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D6" w:rsidRPr="00CF560A" w:rsidRDefault="00412AD6" w:rsidP="00412AD6">
      <w:pPr>
        <w:pStyle w:val="ad"/>
        <w:spacing w:after="0"/>
        <w:jc w:val="center"/>
      </w:pPr>
      <w:r w:rsidRPr="00CF560A">
        <w:rPr>
          <w:b/>
          <w:bCs/>
          <w:sz w:val="27"/>
          <w:szCs w:val="27"/>
        </w:rPr>
        <w:t>Санкт-Петербургский филиал федерального государственного</w:t>
      </w:r>
      <w:r w:rsidRPr="00CF560A">
        <w:rPr>
          <w:b/>
          <w:bCs/>
          <w:sz w:val="27"/>
          <w:szCs w:val="27"/>
        </w:rPr>
        <w:br/>
        <w:t>автономного образовательного учреждения высшего профессионального</w:t>
      </w:r>
      <w:r w:rsidRPr="00CF560A">
        <w:rPr>
          <w:b/>
          <w:bCs/>
          <w:sz w:val="27"/>
          <w:szCs w:val="27"/>
        </w:rPr>
        <w:br/>
        <w:t>образования «Национальный исследовательский университет «Высшая школа экономики»</w:t>
      </w:r>
    </w:p>
    <w:p w:rsidR="00412AD6" w:rsidRPr="00DA36F8" w:rsidRDefault="00412AD6" w:rsidP="00412AD6">
      <w:pPr>
        <w:pStyle w:val="ad"/>
        <w:spacing w:after="0"/>
        <w:jc w:val="center"/>
        <w:rPr>
          <w:highlight w:val="yellow"/>
        </w:rPr>
      </w:pPr>
    </w:p>
    <w:p w:rsidR="00412AD6" w:rsidRPr="00CF560A" w:rsidRDefault="00412AD6" w:rsidP="00412AD6">
      <w:pPr>
        <w:pStyle w:val="ad"/>
        <w:spacing w:after="0"/>
        <w:jc w:val="center"/>
      </w:pPr>
      <w:r w:rsidRPr="00CF560A">
        <w:rPr>
          <w:sz w:val="27"/>
          <w:szCs w:val="27"/>
        </w:rPr>
        <w:t>Факультет</w:t>
      </w:r>
      <w:r w:rsidRPr="00CF560A">
        <w:rPr>
          <w:sz w:val="27"/>
          <w:szCs w:val="27"/>
        </w:rPr>
        <w:br/>
        <w:t>Санкт-Петербургская школа социальных и гуманитарных наук</w:t>
      </w:r>
      <w:r w:rsidRPr="00CF560A">
        <w:rPr>
          <w:sz w:val="27"/>
          <w:szCs w:val="27"/>
        </w:rPr>
        <w:br/>
        <w:t>Департамент прикладной политологии</w:t>
      </w:r>
    </w:p>
    <w:p w:rsidR="00412AD6" w:rsidRPr="00CF560A" w:rsidRDefault="00412AD6" w:rsidP="00412AD6">
      <w:pPr>
        <w:pStyle w:val="ad"/>
        <w:spacing w:after="0"/>
        <w:jc w:val="center"/>
      </w:pPr>
    </w:p>
    <w:p w:rsidR="00412AD6" w:rsidRPr="00DA36F8" w:rsidRDefault="00412AD6" w:rsidP="00412AD6">
      <w:pPr>
        <w:pStyle w:val="ad"/>
        <w:spacing w:after="0"/>
        <w:jc w:val="center"/>
        <w:rPr>
          <w:highlight w:val="yellow"/>
        </w:rPr>
      </w:pPr>
      <w:r w:rsidRPr="00CF560A">
        <w:rPr>
          <w:b/>
          <w:bCs/>
          <w:sz w:val="27"/>
          <w:szCs w:val="27"/>
        </w:rPr>
        <w:t>Рабочая программа дисциплины</w:t>
      </w:r>
      <w:r w:rsidRPr="00CF560A">
        <w:rPr>
          <w:sz w:val="27"/>
          <w:szCs w:val="27"/>
        </w:rPr>
        <w:t xml:space="preserve"> </w:t>
      </w:r>
      <w:r w:rsidRPr="00CF560A">
        <w:rPr>
          <w:sz w:val="27"/>
          <w:szCs w:val="27"/>
        </w:rPr>
        <w:br/>
      </w:r>
      <w:r w:rsidRPr="00CF560A">
        <w:rPr>
          <w:b/>
          <w:sz w:val="27"/>
          <w:szCs w:val="27"/>
        </w:rPr>
        <w:t>«Европейская интеграция»</w:t>
      </w:r>
    </w:p>
    <w:p w:rsidR="00CF560A" w:rsidRDefault="00CF560A" w:rsidP="00412AD6">
      <w:pPr>
        <w:pStyle w:val="ad"/>
        <w:spacing w:after="0"/>
        <w:jc w:val="center"/>
        <w:rPr>
          <w:lang w:val="en-US"/>
        </w:rPr>
      </w:pPr>
    </w:p>
    <w:p w:rsidR="00412AD6" w:rsidRPr="00CF560A" w:rsidRDefault="00CF560A" w:rsidP="00412AD6">
      <w:pPr>
        <w:pStyle w:val="ad"/>
        <w:spacing w:after="0"/>
        <w:jc w:val="center"/>
      </w:pPr>
      <w:proofErr w:type="gramStart"/>
      <w:r w:rsidRPr="00CF560A">
        <w:t>для направлений 38.03.04 «Государственное и муниципальное управление», 46.03.01 «История», 38.03.02 «Менеджмент» (образовательные программы «Менеджмент» и «Логистика и управление целями поставок»), 41.03.04 «Политология», 39.03.01 «Социология», 38.03.01«Экономика», 40.03.01 «Юриспруденция» подготовки бакалавра</w:t>
      </w:r>
      <w:r w:rsidR="00412AD6" w:rsidRPr="00CF560A">
        <w:br/>
        <w:t xml:space="preserve">(в рамках </w:t>
      </w:r>
      <w:proofErr w:type="spellStart"/>
      <w:r w:rsidR="00412AD6" w:rsidRPr="00CF560A">
        <w:t>майнора</w:t>
      </w:r>
      <w:proofErr w:type="spellEnd"/>
      <w:r w:rsidR="00412AD6" w:rsidRPr="00CF560A">
        <w:t xml:space="preserve"> «Европейское пространство: политика, экономика, культура»)</w:t>
      </w:r>
      <w:proofErr w:type="gramEnd"/>
    </w:p>
    <w:p w:rsidR="00412AD6" w:rsidRPr="00DA36F8" w:rsidRDefault="00412AD6" w:rsidP="00412AD6">
      <w:pPr>
        <w:pStyle w:val="ad"/>
        <w:spacing w:after="0"/>
        <w:rPr>
          <w:highlight w:val="yellow"/>
        </w:rPr>
      </w:pPr>
    </w:p>
    <w:p w:rsidR="00412AD6" w:rsidRPr="00DA36F8" w:rsidRDefault="00412AD6" w:rsidP="00412AD6">
      <w:pPr>
        <w:pStyle w:val="ad"/>
        <w:spacing w:after="0"/>
        <w:rPr>
          <w:highlight w:val="yellow"/>
        </w:rPr>
      </w:pPr>
      <w:r w:rsidRPr="00CF560A">
        <w:t>Автор программы:</w:t>
      </w:r>
      <w:r w:rsidRPr="00CF560A">
        <w:br/>
      </w:r>
      <w:proofErr w:type="spellStart"/>
      <w:r w:rsidRPr="00CF560A">
        <w:t>Декальчук</w:t>
      </w:r>
      <w:proofErr w:type="spellEnd"/>
      <w:r w:rsidRPr="00CF560A">
        <w:t xml:space="preserve"> А.А., преподаватель Департамента прикладной политологии, </w:t>
      </w:r>
      <w:hyperlink r:id="rId7" w:history="1">
        <w:r w:rsidRPr="00CF560A">
          <w:rPr>
            <w:rStyle w:val="a5"/>
            <w:lang w:val="en-US"/>
          </w:rPr>
          <w:t>adekalchuk</w:t>
        </w:r>
        <w:r w:rsidRPr="00CF560A">
          <w:rPr>
            <w:rStyle w:val="a5"/>
          </w:rPr>
          <w:t>@</w:t>
        </w:r>
        <w:r w:rsidRPr="00CF560A">
          <w:rPr>
            <w:rStyle w:val="a5"/>
            <w:lang w:val="en-US"/>
          </w:rPr>
          <w:t>hse</w:t>
        </w:r>
        <w:r w:rsidRPr="00CF560A">
          <w:rPr>
            <w:rStyle w:val="a5"/>
          </w:rPr>
          <w:t>.</w:t>
        </w:r>
        <w:r w:rsidRPr="00CF560A">
          <w:rPr>
            <w:rStyle w:val="a5"/>
            <w:lang w:val="en-US"/>
          </w:rPr>
          <w:t>ru</w:t>
        </w:r>
      </w:hyperlink>
      <w:r w:rsidRPr="00CF560A">
        <w:br/>
        <w:t>Кабанов Ю.А., преподаватель Департамента прикладной политологии, kabanov_igud@mail.ru</w:t>
      </w:r>
    </w:p>
    <w:p w:rsidR="00412AD6" w:rsidRPr="00DA36F8" w:rsidRDefault="00412AD6" w:rsidP="00412AD6">
      <w:pPr>
        <w:pStyle w:val="ad"/>
        <w:spacing w:after="0"/>
        <w:rPr>
          <w:highlight w:val="yellow"/>
        </w:rPr>
      </w:pPr>
    </w:p>
    <w:p w:rsidR="00CF560A" w:rsidRDefault="00CF560A" w:rsidP="00CF560A">
      <w:pPr>
        <w:pStyle w:val="ad"/>
      </w:pPr>
      <w:proofErr w:type="gramStart"/>
      <w:r>
        <w:t>Согласована</w:t>
      </w:r>
      <w:proofErr w:type="gramEnd"/>
      <w:r>
        <w:t xml:space="preserve"> начальником ОСУП</w:t>
      </w:r>
      <w:r>
        <w:tab/>
      </w:r>
      <w:r>
        <w:tab/>
      </w:r>
      <w:r>
        <w:tab/>
      </w:r>
      <w:r>
        <w:tab/>
      </w:r>
      <w:r>
        <w:tab/>
      </w:r>
      <w:r w:rsidR="0008465B">
        <w:tab/>
      </w:r>
      <w:r>
        <w:tab/>
        <w:t xml:space="preserve"> «_____»_________201  г.</w:t>
      </w:r>
    </w:p>
    <w:p w:rsidR="00CF560A" w:rsidRDefault="00CF560A" w:rsidP="00CF560A">
      <w:pPr>
        <w:pStyle w:val="ad"/>
      </w:pPr>
      <w:r>
        <w:t xml:space="preserve">Чумакова Е.В.         _____________________ </w:t>
      </w:r>
    </w:p>
    <w:p w:rsidR="00CF560A" w:rsidRDefault="00CF560A" w:rsidP="00CF560A">
      <w:pPr>
        <w:pStyle w:val="ad"/>
      </w:pPr>
      <w:proofErr w:type="gramStart"/>
      <w:r>
        <w:t>Утверждена</w:t>
      </w:r>
      <w:proofErr w:type="gramEnd"/>
      <w:r>
        <w:t xml:space="preserve"> академическим советом ОП «Государственное и муниципальное управление» </w:t>
      </w:r>
      <w:r>
        <w:tab/>
      </w:r>
    </w:p>
    <w:p w:rsidR="00CF560A" w:rsidRDefault="00CF560A" w:rsidP="00CF560A">
      <w:pPr>
        <w:pStyle w:val="ad"/>
      </w:pPr>
      <w:r>
        <w:t>Академический руководитель 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65B">
        <w:tab/>
      </w:r>
      <w:r>
        <w:t xml:space="preserve"> «_____»_________201  г.</w:t>
      </w:r>
    </w:p>
    <w:p w:rsidR="00CF560A" w:rsidRDefault="00CF560A" w:rsidP="00CF560A">
      <w:pPr>
        <w:pStyle w:val="ad"/>
      </w:pPr>
      <w:proofErr w:type="spellStart"/>
      <w:r>
        <w:t>Кайсарова</w:t>
      </w:r>
      <w:proofErr w:type="spellEnd"/>
      <w:r>
        <w:t xml:space="preserve"> В.П.         _____________________ </w:t>
      </w:r>
    </w:p>
    <w:p w:rsidR="00CF560A" w:rsidRDefault="00CF560A" w:rsidP="00CF560A">
      <w:pPr>
        <w:pStyle w:val="ad"/>
      </w:pPr>
      <w:r>
        <w:t>Утверждена академическим советом ОП  «Политология»</w:t>
      </w:r>
      <w:r w:rsidRPr="00CF560A">
        <w:tab/>
      </w:r>
      <w:r w:rsidRPr="00CF560A">
        <w:tab/>
      </w:r>
      <w:r>
        <w:t xml:space="preserve"> </w:t>
      </w:r>
      <w:r>
        <w:tab/>
      </w:r>
      <w:r>
        <w:tab/>
      </w:r>
      <w:r w:rsidR="0008465B">
        <w:tab/>
      </w:r>
      <w:r>
        <w:t>«_____»_________201  г.</w:t>
      </w:r>
    </w:p>
    <w:p w:rsidR="00CF560A" w:rsidRDefault="00CF560A" w:rsidP="00CF560A">
      <w:pPr>
        <w:pStyle w:val="ad"/>
      </w:pPr>
      <w:r>
        <w:t>Академический руководитель ОП</w:t>
      </w:r>
    </w:p>
    <w:p w:rsidR="00CF560A" w:rsidRDefault="00CF560A" w:rsidP="00CF560A">
      <w:pPr>
        <w:pStyle w:val="ad"/>
      </w:pPr>
      <w:r>
        <w:t xml:space="preserve">Стародубцев А.В. _____________________             </w:t>
      </w:r>
    </w:p>
    <w:p w:rsidR="00CF560A" w:rsidRDefault="00CF560A" w:rsidP="00CF560A">
      <w:pPr>
        <w:pStyle w:val="ad"/>
      </w:pPr>
      <w:proofErr w:type="gramStart"/>
      <w:r>
        <w:t>Согласована</w:t>
      </w:r>
      <w:proofErr w:type="gramEnd"/>
      <w:r>
        <w:t xml:space="preserve"> менеджером ОП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F560A">
        <w:tab/>
      </w:r>
      <w:r w:rsidR="0008465B">
        <w:tab/>
      </w:r>
      <w:r>
        <w:t>«_____»_________201  г.</w:t>
      </w:r>
    </w:p>
    <w:p w:rsidR="00CF560A" w:rsidRDefault="00CF560A" w:rsidP="00CF560A">
      <w:pPr>
        <w:pStyle w:val="ad"/>
      </w:pPr>
      <w:r>
        <w:t xml:space="preserve">Филимонова А.А.         _____________________ </w:t>
      </w:r>
    </w:p>
    <w:p w:rsidR="00CF560A" w:rsidRDefault="00CF560A" w:rsidP="00CF560A">
      <w:pPr>
        <w:pStyle w:val="ad"/>
      </w:pPr>
      <w:r>
        <w:t xml:space="preserve">Утверждена академическим советом ОП  «История» </w:t>
      </w:r>
      <w:r>
        <w:tab/>
      </w:r>
      <w:r>
        <w:tab/>
      </w:r>
      <w:r>
        <w:tab/>
        <w:t xml:space="preserve"> </w:t>
      </w:r>
      <w:r w:rsidRPr="00CF560A">
        <w:tab/>
      </w:r>
      <w:r w:rsidR="0008465B">
        <w:tab/>
      </w:r>
      <w:r>
        <w:t>«_____»_________201  г.</w:t>
      </w:r>
    </w:p>
    <w:p w:rsidR="00CF560A" w:rsidRDefault="00CF560A" w:rsidP="00CF560A">
      <w:pPr>
        <w:pStyle w:val="ad"/>
      </w:pPr>
      <w:r>
        <w:lastRenderedPageBreak/>
        <w:t>Академический руководитель ОП</w:t>
      </w:r>
    </w:p>
    <w:p w:rsidR="00CF560A" w:rsidRDefault="00CF560A" w:rsidP="00CF560A">
      <w:pPr>
        <w:pStyle w:val="ad"/>
      </w:pPr>
      <w:r>
        <w:t xml:space="preserve">Селин А.А.         _____________________             </w:t>
      </w:r>
    </w:p>
    <w:p w:rsidR="00CF560A" w:rsidRPr="0008465B" w:rsidRDefault="00CF560A" w:rsidP="00CF560A">
      <w:pPr>
        <w:pStyle w:val="ad"/>
      </w:pPr>
      <w:proofErr w:type="gramStart"/>
      <w:r>
        <w:t>Согласована</w:t>
      </w:r>
      <w:proofErr w:type="gramEnd"/>
      <w:r>
        <w:t xml:space="preserve"> начальником ОСУП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65B">
        <w:tab/>
      </w:r>
      <w:r>
        <w:t xml:space="preserve"> «_____»_________2015 г. </w:t>
      </w:r>
    </w:p>
    <w:p w:rsidR="00CF560A" w:rsidRDefault="00CF560A" w:rsidP="00CF560A">
      <w:pPr>
        <w:pStyle w:val="ad"/>
      </w:pPr>
      <w:r>
        <w:t xml:space="preserve">Бойко К. А. _____________________ </w:t>
      </w:r>
    </w:p>
    <w:p w:rsidR="00CF560A" w:rsidRDefault="00CF560A" w:rsidP="00CF560A">
      <w:pPr>
        <w:pStyle w:val="ad"/>
      </w:pPr>
      <w:proofErr w:type="gramStart"/>
      <w:r>
        <w:t>Утверждена</w:t>
      </w:r>
      <w:proofErr w:type="gramEnd"/>
      <w:r>
        <w:t xml:space="preserve"> академическим советом ОП  «Менеджмент» </w:t>
      </w:r>
      <w:r>
        <w:tab/>
      </w:r>
      <w:r>
        <w:tab/>
      </w:r>
      <w:r>
        <w:tab/>
      </w:r>
      <w:r>
        <w:tab/>
      </w:r>
      <w:r w:rsidR="0008465B">
        <w:tab/>
      </w:r>
      <w:r>
        <w:t>«_____»_________201  г.</w:t>
      </w:r>
    </w:p>
    <w:p w:rsidR="00CF560A" w:rsidRDefault="00CF560A" w:rsidP="00CF560A">
      <w:pPr>
        <w:pStyle w:val="ad"/>
      </w:pPr>
      <w:r>
        <w:t>Академический руководитель ОП</w:t>
      </w:r>
    </w:p>
    <w:p w:rsidR="00CF560A" w:rsidRDefault="00CF560A" w:rsidP="00CF560A">
      <w:pPr>
        <w:pStyle w:val="ad"/>
      </w:pPr>
      <w:r>
        <w:t xml:space="preserve">Грищенко Т.Ю.         _____________________             </w:t>
      </w:r>
    </w:p>
    <w:p w:rsidR="00CF560A" w:rsidRDefault="00CF560A" w:rsidP="00CF560A">
      <w:pPr>
        <w:pStyle w:val="ad"/>
      </w:pPr>
      <w:r>
        <w:t xml:space="preserve">Утверждена академическим советом ОП  «Логистика и управление целями поставок» </w:t>
      </w:r>
      <w:r>
        <w:tab/>
      </w:r>
      <w:r>
        <w:tab/>
      </w:r>
    </w:p>
    <w:p w:rsidR="00CF560A" w:rsidRDefault="00CF560A" w:rsidP="00CF560A">
      <w:pPr>
        <w:pStyle w:val="ad"/>
      </w:pPr>
      <w:r>
        <w:t>Академический руководитель ОП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65B">
        <w:tab/>
      </w:r>
      <w:r>
        <w:t>«_____»_________201  г.</w:t>
      </w:r>
    </w:p>
    <w:p w:rsidR="00CF560A" w:rsidRDefault="00CF560A" w:rsidP="00CF560A">
      <w:pPr>
        <w:pStyle w:val="ad"/>
      </w:pPr>
      <w:r>
        <w:t xml:space="preserve">Бочкарев А.А.         _____________________             </w:t>
      </w:r>
    </w:p>
    <w:p w:rsidR="00CF560A" w:rsidRDefault="00CF560A" w:rsidP="00CF560A">
      <w:pPr>
        <w:pStyle w:val="ad"/>
      </w:pPr>
      <w:proofErr w:type="gramStart"/>
      <w:r>
        <w:t>Согласована</w:t>
      </w:r>
      <w:proofErr w:type="gramEnd"/>
      <w:r>
        <w:t xml:space="preserve"> методистом ОСУП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65B">
        <w:tab/>
      </w:r>
      <w:r>
        <w:t xml:space="preserve"> «_____»_________201  г.</w:t>
      </w:r>
    </w:p>
    <w:p w:rsidR="00CF560A" w:rsidRDefault="00CF560A" w:rsidP="00CF560A">
      <w:pPr>
        <w:pStyle w:val="ad"/>
      </w:pPr>
      <w:r>
        <w:t xml:space="preserve">Ефимова Т.Г.        _____________________ </w:t>
      </w:r>
    </w:p>
    <w:p w:rsidR="00CF560A" w:rsidRDefault="00CF560A" w:rsidP="00CF560A">
      <w:pPr>
        <w:pStyle w:val="ad"/>
      </w:pPr>
      <w:r>
        <w:t>Утверждена академическим советом ОП  «Социология»</w:t>
      </w:r>
      <w:r>
        <w:tab/>
      </w:r>
      <w:r>
        <w:tab/>
        <w:t xml:space="preserve"> </w:t>
      </w:r>
      <w:r>
        <w:tab/>
      </w:r>
      <w:r>
        <w:tab/>
      </w:r>
      <w:r w:rsidR="0008465B">
        <w:tab/>
      </w:r>
      <w:r>
        <w:t>«_____»_________201  г.</w:t>
      </w:r>
    </w:p>
    <w:p w:rsidR="00CF560A" w:rsidRDefault="00CF560A" w:rsidP="00CF560A">
      <w:pPr>
        <w:pStyle w:val="ad"/>
      </w:pPr>
      <w:r>
        <w:t>Академический руководитель ОП</w:t>
      </w:r>
    </w:p>
    <w:p w:rsidR="00CF560A" w:rsidRDefault="00CF560A" w:rsidP="00CF560A">
      <w:pPr>
        <w:pStyle w:val="ad"/>
      </w:pPr>
      <w:r>
        <w:t xml:space="preserve">Александров Д.А.         _____________________            </w:t>
      </w:r>
    </w:p>
    <w:p w:rsidR="00CF560A" w:rsidRDefault="00CF560A" w:rsidP="00CF560A">
      <w:pPr>
        <w:pStyle w:val="ad"/>
      </w:pPr>
      <w:proofErr w:type="gramStart"/>
      <w:r>
        <w:t>Согласована</w:t>
      </w:r>
      <w:proofErr w:type="gramEnd"/>
      <w:r>
        <w:t xml:space="preserve"> начальником ОСУП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65B">
        <w:tab/>
      </w:r>
      <w:r>
        <w:t xml:space="preserve"> «_____»_________201  г.</w:t>
      </w:r>
    </w:p>
    <w:p w:rsidR="00CF560A" w:rsidRDefault="00CF560A" w:rsidP="00CF560A">
      <w:pPr>
        <w:pStyle w:val="ad"/>
      </w:pPr>
      <w:proofErr w:type="spellStart"/>
      <w:r>
        <w:t>Набока</w:t>
      </w:r>
      <w:proofErr w:type="spellEnd"/>
      <w:r>
        <w:t xml:space="preserve"> А.В.         _____________________ </w:t>
      </w:r>
    </w:p>
    <w:p w:rsidR="00CF560A" w:rsidRDefault="00CF560A" w:rsidP="00CF560A">
      <w:pPr>
        <w:pStyle w:val="ad"/>
      </w:pPr>
      <w:r>
        <w:t>Утверждена академическим советом ОП  «Экономика»</w:t>
      </w:r>
      <w:r>
        <w:tab/>
      </w:r>
      <w:r>
        <w:tab/>
        <w:t xml:space="preserve"> </w:t>
      </w:r>
      <w:r>
        <w:tab/>
      </w:r>
      <w:r>
        <w:tab/>
      </w:r>
      <w:r w:rsidR="0008465B">
        <w:tab/>
      </w:r>
      <w:r>
        <w:t xml:space="preserve"> «_____»_________201  г.</w:t>
      </w:r>
    </w:p>
    <w:p w:rsidR="00CF560A" w:rsidRDefault="00CF560A" w:rsidP="00CF560A">
      <w:pPr>
        <w:pStyle w:val="ad"/>
      </w:pPr>
      <w:r>
        <w:t>Академический руководитель ОП</w:t>
      </w:r>
    </w:p>
    <w:p w:rsidR="00CF560A" w:rsidRDefault="00CF560A" w:rsidP="00CF560A">
      <w:pPr>
        <w:pStyle w:val="ad"/>
      </w:pPr>
      <w:proofErr w:type="spellStart"/>
      <w:r>
        <w:t>Пырлик</w:t>
      </w:r>
      <w:proofErr w:type="spellEnd"/>
      <w:r>
        <w:t xml:space="preserve"> В.Н.         _____________________ </w:t>
      </w:r>
    </w:p>
    <w:p w:rsidR="00CF560A" w:rsidRDefault="00CF560A" w:rsidP="00CF560A">
      <w:pPr>
        <w:pStyle w:val="ad"/>
      </w:pPr>
      <w:proofErr w:type="gramStart"/>
      <w:r>
        <w:t>Согласована</w:t>
      </w:r>
      <w:proofErr w:type="gramEnd"/>
      <w:r>
        <w:t xml:space="preserve"> начальником ОСУП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65B">
        <w:tab/>
      </w:r>
      <w:r>
        <w:t xml:space="preserve"> «_____»_________201  г.</w:t>
      </w:r>
    </w:p>
    <w:p w:rsidR="00CF560A" w:rsidRDefault="00CF560A" w:rsidP="00CF560A">
      <w:pPr>
        <w:pStyle w:val="ad"/>
      </w:pPr>
      <w:r>
        <w:t xml:space="preserve">Суханова Е.С.         _____________________ </w:t>
      </w:r>
    </w:p>
    <w:p w:rsidR="00CF560A" w:rsidRDefault="00CF560A" w:rsidP="00CF560A">
      <w:pPr>
        <w:pStyle w:val="ad"/>
      </w:pPr>
      <w:r>
        <w:t xml:space="preserve">Утверждена академическим советом ОП  «Юриспруденция» </w:t>
      </w:r>
      <w:r>
        <w:tab/>
      </w:r>
      <w:r>
        <w:tab/>
        <w:t xml:space="preserve"> </w:t>
      </w:r>
      <w:r>
        <w:tab/>
      </w:r>
      <w:r w:rsidR="0008465B">
        <w:tab/>
      </w:r>
      <w:r>
        <w:t>«_____»_________201  г.</w:t>
      </w:r>
    </w:p>
    <w:p w:rsidR="00CF560A" w:rsidRDefault="00CF560A" w:rsidP="00CF560A">
      <w:pPr>
        <w:pStyle w:val="ad"/>
      </w:pPr>
      <w:r>
        <w:t>Академический руководитель ОП</w:t>
      </w:r>
    </w:p>
    <w:p w:rsidR="00412AD6" w:rsidRPr="00DA36F8" w:rsidRDefault="00CF560A" w:rsidP="00CF560A">
      <w:pPr>
        <w:pStyle w:val="ad"/>
        <w:spacing w:after="0"/>
        <w:rPr>
          <w:highlight w:val="yellow"/>
        </w:rPr>
      </w:pPr>
      <w:r>
        <w:t xml:space="preserve">Алексеева Т.А.           _____________________             </w:t>
      </w:r>
    </w:p>
    <w:p w:rsidR="00412AD6" w:rsidRPr="00CF560A" w:rsidRDefault="00412AD6" w:rsidP="00412AD6">
      <w:pPr>
        <w:pStyle w:val="ad"/>
        <w:spacing w:after="0"/>
        <w:jc w:val="center"/>
      </w:pPr>
      <w:r w:rsidRPr="00CF560A">
        <w:t>Санкт-Петербург, 2015</w:t>
      </w:r>
    </w:p>
    <w:p w:rsidR="00412AD6" w:rsidRDefault="00412AD6" w:rsidP="00412AD6">
      <w:pPr>
        <w:spacing w:before="100" w:beforeAutospacing="1"/>
        <w:ind w:firstLine="0"/>
        <w:jc w:val="center"/>
        <w:rPr>
          <w:rFonts w:ascii="Times" w:hAnsi="Times"/>
          <w:i/>
          <w:szCs w:val="24"/>
        </w:rPr>
      </w:pPr>
      <w:r w:rsidRPr="00CF560A">
        <w:rPr>
          <w:rFonts w:eastAsia="Times New Roman"/>
          <w:i/>
          <w:iCs/>
          <w:sz w:val="20"/>
          <w:szCs w:val="20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  <w:r>
        <w:rPr>
          <w:rFonts w:ascii="Times" w:hAnsi="Times"/>
          <w:i/>
          <w:szCs w:val="24"/>
        </w:rPr>
        <w:br w:type="page"/>
      </w:r>
    </w:p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lastRenderedPageBreak/>
        <w:t>Область применения и нормативные ссылки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Настоящая </w:t>
      </w:r>
      <w:r w:rsidR="00DA36F8">
        <w:rPr>
          <w:rFonts w:ascii="Times" w:hAnsi="Times"/>
          <w:szCs w:val="24"/>
        </w:rPr>
        <w:t xml:space="preserve">рабочая </w:t>
      </w:r>
      <w:r w:rsidRPr="00135DBA">
        <w:rPr>
          <w:rFonts w:ascii="Times" w:hAnsi="Times"/>
          <w:szCs w:val="24"/>
        </w:rPr>
        <w:t>программа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proofErr w:type="gramStart"/>
      <w:r w:rsidRPr="0008465B">
        <w:rPr>
          <w:rFonts w:ascii="Times" w:hAnsi="Times"/>
          <w:szCs w:val="24"/>
        </w:rPr>
        <w:t>Программа предназначена для преподавателей, ведущих данную дисциплину, учебных ассистентов и студентов</w:t>
      </w:r>
      <w:r w:rsidR="0008465B" w:rsidRPr="0008465B">
        <w:rPr>
          <w:rFonts w:ascii="Times" w:hAnsi="Times"/>
          <w:szCs w:val="24"/>
        </w:rPr>
        <w:t xml:space="preserve"> направлений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 подготовки бакалавра, обучающихся по образовательным программам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 подготовки бакалавра</w:t>
      </w:r>
      <w:r w:rsidRPr="0008465B">
        <w:rPr>
          <w:rFonts w:ascii="Times" w:hAnsi="Times"/>
          <w:szCs w:val="24"/>
        </w:rPr>
        <w:t xml:space="preserve">, изучающих </w:t>
      </w:r>
      <w:r w:rsidR="00154B8D" w:rsidRPr="0008465B">
        <w:rPr>
          <w:rFonts w:ascii="Times" w:hAnsi="Times"/>
          <w:szCs w:val="24"/>
        </w:rPr>
        <w:t>дисциплину «Европейская интеграция» в рамках</w:t>
      </w:r>
      <w:r w:rsidRPr="0008465B">
        <w:rPr>
          <w:rFonts w:ascii="Times" w:hAnsi="Times"/>
          <w:szCs w:val="24"/>
        </w:rPr>
        <w:t xml:space="preserve"> </w:t>
      </w:r>
      <w:proofErr w:type="spellStart"/>
      <w:r w:rsidRPr="0008465B">
        <w:rPr>
          <w:rFonts w:ascii="Times" w:hAnsi="Times"/>
          <w:szCs w:val="24"/>
        </w:rPr>
        <w:t>майнора</w:t>
      </w:r>
      <w:proofErr w:type="spellEnd"/>
      <w:r w:rsidRPr="0008465B">
        <w:rPr>
          <w:rFonts w:ascii="Times" w:hAnsi="Times"/>
          <w:szCs w:val="24"/>
        </w:rPr>
        <w:t xml:space="preserve"> «</w:t>
      </w:r>
      <w:r w:rsidR="00E74419" w:rsidRPr="0008465B">
        <w:rPr>
          <w:rFonts w:ascii="Times" w:hAnsi="Times"/>
          <w:szCs w:val="24"/>
        </w:rPr>
        <w:t>Европейское</w:t>
      </w:r>
      <w:proofErr w:type="gramEnd"/>
      <w:r w:rsidR="00E74419" w:rsidRPr="0008465B">
        <w:rPr>
          <w:rFonts w:ascii="Times" w:hAnsi="Times"/>
          <w:szCs w:val="24"/>
        </w:rPr>
        <w:t xml:space="preserve"> пространство</w:t>
      </w:r>
      <w:r w:rsidRPr="0008465B">
        <w:rPr>
          <w:rFonts w:ascii="Times" w:hAnsi="Times"/>
          <w:szCs w:val="24"/>
        </w:rPr>
        <w:t>: политика, экономика, культура».</w:t>
      </w:r>
    </w:p>
    <w:p w:rsidR="00B62F71" w:rsidRPr="00E74419" w:rsidRDefault="00B62F71" w:rsidP="00E622E9">
      <w:pPr>
        <w:jc w:val="both"/>
        <w:rPr>
          <w:rFonts w:ascii="Times" w:hAnsi="Times"/>
          <w:szCs w:val="24"/>
        </w:rPr>
      </w:pPr>
      <w:r w:rsidRPr="00E74419">
        <w:rPr>
          <w:rFonts w:ascii="Times" w:hAnsi="Times"/>
          <w:szCs w:val="24"/>
        </w:rPr>
        <w:t xml:space="preserve">Программа разработана в соответствии </w:t>
      </w:r>
      <w:proofErr w:type="gramStart"/>
      <w:r w:rsidRPr="00E74419">
        <w:rPr>
          <w:rFonts w:ascii="Times" w:hAnsi="Times"/>
          <w:szCs w:val="24"/>
        </w:rPr>
        <w:t>с</w:t>
      </w:r>
      <w:proofErr w:type="gramEnd"/>
      <w:r w:rsidRPr="00E74419">
        <w:rPr>
          <w:rFonts w:ascii="Times" w:hAnsi="Times"/>
          <w:szCs w:val="24"/>
        </w:rPr>
        <w:t>:</w:t>
      </w:r>
    </w:p>
    <w:p w:rsidR="00B62F71" w:rsidRPr="0008465B" w:rsidRDefault="0008465B" w:rsidP="00E622E9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08465B">
        <w:rPr>
          <w:rFonts w:ascii="Times" w:hAnsi="Times"/>
          <w:sz w:val="24"/>
          <w:szCs w:val="24"/>
        </w:rPr>
        <w:t>Образовательными стандартами НИУ ВШЭ по направлениям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 подготовки бакалавра (http://www.hse.ru/standards/standard)</w:t>
      </w:r>
      <w:r w:rsidR="00B62F71" w:rsidRPr="0008465B">
        <w:rPr>
          <w:rFonts w:ascii="Times" w:hAnsi="Times"/>
          <w:sz w:val="24"/>
          <w:szCs w:val="24"/>
        </w:rPr>
        <w:t>;</w:t>
      </w:r>
    </w:p>
    <w:p w:rsidR="00B62F71" w:rsidRPr="0008465B" w:rsidRDefault="0008465B" w:rsidP="00E622E9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proofErr w:type="gramStart"/>
      <w:r w:rsidRPr="0008465B">
        <w:rPr>
          <w:rFonts w:ascii="Times" w:hAnsi="Times"/>
          <w:sz w:val="24"/>
          <w:szCs w:val="24"/>
        </w:rPr>
        <w:t>Образовательными программами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</w:t>
      </w:r>
      <w:r w:rsidR="00B62F71" w:rsidRPr="0008465B">
        <w:rPr>
          <w:rFonts w:ascii="Times" w:hAnsi="Times"/>
          <w:sz w:val="24"/>
          <w:szCs w:val="24"/>
        </w:rPr>
        <w:t xml:space="preserve">; </w:t>
      </w:r>
      <w:proofErr w:type="gramEnd"/>
    </w:p>
    <w:p w:rsidR="00B62F71" w:rsidRPr="0008465B" w:rsidRDefault="0008465B" w:rsidP="00E622E9">
      <w:pPr>
        <w:pStyle w:val="a6"/>
        <w:numPr>
          <w:ilvl w:val="0"/>
          <w:numId w:val="3"/>
        </w:numPr>
        <w:jc w:val="both"/>
        <w:rPr>
          <w:rFonts w:ascii="Times" w:hAnsi="Times"/>
          <w:sz w:val="24"/>
          <w:szCs w:val="24"/>
        </w:rPr>
      </w:pPr>
      <w:r w:rsidRPr="0008465B">
        <w:rPr>
          <w:rFonts w:ascii="Times" w:hAnsi="Times"/>
          <w:sz w:val="24"/>
          <w:szCs w:val="24"/>
        </w:rPr>
        <w:t xml:space="preserve">Рабочими учебными планами НИУ ВШЭ – Санкт-Петербург по направлениям </w:t>
      </w:r>
      <w:proofErr w:type="spellStart"/>
      <w:proofErr w:type="gramStart"/>
      <w:r w:rsidRPr="0008465B">
        <w:rPr>
          <w:rFonts w:ascii="Times" w:hAnsi="Times"/>
          <w:sz w:val="24"/>
          <w:szCs w:val="24"/>
        </w:rPr>
        <w:t>подготов-ки</w:t>
      </w:r>
      <w:proofErr w:type="spellEnd"/>
      <w:proofErr w:type="gramEnd"/>
      <w:r w:rsidRPr="0008465B">
        <w:rPr>
          <w:rFonts w:ascii="Times" w:hAnsi="Times"/>
          <w:sz w:val="24"/>
          <w:szCs w:val="24"/>
        </w:rPr>
        <w:t xml:space="preserve">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«Юриспруденция», утвержденными в 2015 году</w:t>
      </w:r>
      <w:r w:rsidR="00B62F71" w:rsidRPr="0008465B">
        <w:rPr>
          <w:rFonts w:ascii="Times" w:hAnsi="Times"/>
          <w:sz w:val="24"/>
          <w:szCs w:val="24"/>
        </w:rPr>
        <w:t>.</w:t>
      </w:r>
    </w:p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t>Цели освоения дисциплины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>Целями освоения дисциплины «Европейская интеграция» являются:</w:t>
      </w:r>
    </w:p>
    <w:p w:rsidR="00B62F71" w:rsidRPr="00135DBA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>приобретение студентами знаний о процессах европейской интеграци</w:t>
      </w:r>
      <w:r w:rsidR="00154B8D">
        <w:rPr>
          <w:rFonts w:ascii="Times" w:hAnsi="Times"/>
          <w:szCs w:val="24"/>
        </w:rPr>
        <w:t>и в исторической ретроспективе;</w:t>
      </w:r>
    </w:p>
    <w:p w:rsidR="00B62F71" w:rsidRPr="00135DBA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>формирование у студентов представлений об институциональном и полити</w:t>
      </w:r>
      <w:r w:rsidR="00135DBA" w:rsidRPr="00135DBA">
        <w:rPr>
          <w:rFonts w:ascii="Times" w:hAnsi="Times"/>
          <w:szCs w:val="24"/>
        </w:rPr>
        <w:t>ческом устройстве Европейского с</w:t>
      </w:r>
      <w:r w:rsidRPr="00135DBA">
        <w:rPr>
          <w:rFonts w:ascii="Times" w:hAnsi="Times"/>
          <w:szCs w:val="24"/>
        </w:rPr>
        <w:t xml:space="preserve">оюза, принципах организации власти и механизмах </w:t>
      </w:r>
      <w:r w:rsidR="00135DBA" w:rsidRPr="00135DBA">
        <w:rPr>
          <w:rFonts w:ascii="Times" w:hAnsi="Times"/>
          <w:szCs w:val="24"/>
        </w:rPr>
        <w:t>принятия решений в Европейском с</w:t>
      </w:r>
      <w:r w:rsidRPr="00135DBA">
        <w:rPr>
          <w:rFonts w:ascii="Times" w:hAnsi="Times"/>
          <w:szCs w:val="24"/>
        </w:rPr>
        <w:t>оюзе;</w:t>
      </w:r>
    </w:p>
    <w:p w:rsidR="00135DBA" w:rsidRPr="00135DBA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приобретение знаний, умений и навыков работы с документами </w:t>
      </w:r>
      <w:r w:rsidR="00135DBA" w:rsidRPr="00135DBA">
        <w:rPr>
          <w:rFonts w:ascii="Times" w:hAnsi="Times"/>
          <w:szCs w:val="24"/>
        </w:rPr>
        <w:t>Европейского союза и его институтов;</w:t>
      </w:r>
    </w:p>
    <w:p w:rsidR="00B62F71" w:rsidRPr="00135DBA" w:rsidRDefault="00135DBA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>формирование практических навыков, необходимых для профессиональной деятельности в области российско-европейских отношений;</w:t>
      </w:r>
    </w:p>
    <w:p w:rsidR="00B62F71" w:rsidRPr="00135DBA" w:rsidRDefault="00B62F71" w:rsidP="00E622E9">
      <w:pPr>
        <w:numPr>
          <w:ilvl w:val="0"/>
          <w:numId w:val="2"/>
        </w:num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>расширение у студентов политологического и профессионального кругозора.</w:t>
      </w:r>
    </w:p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proofErr w:type="gramStart"/>
      <w:r w:rsidRPr="000258BC">
        <w:rPr>
          <w:rFonts w:ascii="Times" w:hAnsi="Times"/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>В результате освоения дисциплины студент должен:</w:t>
      </w:r>
    </w:p>
    <w:p w:rsidR="00B62F71" w:rsidRPr="00135DBA" w:rsidRDefault="00B62F71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Знать 1) эволюцию политического устройства Европейского союза вплоть до настоящего времени; 2) </w:t>
      </w:r>
      <w:r w:rsidR="00135DBA" w:rsidRPr="00135DBA">
        <w:rPr>
          <w:rFonts w:ascii="Times" w:hAnsi="Times"/>
          <w:szCs w:val="24"/>
        </w:rPr>
        <w:t>основные аспекты институционального устройства Европейского союза</w:t>
      </w:r>
      <w:r w:rsidRPr="00135DBA">
        <w:rPr>
          <w:rFonts w:ascii="Times" w:hAnsi="Times"/>
          <w:szCs w:val="24"/>
        </w:rPr>
        <w:t xml:space="preserve">; 3) основные </w:t>
      </w:r>
      <w:r w:rsidR="00135DBA" w:rsidRPr="00135DBA">
        <w:rPr>
          <w:rFonts w:ascii="Times" w:hAnsi="Times"/>
          <w:szCs w:val="24"/>
        </w:rPr>
        <w:t>принципы организации власти и принятия политических решений в Европейском союзе</w:t>
      </w:r>
      <w:r w:rsidRPr="00135DBA">
        <w:rPr>
          <w:rFonts w:ascii="Times" w:hAnsi="Times"/>
          <w:szCs w:val="24"/>
        </w:rPr>
        <w:t>.</w:t>
      </w:r>
    </w:p>
    <w:p w:rsidR="00B62F71" w:rsidRPr="00135DBA" w:rsidRDefault="00B62F71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lastRenderedPageBreak/>
        <w:t>Уметь 1) анализировать исторические события, происходившие и происходящие в Европейском союзе.</w:t>
      </w:r>
    </w:p>
    <w:p w:rsidR="00B62F71" w:rsidRPr="00135DBA" w:rsidRDefault="00B62F71" w:rsidP="00E622E9">
      <w:pPr>
        <w:numPr>
          <w:ilvl w:val="0"/>
          <w:numId w:val="4"/>
        </w:numPr>
        <w:jc w:val="both"/>
        <w:rPr>
          <w:rFonts w:ascii="Times" w:hAnsi="Times"/>
          <w:szCs w:val="24"/>
        </w:rPr>
        <w:sectPr w:rsidR="00B62F71" w:rsidRPr="00135DBA" w:rsidSect="005932E6">
          <w:headerReference w:type="default" r:id="rId8"/>
          <w:footerReference w:type="default" r:id="rId9"/>
          <w:type w:val="nextColumn"/>
          <w:pgSz w:w="11906" w:h="16838"/>
          <w:pgMar w:top="567" w:right="851" w:bottom="567" w:left="851" w:header="709" w:footer="709" w:gutter="0"/>
          <w:cols w:space="720"/>
          <w:docGrid w:linePitch="600" w:charSpace="32768"/>
        </w:sectPr>
      </w:pPr>
      <w:r w:rsidRPr="00135DBA">
        <w:rPr>
          <w:rFonts w:ascii="Times" w:hAnsi="Times"/>
          <w:szCs w:val="24"/>
        </w:rPr>
        <w:t xml:space="preserve">Иметь навыки (приобрести опыт) 1) чтения и анализа академической литературы по европейским исследованиям; 2) критического анализа исторических </w:t>
      </w:r>
      <w:r w:rsidR="00135DBA" w:rsidRPr="00135DBA">
        <w:rPr>
          <w:rFonts w:ascii="Times" w:hAnsi="Times"/>
          <w:szCs w:val="24"/>
        </w:rPr>
        <w:t xml:space="preserve">и </w:t>
      </w:r>
      <w:r w:rsidR="00154B8D">
        <w:rPr>
          <w:rFonts w:ascii="Times" w:hAnsi="Times"/>
          <w:szCs w:val="24"/>
        </w:rPr>
        <w:t xml:space="preserve">современных </w:t>
      </w:r>
      <w:r w:rsidR="00135DBA" w:rsidRPr="00135DBA">
        <w:rPr>
          <w:rFonts w:ascii="Times" w:hAnsi="Times"/>
          <w:szCs w:val="24"/>
        </w:rPr>
        <w:t xml:space="preserve">политических </w:t>
      </w:r>
      <w:r w:rsidRPr="00135DBA">
        <w:rPr>
          <w:rFonts w:ascii="Times" w:hAnsi="Times"/>
          <w:szCs w:val="24"/>
        </w:rPr>
        <w:t>событий</w:t>
      </w:r>
      <w:r w:rsidR="00154B8D">
        <w:rPr>
          <w:rFonts w:ascii="Times" w:hAnsi="Times"/>
          <w:szCs w:val="24"/>
        </w:rPr>
        <w:t>, происходящих сегодня в ЕС</w:t>
      </w:r>
      <w:r w:rsidRPr="00135DBA">
        <w:rPr>
          <w:rFonts w:ascii="Times" w:hAnsi="Times"/>
          <w:szCs w:val="24"/>
        </w:rPr>
        <w:t>.</w:t>
      </w:r>
    </w:p>
    <w:p w:rsidR="00B62F71" w:rsidRPr="00135DBA" w:rsidRDefault="00B62F71" w:rsidP="00B62F71">
      <w:pPr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lastRenderedPageBreak/>
        <w:t>В результате освоения дисциплины студент осваивает следующие компетенции:</w:t>
      </w:r>
    </w:p>
    <w:tbl>
      <w:tblPr>
        <w:tblW w:w="0" w:type="auto"/>
        <w:tblInd w:w="-25" w:type="dxa"/>
        <w:tblLayout w:type="fixed"/>
        <w:tblLook w:val="0000"/>
      </w:tblPr>
      <w:tblGrid>
        <w:gridCol w:w="4361"/>
        <w:gridCol w:w="1276"/>
        <w:gridCol w:w="4961"/>
        <w:gridCol w:w="4728"/>
      </w:tblGrid>
      <w:tr w:rsidR="00B62F71" w:rsidRPr="00135DBA" w:rsidTr="00B62F71">
        <w:trPr>
          <w:cantSplit/>
          <w:tblHeader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71" w:rsidRPr="007A5100" w:rsidRDefault="00B62F71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Компетенция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71" w:rsidRPr="007A5100" w:rsidRDefault="00B62F71" w:rsidP="00B62F71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Код по ФГОС/ НИУ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F71" w:rsidRPr="007A5100" w:rsidRDefault="00B62F71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F71" w:rsidRPr="007A5100" w:rsidRDefault="00B62F71" w:rsidP="00B62F71">
            <w:pPr>
              <w:ind w:firstLine="0"/>
              <w:jc w:val="center"/>
              <w:rPr>
                <w:sz w:val="20"/>
                <w:szCs w:val="20"/>
              </w:rPr>
            </w:pPr>
            <w:r w:rsidRPr="007A5100">
              <w:rPr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62F71" w:rsidRPr="00135DBA" w:rsidTr="00B62F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color w:val="000000"/>
                <w:szCs w:val="20"/>
              </w:rPr>
              <w:t>Владение культурой мышления, способность к обобщению, анализу, восприятию информации, постановке цели и выбору путей ее достижения, способность логически верно и аргументировано строить различные виды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ind w:left="-108" w:right="-108"/>
              <w:jc w:val="center"/>
              <w:rPr>
                <w:szCs w:val="20"/>
              </w:rPr>
            </w:pPr>
            <w:r w:rsidRPr="007A5100">
              <w:rPr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>Студент использует полученные знания для анализа событий в истории послевоенной Европы; в рамках семинарских занятий студент демонстрирует навыки критического и продуктивного мышления, логически и ясно выстраивает собственные устные выступления, аргументировано представляет свою позицию в рамках обсуждения на семинарских занятиях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71" w:rsidRPr="007A5100" w:rsidRDefault="00B62F71" w:rsidP="00135DBA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 xml:space="preserve">Обсуждение на семинарских занятиях обязательной литературы; </w:t>
            </w:r>
            <w:r w:rsidR="00135DBA" w:rsidRPr="007A5100">
              <w:rPr>
                <w:szCs w:val="20"/>
              </w:rPr>
              <w:t>выполнение домашнего задания.</w:t>
            </w:r>
          </w:p>
        </w:tc>
      </w:tr>
      <w:tr w:rsidR="00B62F71" w:rsidRPr="00135DBA" w:rsidTr="00B62F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>Способность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ind w:left="-108" w:right="-108"/>
              <w:jc w:val="center"/>
              <w:rPr>
                <w:szCs w:val="20"/>
              </w:rPr>
            </w:pPr>
            <w:r w:rsidRPr="007A5100">
              <w:rPr>
                <w:szCs w:val="20"/>
              </w:rPr>
              <w:t>ОК-5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>Студент демонстрирует знание исторического процесса, его отдельных составляющих; способен взглянуть на историю Западной Европы как с точки зрения национальной истории отдельных стран, так и с точки зрения наднационального исторического процесса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>Обсуждение на семинарских занятиях обязательной литературы</w:t>
            </w:r>
          </w:p>
        </w:tc>
      </w:tr>
      <w:tr w:rsidR="00B62F71" w:rsidRPr="00135DBA" w:rsidTr="00B62F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>Знание основных этапов и характеристик политической истории России и зарубежных стран, особенностей исторических традиций в политическом развитии, владение навыками политического анализа исторических процессов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ind w:left="-108" w:right="-108"/>
              <w:jc w:val="center"/>
              <w:rPr>
                <w:szCs w:val="20"/>
              </w:rPr>
            </w:pPr>
            <w:r w:rsidRPr="007A5100">
              <w:rPr>
                <w:szCs w:val="20"/>
              </w:rPr>
              <w:t>ПК-4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>Студент демонстрирует знание исторического процесса, его отдельных составляющих; способен взглянуть на историю Западной Европы как с точки зрения национальной истории отдельных стран, так и с точки зрения наднационального исторического процесса; способен анализировать отдельные исторические события с помощью теорий европейской интеграции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71" w:rsidRPr="007A5100" w:rsidRDefault="00B62F71" w:rsidP="00135DBA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 xml:space="preserve">Обсуждение на семинарских занятиях обязательной литературы; </w:t>
            </w:r>
            <w:r w:rsidR="00135DBA" w:rsidRPr="007A5100">
              <w:rPr>
                <w:szCs w:val="20"/>
              </w:rPr>
              <w:t xml:space="preserve">выполнение домашнего задания. </w:t>
            </w:r>
          </w:p>
        </w:tc>
      </w:tr>
      <w:tr w:rsidR="00B62F71" w:rsidRPr="00135DBA" w:rsidTr="00B62F7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color w:val="000000"/>
                <w:szCs w:val="20"/>
              </w:rPr>
            </w:pPr>
            <w:r w:rsidRPr="007A5100">
              <w:rPr>
                <w:color w:val="000000"/>
                <w:szCs w:val="20"/>
              </w:rPr>
              <w:t>Понимание основных закономерностей и тенденций мирового и российского</w:t>
            </w:r>
          </w:p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color w:val="000000"/>
                <w:szCs w:val="20"/>
              </w:rPr>
              <w:t>политического процесса, процессов глобализации и их влияния на различные сферы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ind w:left="-108" w:right="-108"/>
              <w:jc w:val="center"/>
              <w:rPr>
                <w:szCs w:val="20"/>
              </w:rPr>
            </w:pPr>
            <w:r w:rsidRPr="007A5100">
              <w:rPr>
                <w:szCs w:val="20"/>
              </w:rPr>
              <w:t>ПК-8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F71" w:rsidRPr="007A5100" w:rsidRDefault="00B62F71" w:rsidP="00B62F71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>Студент понимает то, какое место процесс европейской интеграции занимает в рамках мирового политического процесса и глобализации.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F71" w:rsidRPr="007A5100" w:rsidRDefault="00B62F71" w:rsidP="00135DBA">
            <w:pPr>
              <w:pStyle w:val="11"/>
              <w:rPr>
                <w:szCs w:val="20"/>
              </w:rPr>
            </w:pPr>
            <w:r w:rsidRPr="007A5100">
              <w:rPr>
                <w:szCs w:val="20"/>
              </w:rPr>
              <w:t xml:space="preserve">Обсуждение на семинарских занятиях обязательной литературы; </w:t>
            </w:r>
            <w:r w:rsidR="00135DBA" w:rsidRPr="007A5100">
              <w:rPr>
                <w:szCs w:val="20"/>
              </w:rPr>
              <w:t>выполнение домашнего задания.</w:t>
            </w:r>
          </w:p>
        </w:tc>
      </w:tr>
    </w:tbl>
    <w:p w:rsidR="00B62F71" w:rsidRPr="00135DBA" w:rsidRDefault="00B62F71" w:rsidP="00B62F71">
      <w:pPr>
        <w:rPr>
          <w:rFonts w:ascii="Times" w:hAnsi="Times"/>
          <w:szCs w:val="24"/>
        </w:rPr>
        <w:sectPr w:rsidR="00B62F71" w:rsidRPr="00135DBA" w:rsidSect="00AC1D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851" w:bottom="567" w:left="851" w:header="708" w:footer="708" w:gutter="0"/>
          <w:cols w:space="720"/>
          <w:docGrid w:linePitch="600" w:charSpace="32768"/>
        </w:sectPr>
      </w:pPr>
    </w:p>
    <w:p w:rsidR="00B62F71" w:rsidRPr="000258BC" w:rsidRDefault="00B62F71" w:rsidP="00E622E9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lastRenderedPageBreak/>
        <w:t>Место дисциплины в структуре образовательной программы</w:t>
      </w:r>
    </w:p>
    <w:p w:rsidR="00B62F71" w:rsidRPr="00135DBA" w:rsidRDefault="00B62F71" w:rsidP="00E622E9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Настоящая дисциплина относится к блоку дисциплин </w:t>
      </w:r>
      <w:r w:rsidR="00E74419">
        <w:rPr>
          <w:rFonts w:ascii="Times" w:hAnsi="Times"/>
          <w:szCs w:val="24"/>
        </w:rPr>
        <w:t>дополнительного профиля (</w:t>
      </w:r>
      <w:proofErr w:type="spellStart"/>
      <w:r w:rsidR="00E74419">
        <w:rPr>
          <w:rFonts w:ascii="Times" w:hAnsi="Times"/>
          <w:szCs w:val="24"/>
        </w:rPr>
        <w:t>майнора</w:t>
      </w:r>
      <w:proofErr w:type="spellEnd"/>
      <w:r w:rsidR="00E74419">
        <w:rPr>
          <w:rFonts w:ascii="Times" w:hAnsi="Times"/>
          <w:szCs w:val="24"/>
        </w:rPr>
        <w:t xml:space="preserve">) </w:t>
      </w:r>
      <w:r w:rsidR="00135DBA" w:rsidRPr="00E74419">
        <w:rPr>
          <w:rFonts w:ascii="Times" w:hAnsi="Times"/>
          <w:szCs w:val="24"/>
        </w:rPr>
        <w:t>«</w:t>
      </w:r>
      <w:r w:rsidR="00E74419" w:rsidRPr="00E74419">
        <w:rPr>
          <w:rFonts w:ascii="Times" w:hAnsi="Times"/>
          <w:szCs w:val="24"/>
        </w:rPr>
        <w:t>Европейское пространство</w:t>
      </w:r>
      <w:r w:rsidR="00135DBA" w:rsidRPr="00E74419">
        <w:rPr>
          <w:rFonts w:ascii="Times" w:hAnsi="Times"/>
          <w:szCs w:val="24"/>
        </w:rPr>
        <w:t>: политика, экономика, культура».</w:t>
      </w:r>
    </w:p>
    <w:p w:rsidR="00B62F71" w:rsidRPr="00B75A05" w:rsidRDefault="00B62F71" w:rsidP="00E622E9">
      <w:pPr>
        <w:ind w:firstLine="708"/>
        <w:jc w:val="both"/>
        <w:rPr>
          <w:rFonts w:ascii="Times" w:hAnsi="Times"/>
          <w:szCs w:val="24"/>
        </w:rPr>
      </w:pPr>
      <w:r w:rsidRPr="00B75A05">
        <w:rPr>
          <w:rFonts w:ascii="Times" w:hAnsi="Times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B62F71" w:rsidRPr="00B75A05" w:rsidRDefault="00154B8D" w:rsidP="001D780E">
      <w:pPr>
        <w:pStyle w:val="a6"/>
        <w:numPr>
          <w:ilvl w:val="0"/>
          <w:numId w:val="22"/>
        </w:numPr>
        <w:jc w:val="both"/>
        <w:rPr>
          <w:rFonts w:ascii="Times" w:hAnsi="Times"/>
          <w:sz w:val="24"/>
          <w:szCs w:val="24"/>
        </w:rPr>
      </w:pPr>
      <w:r w:rsidRPr="00B75A05">
        <w:rPr>
          <w:rFonts w:ascii="Times" w:hAnsi="Times"/>
          <w:sz w:val="24"/>
          <w:szCs w:val="24"/>
        </w:rPr>
        <w:t>«</w:t>
      </w:r>
      <w:r w:rsidR="00E74419" w:rsidRPr="00B75A05">
        <w:rPr>
          <w:rFonts w:ascii="Times" w:hAnsi="Times"/>
          <w:sz w:val="24"/>
          <w:szCs w:val="24"/>
        </w:rPr>
        <w:t>Социальная и э</w:t>
      </w:r>
      <w:r w:rsidR="00135DBA" w:rsidRPr="00B75A05">
        <w:rPr>
          <w:rFonts w:ascii="Times" w:hAnsi="Times"/>
          <w:sz w:val="24"/>
          <w:szCs w:val="24"/>
        </w:rPr>
        <w:t>кономическая политика в странах Северной Европы</w:t>
      </w:r>
      <w:r w:rsidRPr="00B75A05">
        <w:rPr>
          <w:rFonts w:ascii="Times" w:hAnsi="Times"/>
          <w:sz w:val="24"/>
          <w:szCs w:val="24"/>
        </w:rPr>
        <w:t>»</w:t>
      </w:r>
    </w:p>
    <w:p w:rsidR="00135DBA" w:rsidRDefault="00135DBA" w:rsidP="00135DBA">
      <w:pPr>
        <w:pStyle w:val="1"/>
        <w:jc w:val="both"/>
        <w:rPr>
          <w:rFonts w:ascii="Times" w:hAnsi="Times"/>
          <w:b/>
          <w:sz w:val="28"/>
          <w:szCs w:val="28"/>
        </w:rPr>
      </w:pPr>
      <w:r w:rsidRPr="000258BC">
        <w:rPr>
          <w:rFonts w:ascii="Times" w:hAnsi="Times"/>
          <w:b/>
          <w:sz w:val="28"/>
          <w:szCs w:val="28"/>
        </w:rPr>
        <w:t>Тематический план учебной дисциплины</w:t>
      </w:r>
    </w:p>
    <w:p w:rsidR="00A62E7E" w:rsidRDefault="00A62E7E" w:rsidP="00A62E7E">
      <w:pPr>
        <w:rPr>
          <w:lang w:eastAsia="ru-RU"/>
        </w:rPr>
      </w:pPr>
      <w:r w:rsidRPr="00A62E7E">
        <w:rPr>
          <w:lang w:eastAsia="ru-RU"/>
        </w:rPr>
        <w:t>О</w:t>
      </w:r>
      <w:r>
        <w:rPr>
          <w:lang w:eastAsia="ru-RU"/>
        </w:rPr>
        <w:t>бъем дисциплины</w:t>
      </w:r>
      <w:r w:rsidRPr="00A62E7E">
        <w:rPr>
          <w:lang w:eastAsia="ru-RU"/>
        </w:rPr>
        <w:t xml:space="preserve"> </w:t>
      </w:r>
      <w:r>
        <w:rPr>
          <w:lang w:eastAsia="ru-RU"/>
        </w:rPr>
        <w:t>–</w:t>
      </w:r>
      <w:r w:rsidRPr="00A62E7E">
        <w:rPr>
          <w:lang w:eastAsia="ru-RU"/>
        </w:rPr>
        <w:t xml:space="preserve"> 5 зачетных единиц</w:t>
      </w:r>
      <w:r>
        <w:rPr>
          <w:lang w:eastAsia="ru-RU"/>
        </w:rPr>
        <w:t>.</w:t>
      </w:r>
    </w:p>
    <w:p w:rsidR="00A62E7E" w:rsidRPr="00A62E7E" w:rsidRDefault="00A62E7E" w:rsidP="00A62E7E">
      <w:pPr>
        <w:rPr>
          <w:lang w:eastAsia="ru-RU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3828"/>
        <w:gridCol w:w="993"/>
        <w:gridCol w:w="992"/>
        <w:gridCol w:w="850"/>
        <w:gridCol w:w="1134"/>
        <w:gridCol w:w="1842"/>
      </w:tblGrid>
      <w:tr w:rsidR="00135DBA" w:rsidRPr="00135DBA" w:rsidTr="00DC7A6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Название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 xml:space="preserve">Всего часов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Аудиторные часы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Самостоя</w:t>
            </w:r>
            <w:r w:rsidRPr="00B348D5">
              <w:rPr>
                <w:rFonts w:ascii="Times" w:hAnsi="Times"/>
                <w:sz w:val="20"/>
                <w:szCs w:val="20"/>
              </w:rPr>
              <w:softHyphen/>
              <w:t>тельная работа</w:t>
            </w:r>
          </w:p>
        </w:tc>
      </w:tr>
      <w:tr w:rsidR="00135DBA" w:rsidRPr="00135DBA" w:rsidTr="00DC7A6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DBA" w:rsidRPr="00B348D5" w:rsidRDefault="00135DBA" w:rsidP="00135DBA">
            <w:pPr>
              <w:ind w:left="-107" w:right="-108"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rPr>
                <w:rFonts w:ascii="Times" w:hAnsi="Times"/>
                <w:sz w:val="20"/>
                <w:szCs w:val="20"/>
              </w:rPr>
            </w:pP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201547" w:rsidRPr="00B348D5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201547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История европейской интеграции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201547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201547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201547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  <w:r w:rsidR="00135DBA" w:rsidRPr="00B348D5">
              <w:rPr>
                <w:sz w:val="20"/>
                <w:szCs w:val="20"/>
              </w:rPr>
              <w:t xml:space="preserve"> 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B6140A" w:rsidRPr="00B348D5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Институциональная архитектура Европейского союза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153ED3"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B6140A" w:rsidRPr="00B348D5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Европейская комиссия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153ED3"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B6140A" w:rsidRPr="00B348D5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Европейский совет и Совет министров ЕС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6140A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 xml:space="preserve"> </w:t>
            </w:r>
            <w:r w:rsidR="00153ED3" w:rsidRPr="00B348D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  <w:r w:rsidR="00135DBA" w:rsidRPr="00B348D5">
              <w:rPr>
                <w:sz w:val="20"/>
                <w:szCs w:val="20"/>
              </w:rPr>
              <w:t xml:space="preserve"> 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A628B5" w:rsidRPr="00B348D5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A628B5" w:rsidP="00135DBA">
            <w:pPr>
              <w:ind w:firstLine="0"/>
              <w:jc w:val="both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Европейский Парламент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A628B5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A628B5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153ED3"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135DBA" w:rsidRPr="00135DBA" w:rsidTr="00DC7A6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EA0CC8" w:rsidRPr="00B348D5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54B8D" w:rsidP="00154B8D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Суд ЕС </w:t>
            </w:r>
            <w:r w:rsidR="00EA0CC8" w:rsidRPr="00B348D5">
              <w:rPr>
                <w:sz w:val="20"/>
                <w:szCs w:val="20"/>
              </w:rPr>
              <w:t>и Суд первой инстанции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A0CC8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A0CC8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153ED3"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A0CC8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9E4D14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Европейский центральный банк и Экономический </w:t>
            </w:r>
            <w:r w:rsidR="00A43B6F">
              <w:rPr>
                <w:sz w:val="20"/>
                <w:szCs w:val="20"/>
              </w:rPr>
              <w:t xml:space="preserve">и </w:t>
            </w:r>
            <w:r w:rsidRPr="00B348D5">
              <w:rPr>
                <w:sz w:val="20"/>
                <w:szCs w:val="20"/>
              </w:rPr>
              <w:t>валютный союз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9E4D14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9E4D14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153ED3"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2E5735" w:rsidRPr="00B348D5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2E5735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Агентства Европейского союза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2E5735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2E5735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153ED3"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625F62" w:rsidRPr="00B348D5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625F62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Счетная палата и ОЛАФ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625F62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625F62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153ED3"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44575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44575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Представительство интересов в Европейском союзе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44575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B44575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 xml:space="preserve"> </w:t>
            </w:r>
            <w:r w:rsidR="00153ED3"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B44575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35972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35972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Процесс и процедуры принятия решений в Европейском союзе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35972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35972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75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5</w:t>
            </w:r>
          </w:p>
        </w:tc>
      </w:tr>
      <w:tr w:rsidR="00B44575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35972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35972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Исполнение законодательства в Европейском союзе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35972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E35972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575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575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</w:p>
        </w:tc>
      </w:tr>
      <w:tr w:rsidR="00153ED3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Единый рынок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</w:p>
        </w:tc>
      </w:tr>
      <w:tr w:rsidR="00153ED3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Антимонопольная политика Европейского союза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</w:p>
        </w:tc>
      </w:tr>
      <w:tr w:rsidR="00153ED3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Бюджет и расходные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</w:p>
        </w:tc>
      </w:tr>
      <w:tr w:rsidR="00153ED3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Пространство свободы, безопасности и правосудия Европейского союза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</w:p>
        </w:tc>
      </w:tr>
      <w:tr w:rsidR="00153ED3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Внешняя политика Европейского союза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</w:p>
        </w:tc>
      </w:tr>
      <w:tr w:rsidR="00153ED3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Отношения России и Европейского союза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348D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ED3" w:rsidRPr="00B348D5" w:rsidRDefault="00153ED3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D3" w:rsidRPr="00B348D5" w:rsidRDefault="00E74419" w:rsidP="00135DBA">
            <w:pPr>
              <w:ind w:firstLine="0"/>
              <w:jc w:val="center"/>
              <w:rPr>
                <w:sz w:val="20"/>
                <w:szCs w:val="20"/>
              </w:rPr>
            </w:pPr>
            <w:r w:rsidRPr="00B348D5">
              <w:rPr>
                <w:sz w:val="20"/>
                <w:szCs w:val="20"/>
              </w:rPr>
              <w:t>10</w:t>
            </w:r>
          </w:p>
        </w:tc>
      </w:tr>
      <w:tr w:rsidR="00135DBA" w:rsidRPr="00135DBA" w:rsidTr="00DC7A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E74419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348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E74419" w:rsidP="00E74419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348D5">
              <w:rPr>
                <w:b/>
                <w:sz w:val="20"/>
                <w:szCs w:val="20"/>
                <w:lang w:val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53ED3" w:rsidP="00E74419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348D5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53ED3" w:rsidP="00E74419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348D5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53ED3" w:rsidP="00E7441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48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E74419" w:rsidP="00E7441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48D5">
              <w:rPr>
                <w:b/>
                <w:sz w:val="20"/>
                <w:szCs w:val="20"/>
              </w:rPr>
              <w:t>130</w:t>
            </w:r>
          </w:p>
        </w:tc>
      </w:tr>
    </w:tbl>
    <w:p w:rsidR="00135DBA" w:rsidRPr="00026C90" w:rsidRDefault="00135DBA" w:rsidP="00026C90">
      <w:pPr>
        <w:pStyle w:val="1"/>
        <w:rPr>
          <w:b/>
          <w:sz w:val="28"/>
          <w:szCs w:val="28"/>
        </w:rPr>
      </w:pPr>
      <w:r w:rsidRPr="00026C90">
        <w:rPr>
          <w:b/>
          <w:sz w:val="28"/>
          <w:szCs w:val="28"/>
        </w:rPr>
        <w:t>Формы контроля знаний студентов</w:t>
      </w:r>
    </w:p>
    <w:tbl>
      <w:tblPr>
        <w:tblW w:w="10206" w:type="dxa"/>
        <w:tblInd w:w="108" w:type="dxa"/>
        <w:tblLayout w:type="fixed"/>
        <w:tblLook w:val="0000"/>
      </w:tblPr>
      <w:tblGrid>
        <w:gridCol w:w="1109"/>
        <w:gridCol w:w="1560"/>
        <w:gridCol w:w="425"/>
        <w:gridCol w:w="425"/>
        <w:gridCol w:w="425"/>
        <w:gridCol w:w="426"/>
        <w:gridCol w:w="5836"/>
      </w:tblGrid>
      <w:tr w:rsidR="00135DBA" w:rsidRPr="00135DBA" w:rsidTr="00DC7A6A"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Тип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2 год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B348D5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Параметры</w:t>
            </w:r>
          </w:p>
        </w:tc>
      </w:tr>
      <w:tr w:rsidR="00135DBA" w:rsidRPr="00135DBA" w:rsidTr="00DC7A6A"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right="-108" w:firstLine="0"/>
              <w:rPr>
                <w:rFonts w:ascii="Times" w:hAnsi="Times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135DBA" w:rsidRDefault="00135DBA" w:rsidP="00135DBA">
            <w:pPr>
              <w:snapToGrid w:val="0"/>
              <w:ind w:firstLine="0"/>
              <w:rPr>
                <w:rFonts w:ascii="Times" w:hAnsi="Times"/>
                <w:szCs w:val="24"/>
              </w:rPr>
            </w:pPr>
          </w:p>
        </w:tc>
      </w:tr>
      <w:tr w:rsidR="00135DBA" w:rsidRPr="00135DBA" w:rsidTr="00DC7A6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Текущий</w:t>
            </w:r>
          </w:p>
          <w:p w:rsidR="00135DBA" w:rsidRPr="00B348D5" w:rsidRDefault="00135DBA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(неделя)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D4212C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Домашнее задание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D4212C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D4212C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12C" w:rsidRPr="00B348D5" w:rsidRDefault="00D4212C" w:rsidP="00D4212C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Домашнее задание предполагает выполнение, по выбору студент</w:t>
            </w:r>
            <w:r w:rsidR="00A43B6F">
              <w:rPr>
                <w:rFonts w:ascii="Times" w:hAnsi="Times"/>
                <w:sz w:val="20"/>
                <w:szCs w:val="20"/>
              </w:rPr>
              <w:t>а</w:t>
            </w:r>
            <w:r w:rsidRPr="00B348D5">
              <w:rPr>
                <w:rFonts w:ascii="Times" w:hAnsi="Times"/>
                <w:sz w:val="20"/>
                <w:szCs w:val="20"/>
              </w:rPr>
              <w:t>, одного из предложенных заданий:</w:t>
            </w:r>
          </w:p>
          <w:p w:rsidR="00D4212C" w:rsidRPr="00B348D5" w:rsidRDefault="00D4212C" w:rsidP="00D4212C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 xml:space="preserve">1) </w:t>
            </w:r>
            <w:r w:rsidR="00A43B6F">
              <w:rPr>
                <w:rFonts w:ascii="Times" w:hAnsi="Times"/>
                <w:sz w:val="20"/>
                <w:szCs w:val="20"/>
              </w:rPr>
              <w:t>п</w:t>
            </w:r>
            <w:r w:rsidRPr="00B348D5">
              <w:rPr>
                <w:rFonts w:ascii="Times" w:hAnsi="Times"/>
                <w:sz w:val="20"/>
                <w:szCs w:val="20"/>
              </w:rPr>
              <w:t>одготовка и участие в дебатах по теме семинара</w:t>
            </w:r>
            <w:r w:rsidR="003036C5" w:rsidRPr="00B348D5">
              <w:rPr>
                <w:rFonts w:ascii="Times" w:hAnsi="Times"/>
                <w:sz w:val="20"/>
                <w:szCs w:val="20"/>
              </w:rPr>
              <w:t xml:space="preserve"> (групповое задание)</w:t>
            </w:r>
            <w:r w:rsidRPr="00B348D5">
              <w:rPr>
                <w:rFonts w:ascii="Times" w:hAnsi="Times"/>
                <w:sz w:val="20"/>
                <w:szCs w:val="20"/>
              </w:rPr>
              <w:t>;</w:t>
            </w:r>
          </w:p>
          <w:p w:rsidR="00135DBA" w:rsidRPr="00B348D5" w:rsidRDefault="00D4212C" w:rsidP="00A43B6F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 xml:space="preserve">2) </w:t>
            </w:r>
            <w:r w:rsidR="00A43B6F">
              <w:rPr>
                <w:rFonts w:ascii="Times" w:hAnsi="Times"/>
                <w:sz w:val="20"/>
                <w:szCs w:val="20"/>
              </w:rPr>
              <w:t>п</w:t>
            </w:r>
            <w:r w:rsidRPr="00B348D5">
              <w:rPr>
                <w:rFonts w:ascii="Times" w:hAnsi="Times"/>
                <w:sz w:val="20"/>
                <w:szCs w:val="20"/>
              </w:rPr>
              <w:t>одготовка и выступление с презентацией по теме семинара</w:t>
            </w:r>
            <w:r w:rsidR="003036C5" w:rsidRPr="00B348D5">
              <w:rPr>
                <w:rFonts w:ascii="Times" w:hAnsi="Times"/>
                <w:sz w:val="20"/>
                <w:szCs w:val="20"/>
              </w:rPr>
              <w:t xml:space="preserve"> (групповое задание)</w:t>
            </w:r>
            <w:r w:rsidRPr="00B348D5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135DBA" w:rsidRPr="00135DBA" w:rsidTr="00DC7A6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right="-108"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Итоговый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D4212C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DBA" w:rsidRPr="00B348D5" w:rsidRDefault="00135DBA" w:rsidP="00135DBA">
            <w:pPr>
              <w:snapToGrid w:val="0"/>
              <w:ind w:firstLine="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DBA" w:rsidRPr="00B348D5" w:rsidRDefault="00135DBA" w:rsidP="003036C5">
            <w:pPr>
              <w:ind w:firstLine="0"/>
              <w:rPr>
                <w:rFonts w:ascii="Times" w:hAnsi="Times"/>
                <w:sz w:val="20"/>
                <w:szCs w:val="20"/>
              </w:rPr>
            </w:pPr>
            <w:r w:rsidRPr="00B348D5">
              <w:rPr>
                <w:rFonts w:ascii="Times" w:hAnsi="Times"/>
                <w:sz w:val="20"/>
                <w:szCs w:val="20"/>
              </w:rPr>
              <w:t xml:space="preserve">Экзамен проводится </w:t>
            </w:r>
            <w:r w:rsidR="003036C5" w:rsidRPr="00B348D5">
              <w:rPr>
                <w:rFonts w:ascii="Times" w:hAnsi="Times"/>
                <w:sz w:val="20"/>
                <w:szCs w:val="20"/>
              </w:rPr>
              <w:t>в устной форме</w:t>
            </w:r>
            <w:r w:rsidR="00D4212C" w:rsidRPr="00B348D5">
              <w:rPr>
                <w:rFonts w:ascii="Times" w:hAnsi="Times"/>
                <w:sz w:val="20"/>
                <w:szCs w:val="20"/>
              </w:rPr>
              <w:t xml:space="preserve"> </w:t>
            </w:r>
            <w:r w:rsidRPr="00B348D5">
              <w:rPr>
                <w:rFonts w:ascii="Times" w:hAnsi="Times"/>
                <w:sz w:val="20"/>
                <w:szCs w:val="20"/>
              </w:rPr>
              <w:t>в виде ответа на два вопроса из билета.</w:t>
            </w:r>
          </w:p>
        </w:tc>
      </w:tr>
    </w:tbl>
    <w:p w:rsidR="00135DBA" w:rsidRPr="00135DBA" w:rsidRDefault="004A72AD" w:rsidP="00135DBA">
      <w:pPr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fldChar w:fldCharType="begin"/>
      </w:r>
      <w:r w:rsidR="00135DBA" w:rsidRPr="00135DBA">
        <w:rPr>
          <w:rFonts w:ascii="Times" w:hAnsi="Times"/>
          <w:szCs w:val="24"/>
        </w:rPr>
        <w:instrText xml:space="preserve"> FILLIN "MERGEFORMAT"</w:instrText>
      </w:r>
      <w:r w:rsidRPr="00135DBA">
        <w:rPr>
          <w:rFonts w:ascii="Times" w:hAnsi="Times"/>
          <w:szCs w:val="24"/>
        </w:rPr>
        <w:fldChar w:fldCharType="end"/>
      </w:r>
    </w:p>
    <w:p w:rsidR="00A62E7E" w:rsidRDefault="00A62E7E" w:rsidP="00E622E9">
      <w:pPr>
        <w:pStyle w:val="ab"/>
        <w:ind w:firstLine="576"/>
        <w:jc w:val="both"/>
        <w:rPr>
          <w:b/>
        </w:rPr>
      </w:pPr>
    </w:p>
    <w:p w:rsidR="00135DBA" w:rsidRPr="00D4212C" w:rsidRDefault="003036C5" w:rsidP="00E622E9">
      <w:pPr>
        <w:pStyle w:val="ab"/>
        <w:ind w:firstLine="576"/>
        <w:jc w:val="both"/>
        <w:rPr>
          <w:b/>
        </w:rPr>
      </w:pPr>
      <w:r>
        <w:rPr>
          <w:b/>
        </w:rPr>
        <w:lastRenderedPageBreak/>
        <w:t>Критерии оценки знаний, навыков</w:t>
      </w:r>
    </w:p>
    <w:p w:rsidR="00135DBA" w:rsidRPr="00135DBA" w:rsidRDefault="00135DBA" w:rsidP="00E622E9">
      <w:pPr>
        <w:ind w:firstLine="576"/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Оценки по всем формам текущего </w:t>
      </w:r>
      <w:r w:rsidR="003036C5">
        <w:rPr>
          <w:rFonts w:ascii="Times" w:hAnsi="Times"/>
          <w:szCs w:val="24"/>
        </w:rPr>
        <w:t xml:space="preserve">и итогового </w:t>
      </w:r>
      <w:r w:rsidRPr="00135DBA">
        <w:rPr>
          <w:rFonts w:ascii="Times" w:hAnsi="Times"/>
          <w:szCs w:val="24"/>
        </w:rPr>
        <w:t>контроля выставляются по 10-ти балльной шкале.</w:t>
      </w:r>
      <w:r w:rsidR="00A62E7E">
        <w:rPr>
          <w:rFonts w:ascii="Times" w:hAnsi="Times"/>
          <w:szCs w:val="24"/>
        </w:rPr>
        <w:t xml:space="preserve"> Подробнее о том, что студент должен продемонстрировать в рамках текущего и итогового контроля, </w:t>
      </w:r>
      <w:proofErr w:type="gramStart"/>
      <w:r w:rsidR="00A62E7E">
        <w:rPr>
          <w:rFonts w:ascii="Times" w:hAnsi="Times"/>
          <w:szCs w:val="24"/>
        </w:rPr>
        <w:t>см</w:t>
      </w:r>
      <w:proofErr w:type="gramEnd"/>
      <w:r w:rsidR="00A62E7E">
        <w:rPr>
          <w:rFonts w:ascii="Times" w:hAnsi="Times"/>
          <w:szCs w:val="24"/>
        </w:rPr>
        <w:t>. пункт 9 данной программы.</w:t>
      </w:r>
    </w:p>
    <w:p w:rsidR="00D4212C" w:rsidRDefault="00D4212C" w:rsidP="00E622E9">
      <w:pPr>
        <w:jc w:val="both"/>
      </w:pPr>
    </w:p>
    <w:p w:rsidR="00135DBA" w:rsidRPr="00D4212C" w:rsidRDefault="00135DBA" w:rsidP="00E622E9">
      <w:pPr>
        <w:ind w:firstLine="576"/>
        <w:jc w:val="both"/>
        <w:rPr>
          <w:b/>
        </w:rPr>
      </w:pPr>
      <w:r w:rsidRPr="00D4212C">
        <w:rPr>
          <w:b/>
        </w:rPr>
        <w:t xml:space="preserve">Порядок формирования оценок по дисциплине </w:t>
      </w:r>
    </w:p>
    <w:p w:rsidR="00135DBA" w:rsidRDefault="00135DBA" w:rsidP="00E622E9">
      <w:pPr>
        <w:ind w:firstLine="576"/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Преподаватель семинарских занятий оценивает активность студентов в обсуждении обязательной литературы к семинарам и качественный вклад студента в дискуссию в рамках семинарских занятий. Оценки за работу на семинарских занятиях преподаватель выставляет в рабочую ведомость. Накопленная оценка по 10-тибалльной шкале за работу на семинарских занятиях определяется перед итоговым контролем – </w:t>
      </w:r>
      <w:proofErr w:type="spellStart"/>
      <w:r w:rsidRPr="00135DBA">
        <w:rPr>
          <w:rFonts w:ascii="Times" w:hAnsi="Times"/>
          <w:b/>
          <w:szCs w:val="24"/>
        </w:rPr>
        <w:t>О</w:t>
      </w:r>
      <w:r w:rsidRPr="00135DBA">
        <w:rPr>
          <w:rFonts w:ascii="Times" w:hAnsi="Times"/>
          <w:szCs w:val="24"/>
          <w:vertAlign w:val="subscript"/>
        </w:rPr>
        <w:t>аудиторная</w:t>
      </w:r>
      <w:proofErr w:type="spellEnd"/>
      <w:r w:rsidRPr="00135DBA">
        <w:rPr>
          <w:rFonts w:ascii="Times" w:hAnsi="Times"/>
          <w:szCs w:val="24"/>
        </w:rPr>
        <w:t>.</w:t>
      </w:r>
    </w:p>
    <w:p w:rsidR="003036C5" w:rsidRPr="00135DBA" w:rsidRDefault="003036C5" w:rsidP="00E622E9">
      <w:pPr>
        <w:ind w:firstLine="576"/>
        <w:jc w:val="both"/>
        <w:rPr>
          <w:rFonts w:ascii="Times" w:hAnsi="Times"/>
          <w:szCs w:val="24"/>
        </w:rPr>
      </w:pPr>
      <w:r>
        <w:t xml:space="preserve">Преподаватель оценивает самостоятельную работу студентов посредством небольших проверочных работ по обязательной литературе к семинарским занятиям в форме </w:t>
      </w:r>
      <w:proofErr w:type="spellStart"/>
      <w:r w:rsidRPr="003036C5">
        <w:rPr>
          <w:i/>
        </w:rPr>
        <w:t>multiple</w:t>
      </w:r>
      <w:proofErr w:type="spellEnd"/>
      <w:r w:rsidRPr="003036C5">
        <w:rPr>
          <w:i/>
        </w:rPr>
        <w:t xml:space="preserve"> </w:t>
      </w:r>
      <w:proofErr w:type="spellStart"/>
      <w:r w:rsidRPr="003036C5">
        <w:rPr>
          <w:i/>
        </w:rPr>
        <w:t>choice</w:t>
      </w:r>
      <w:proofErr w:type="spellEnd"/>
      <w:r>
        <w:t xml:space="preserve"> теста из 10 вопросов с единственным верным вариантом ответа, проводящихся в начале семинарских занятий.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 – </w:t>
      </w:r>
      <w:r w:rsidRPr="009E1D32">
        <w:rPr>
          <w:b/>
        </w:rPr>
        <w:t>О</w:t>
      </w:r>
      <w:r w:rsidRPr="009E1D32">
        <w:rPr>
          <w:vertAlign w:val="subscript"/>
        </w:rPr>
        <w:t>сам</w:t>
      </w:r>
      <w:proofErr w:type="gramStart"/>
      <w:r w:rsidRPr="009E1D32">
        <w:rPr>
          <w:vertAlign w:val="subscript"/>
        </w:rPr>
        <w:t>.</w:t>
      </w:r>
      <w:proofErr w:type="gramEnd"/>
      <w:r w:rsidRPr="009E1D32">
        <w:rPr>
          <w:vertAlign w:val="subscript"/>
        </w:rPr>
        <w:t xml:space="preserve"> </w:t>
      </w:r>
      <w:proofErr w:type="gramStart"/>
      <w:r w:rsidRPr="009E1D32">
        <w:rPr>
          <w:vertAlign w:val="subscript"/>
        </w:rPr>
        <w:t>р</w:t>
      </w:r>
      <w:proofErr w:type="gramEnd"/>
      <w:r w:rsidRPr="009E1D32">
        <w:rPr>
          <w:vertAlign w:val="subscript"/>
        </w:rPr>
        <w:t>абота</w:t>
      </w:r>
      <w:r>
        <w:t>.</w:t>
      </w:r>
    </w:p>
    <w:p w:rsidR="00135DBA" w:rsidRPr="00135DBA" w:rsidRDefault="00135DBA" w:rsidP="00E622E9">
      <w:pPr>
        <w:jc w:val="both"/>
        <w:rPr>
          <w:rFonts w:ascii="Times" w:hAnsi="Times"/>
          <w:szCs w:val="24"/>
        </w:rPr>
      </w:pPr>
    </w:p>
    <w:p w:rsidR="00135DBA" w:rsidRPr="00135DBA" w:rsidRDefault="00135DBA" w:rsidP="00E622E9">
      <w:pPr>
        <w:ind w:firstLine="576"/>
        <w:jc w:val="both"/>
        <w:rPr>
          <w:rFonts w:ascii="Times" w:hAnsi="Times"/>
          <w:b/>
          <w:szCs w:val="24"/>
        </w:rPr>
      </w:pPr>
      <w:r w:rsidRPr="00135DBA">
        <w:rPr>
          <w:rFonts w:ascii="Times" w:hAnsi="Times"/>
          <w:szCs w:val="24"/>
        </w:rPr>
        <w:t>Накопленная оценка учитывает результаты студента по текущему контролю следующим образом:</w:t>
      </w:r>
    </w:p>
    <w:p w:rsidR="00135DBA" w:rsidRPr="00135DBA" w:rsidRDefault="00135DBA" w:rsidP="00135DBA">
      <w:pPr>
        <w:spacing w:before="240"/>
        <w:jc w:val="center"/>
        <w:rPr>
          <w:rFonts w:ascii="Times" w:hAnsi="Times"/>
          <w:szCs w:val="24"/>
        </w:rPr>
      </w:pPr>
      <w:proofErr w:type="spellStart"/>
      <w:r w:rsidRPr="00135DBA">
        <w:rPr>
          <w:rFonts w:ascii="Times" w:hAnsi="Times"/>
          <w:b/>
          <w:szCs w:val="24"/>
        </w:rPr>
        <w:t>О</w:t>
      </w:r>
      <w:r w:rsidRPr="00135DBA">
        <w:rPr>
          <w:rFonts w:ascii="Times" w:hAnsi="Times"/>
          <w:szCs w:val="24"/>
          <w:vertAlign w:val="subscript"/>
        </w:rPr>
        <w:t>накопленная</w:t>
      </w:r>
      <w:proofErr w:type="spellEnd"/>
      <w:r w:rsidRPr="00135DBA">
        <w:rPr>
          <w:rFonts w:ascii="Times" w:hAnsi="Times"/>
          <w:i/>
          <w:szCs w:val="24"/>
          <w:vertAlign w:val="subscript"/>
        </w:rPr>
        <w:t xml:space="preserve"> </w:t>
      </w:r>
      <w:r w:rsidRPr="00135DBA">
        <w:rPr>
          <w:rFonts w:ascii="Times" w:hAnsi="Times"/>
          <w:szCs w:val="24"/>
        </w:rPr>
        <w:t>= 0,5 *</w:t>
      </w:r>
      <w:r w:rsidRPr="00135DBA">
        <w:rPr>
          <w:rFonts w:ascii="Times" w:hAnsi="Times"/>
          <w:i/>
          <w:szCs w:val="24"/>
        </w:rPr>
        <w:t xml:space="preserve"> </w:t>
      </w:r>
      <w:proofErr w:type="spellStart"/>
      <w:r w:rsidRPr="00135DBA">
        <w:rPr>
          <w:rFonts w:ascii="Times" w:hAnsi="Times"/>
          <w:b/>
          <w:szCs w:val="24"/>
        </w:rPr>
        <w:t>О</w:t>
      </w:r>
      <w:r w:rsidRPr="00135DBA">
        <w:rPr>
          <w:rFonts w:ascii="Times" w:hAnsi="Times"/>
          <w:szCs w:val="24"/>
          <w:vertAlign w:val="subscript"/>
        </w:rPr>
        <w:t>текущий</w:t>
      </w:r>
      <w:proofErr w:type="spellEnd"/>
      <w:r w:rsidRPr="00135DBA">
        <w:rPr>
          <w:rFonts w:ascii="Times" w:hAnsi="Times"/>
          <w:szCs w:val="24"/>
        </w:rPr>
        <w:t xml:space="preserve"> + 0,</w:t>
      </w:r>
      <w:r w:rsidR="003036C5">
        <w:rPr>
          <w:rFonts w:ascii="Times" w:hAnsi="Times"/>
          <w:szCs w:val="24"/>
        </w:rPr>
        <w:t>25</w:t>
      </w:r>
      <w:r w:rsidRPr="00135DBA">
        <w:rPr>
          <w:rFonts w:ascii="Times" w:hAnsi="Times"/>
          <w:szCs w:val="24"/>
        </w:rPr>
        <w:t xml:space="preserve"> * </w:t>
      </w:r>
      <w:proofErr w:type="spellStart"/>
      <w:r w:rsidRPr="00135DBA">
        <w:rPr>
          <w:rFonts w:ascii="Times" w:hAnsi="Times"/>
          <w:b/>
          <w:szCs w:val="24"/>
        </w:rPr>
        <w:t>О</w:t>
      </w:r>
      <w:r w:rsidRPr="00135DBA">
        <w:rPr>
          <w:rFonts w:ascii="Times" w:hAnsi="Times"/>
          <w:szCs w:val="24"/>
          <w:vertAlign w:val="subscript"/>
        </w:rPr>
        <w:t>ауд</w:t>
      </w:r>
      <w:proofErr w:type="spellEnd"/>
      <w:r w:rsidR="003036C5">
        <w:rPr>
          <w:rFonts w:ascii="Times" w:hAnsi="Times"/>
          <w:szCs w:val="24"/>
          <w:vertAlign w:val="subscript"/>
        </w:rPr>
        <w:t xml:space="preserve"> </w:t>
      </w:r>
      <w:r w:rsidR="003036C5" w:rsidRPr="003036C5">
        <w:rPr>
          <w:rFonts w:ascii="Times" w:hAnsi="Times"/>
          <w:szCs w:val="24"/>
        </w:rPr>
        <w:t>+ 0,25</w:t>
      </w:r>
      <w:r w:rsidRPr="00135DBA">
        <w:rPr>
          <w:rFonts w:ascii="Times" w:hAnsi="Times"/>
          <w:szCs w:val="24"/>
        </w:rPr>
        <w:t xml:space="preserve"> </w:t>
      </w:r>
      <w:r w:rsidR="003036C5">
        <w:rPr>
          <w:rFonts w:ascii="Times" w:hAnsi="Times"/>
          <w:szCs w:val="24"/>
        </w:rPr>
        <w:t xml:space="preserve">* </w:t>
      </w:r>
      <w:r w:rsidR="003036C5" w:rsidRPr="009E1D32">
        <w:rPr>
          <w:b/>
        </w:rPr>
        <w:t>О</w:t>
      </w:r>
      <w:r w:rsidR="003036C5" w:rsidRPr="009E1D32">
        <w:rPr>
          <w:vertAlign w:val="subscript"/>
        </w:rPr>
        <w:t>сам</w:t>
      </w:r>
      <w:proofErr w:type="gramStart"/>
      <w:r w:rsidR="003036C5" w:rsidRPr="009E1D32">
        <w:rPr>
          <w:vertAlign w:val="subscript"/>
        </w:rPr>
        <w:t>.</w:t>
      </w:r>
      <w:proofErr w:type="gramEnd"/>
      <w:r w:rsidR="003036C5" w:rsidRPr="009E1D32">
        <w:rPr>
          <w:vertAlign w:val="subscript"/>
        </w:rPr>
        <w:t xml:space="preserve"> </w:t>
      </w:r>
      <w:proofErr w:type="gramStart"/>
      <w:r w:rsidR="003036C5" w:rsidRPr="009E1D32">
        <w:rPr>
          <w:vertAlign w:val="subscript"/>
        </w:rPr>
        <w:t>р</w:t>
      </w:r>
      <w:proofErr w:type="gramEnd"/>
      <w:r w:rsidR="003036C5" w:rsidRPr="009E1D32">
        <w:rPr>
          <w:vertAlign w:val="subscript"/>
        </w:rPr>
        <w:t>абота</w:t>
      </w:r>
    </w:p>
    <w:p w:rsidR="00135DBA" w:rsidRPr="00135DBA" w:rsidRDefault="003036C5" w:rsidP="00135DBA">
      <w:pPr>
        <w:spacing w:before="240"/>
        <w:jc w:val="center"/>
        <w:rPr>
          <w:rFonts w:ascii="Times" w:hAnsi="Times"/>
          <w:b/>
          <w:szCs w:val="24"/>
        </w:rPr>
      </w:pPr>
      <w:r>
        <w:rPr>
          <w:rFonts w:ascii="Times" w:hAnsi="Times"/>
          <w:szCs w:val="24"/>
        </w:rPr>
        <w:t>г</w:t>
      </w:r>
      <w:r w:rsidR="00D4212C">
        <w:rPr>
          <w:rFonts w:ascii="Times" w:hAnsi="Times"/>
          <w:szCs w:val="24"/>
        </w:rPr>
        <w:t>де</w:t>
      </w:r>
      <w:r w:rsidR="00D4212C">
        <w:rPr>
          <w:rFonts w:ascii="Times" w:hAnsi="Times"/>
          <w:szCs w:val="24"/>
          <w:vertAlign w:val="subscript"/>
        </w:rPr>
        <w:t xml:space="preserve"> </w:t>
      </w:r>
      <w:r w:rsidR="00D4212C">
        <w:rPr>
          <w:rFonts w:ascii="Times" w:hAnsi="Times"/>
          <w:b/>
          <w:szCs w:val="24"/>
        </w:rPr>
        <w:t xml:space="preserve"> </w:t>
      </w:r>
      <w:proofErr w:type="spellStart"/>
      <w:r w:rsidR="00135DBA" w:rsidRPr="00135DBA">
        <w:rPr>
          <w:rFonts w:ascii="Times" w:hAnsi="Times"/>
          <w:b/>
          <w:szCs w:val="24"/>
        </w:rPr>
        <w:t>О</w:t>
      </w:r>
      <w:r w:rsidR="00135DBA" w:rsidRPr="00135DBA">
        <w:rPr>
          <w:rFonts w:ascii="Times" w:hAnsi="Times"/>
          <w:szCs w:val="24"/>
          <w:vertAlign w:val="subscript"/>
        </w:rPr>
        <w:t>текущий</w:t>
      </w:r>
      <w:proofErr w:type="spellEnd"/>
      <w:r w:rsidR="00D4212C">
        <w:rPr>
          <w:rFonts w:ascii="Times" w:hAnsi="Times"/>
          <w:i/>
          <w:szCs w:val="24"/>
          <w:vertAlign w:val="subscript"/>
        </w:rPr>
        <w:t xml:space="preserve"> </w:t>
      </w:r>
      <w:r w:rsidR="00135DBA" w:rsidRPr="00135DBA">
        <w:rPr>
          <w:rFonts w:ascii="Times" w:hAnsi="Times"/>
          <w:szCs w:val="24"/>
        </w:rPr>
        <w:t>рассчитывается как взвешенная сумма всех форм текущего контроля, предусмотренных в РУП:</w:t>
      </w:r>
    </w:p>
    <w:p w:rsidR="00135DBA" w:rsidRPr="00135DBA" w:rsidRDefault="00135DBA" w:rsidP="00135DBA">
      <w:pPr>
        <w:spacing w:before="240"/>
        <w:jc w:val="center"/>
        <w:rPr>
          <w:rFonts w:ascii="Times" w:hAnsi="Times"/>
          <w:szCs w:val="24"/>
        </w:rPr>
      </w:pPr>
      <w:proofErr w:type="spellStart"/>
      <w:r w:rsidRPr="00135DBA">
        <w:rPr>
          <w:rFonts w:ascii="Times" w:hAnsi="Times"/>
          <w:b/>
          <w:szCs w:val="24"/>
        </w:rPr>
        <w:t>О</w:t>
      </w:r>
      <w:r w:rsidRPr="00135DBA">
        <w:rPr>
          <w:rFonts w:ascii="Times" w:hAnsi="Times"/>
          <w:szCs w:val="24"/>
          <w:vertAlign w:val="subscript"/>
        </w:rPr>
        <w:t>текущий</w:t>
      </w:r>
      <w:proofErr w:type="spellEnd"/>
      <w:r w:rsidRPr="00135DBA">
        <w:rPr>
          <w:rFonts w:ascii="Times" w:hAnsi="Times"/>
          <w:szCs w:val="24"/>
        </w:rPr>
        <w:t xml:space="preserve"> = 1 * </w:t>
      </w:r>
      <w:proofErr w:type="spellStart"/>
      <w:r w:rsidRPr="00135DBA">
        <w:rPr>
          <w:rFonts w:ascii="Times" w:hAnsi="Times"/>
          <w:b/>
          <w:szCs w:val="24"/>
        </w:rPr>
        <w:t>О</w:t>
      </w:r>
      <w:r w:rsidR="00D4212C">
        <w:rPr>
          <w:rFonts w:ascii="Times" w:hAnsi="Times"/>
          <w:szCs w:val="24"/>
          <w:vertAlign w:val="subscript"/>
        </w:rPr>
        <w:t>дом</w:t>
      </w:r>
      <w:proofErr w:type="gramStart"/>
      <w:r w:rsidR="003036C5">
        <w:rPr>
          <w:rFonts w:ascii="Times" w:hAnsi="Times"/>
          <w:szCs w:val="24"/>
          <w:vertAlign w:val="subscript"/>
        </w:rPr>
        <w:t>.</w:t>
      </w:r>
      <w:r w:rsidR="00D4212C">
        <w:rPr>
          <w:rFonts w:ascii="Times" w:hAnsi="Times"/>
          <w:szCs w:val="24"/>
          <w:vertAlign w:val="subscript"/>
        </w:rPr>
        <w:t>з</w:t>
      </w:r>
      <w:proofErr w:type="gramEnd"/>
      <w:r w:rsidR="00D4212C">
        <w:rPr>
          <w:rFonts w:ascii="Times" w:hAnsi="Times"/>
          <w:szCs w:val="24"/>
          <w:vertAlign w:val="subscript"/>
        </w:rPr>
        <w:t>адание</w:t>
      </w:r>
      <w:proofErr w:type="spellEnd"/>
    </w:p>
    <w:p w:rsidR="00135DBA" w:rsidRPr="00135DBA" w:rsidRDefault="00135DBA" w:rsidP="00E622E9">
      <w:pPr>
        <w:spacing w:before="240"/>
        <w:ind w:firstLine="708"/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>Способ округления накопленной оценки и оценки текущего контроля – в пользу студента.</w:t>
      </w:r>
    </w:p>
    <w:p w:rsidR="00135DBA" w:rsidRPr="00135DBA" w:rsidRDefault="00135DBA" w:rsidP="00E622E9">
      <w:pPr>
        <w:jc w:val="both"/>
        <w:rPr>
          <w:rFonts w:ascii="Times" w:hAnsi="Times"/>
          <w:szCs w:val="24"/>
        </w:rPr>
      </w:pPr>
    </w:p>
    <w:p w:rsidR="00135DBA" w:rsidRPr="00135DBA" w:rsidRDefault="00135DBA" w:rsidP="00E622E9">
      <w:pPr>
        <w:jc w:val="both"/>
        <w:rPr>
          <w:rFonts w:ascii="Times" w:hAnsi="Times"/>
          <w:b/>
          <w:szCs w:val="24"/>
        </w:rPr>
      </w:pPr>
      <w:r w:rsidRPr="00135DBA">
        <w:rPr>
          <w:rFonts w:ascii="Times" w:hAnsi="Times"/>
          <w:szCs w:val="24"/>
        </w:rPr>
        <w:t>Результирующая оценка за дисциплину, которая выставляется в диплом, рассчитывается следующим образом:</w:t>
      </w:r>
    </w:p>
    <w:p w:rsidR="00135DBA" w:rsidRPr="00135DBA" w:rsidRDefault="00135DBA" w:rsidP="00135DBA">
      <w:pPr>
        <w:spacing w:before="240"/>
        <w:ind w:left="720" w:firstLine="0"/>
        <w:jc w:val="center"/>
        <w:rPr>
          <w:rFonts w:ascii="Times" w:hAnsi="Times"/>
          <w:szCs w:val="24"/>
        </w:rPr>
      </w:pPr>
      <w:proofErr w:type="spellStart"/>
      <w:r w:rsidRPr="00135DBA">
        <w:rPr>
          <w:rFonts w:ascii="Times" w:hAnsi="Times"/>
          <w:b/>
          <w:szCs w:val="24"/>
        </w:rPr>
        <w:t>О</w:t>
      </w:r>
      <w:r w:rsidRPr="00135DBA">
        <w:rPr>
          <w:rFonts w:ascii="Times" w:hAnsi="Times"/>
          <w:szCs w:val="24"/>
          <w:vertAlign w:val="subscript"/>
        </w:rPr>
        <w:t>результ</w:t>
      </w:r>
      <w:proofErr w:type="spellEnd"/>
      <w:r w:rsidR="00D4212C">
        <w:rPr>
          <w:rFonts w:ascii="Times" w:hAnsi="Times"/>
          <w:szCs w:val="24"/>
        </w:rPr>
        <w:t xml:space="preserve"> = 0,</w:t>
      </w:r>
      <w:r w:rsidR="003036C5">
        <w:rPr>
          <w:rFonts w:ascii="Times" w:hAnsi="Times"/>
          <w:szCs w:val="24"/>
        </w:rPr>
        <w:t>65</w:t>
      </w:r>
      <w:r w:rsidRPr="00135DBA">
        <w:rPr>
          <w:rFonts w:ascii="Times" w:hAnsi="Times"/>
          <w:szCs w:val="24"/>
        </w:rPr>
        <w:t xml:space="preserve"> * </w:t>
      </w:r>
      <w:proofErr w:type="spellStart"/>
      <w:r w:rsidRPr="00135DBA">
        <w:rPr>
          <w:rFonts w:ascii="Times" w:hAnsi="Times"/>
          <w:b/>
          <w:szCs w:val="24"/>
        </w:rPr>
        <w:t>О</w:t>
      </w:r>
      <w:r w:rsidRPr="00135DBA">
        <w:rPr>
          <w:rFonts w:ascii="Times" w:hAnsi="Times"/>
          <w:szCs w:val="24"/>
          <w:vertAlign w:val="subscript"/>
        </w:rPr>
        <w:t>накопл</w:t>
      </w:r>
      <w:proofErr w:type="spellEnd"/>
      <w:r w:rsidR="00D4212C">
        <w:rPr>
          <w:rFonts w:ascii="Times" w:hAnsi="Times"/>
          <w:szCs w:val="24"/>
        </w:rPr>
        <w:t xml:space="preserve"> + 0,3</w:t>
      </w:r>
      <w:r w:rsidR="003036C5">
        <w:rPr>
          <w:rFonts w:ascii="Times" w:hAnsi="Times"/>
          <w:szCs w:val="24"/>
        </w:rPr>
        <w:t>5</w:t>
      </w:r>
      <w:r w:rsidRPr="00135DBA">
        <w:rPr>
          <w:rFonts w:ascii="Times" w:hAnsi="Times"/>
          <w:szCs w:val="24"/>
        </w:rPr>
        <w:t xml:space="preserve"> *·</w:t>
      </w:r>
      <w:proofErr w:type="spellStart"/>
      <w:r w:rsidRPr="00135DBA">
        <w:rPr>
          <w:rFonts w:ascii="Times" w:hAnsi="Times"/>
          <w:b/>
          <w:szCs w:val="24"/>
        </w:rPr>
        <w:t>О</w:t>
      </w:r>
      <w:r w:rsidRPr="00135DBA">
        <w:rPr>
          <w:rFonts w:ascii="Times" w:hAnsi="Times"/>
          <w:szCs w:val="24"/>
          <w:vertAlign w:val="subscript"/>
        </w:rPr>
        <w:t>экзам</w:t>
      </w:r>
      <w:proofErr w:type="spellEnd"/>
    </w:p>
    <w:p w:rsidR="00135DBA" w:rsidRPr="00135DBA" w:rsidRDefault="00135DBA" w:rsidP="00E622E9">
      <w:pPr>
        <w:spacing w:before="240"/>
        <w:jc w:val="both"/>
        <w:rPr>
          <w:rFonts w:ascii="Times" w:hAnsi="Times"/>
          <w:i/>
          <w:szCs w:val="24"/>
        </w:rPr>
      </w:pPr>
      <w:r w:rsidRPr="00135DBA">
        <w:rPr>
          <w:rFonts w:ascii="Times" w:hAnsi="Times"/>
          <w:szCs w:val="24"/>
        </w:rPr>
        <w:t>Способ округления оценки итогового контроля (экзамена) – в пользу студента. Способ округления результирующей оценки за дисциплину – в пользу студента.</w:t>
      </w:r>
    </w:p>
    <w:p w:rsidR="00135DBA" w:rsidRPr="00135DBA" w:rsidRDefault="00135DBA" w:rsidP="00E622E9">
      <w:pPr>
        <w:spacing w:before="240"/>
        <w:ind w:left="720" w:firstLine="0"/>
        <w:jc w:val="both"/>
        <w:rPr>
          <w:rFonts w:ascii="Times" w:hAnsi="Times"/>
          <w:i/>
          <w:szCs w:val="24"/>
        </w:rPr>
      </w:pPr>
    </w:p>
    <w:p w:rsidR="00135DBA" w:rsidRPr="00135DBA" w:rsidRDefault="00135DBA" w:rsidP="00E622E9">
      <w:pPr>
        <w:spacing w:before="240"/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b/>
          <w:szCs w:val="24"/>
        </w:rPr>
        <w:t>ВНИМАНИЕ:</w:t>
      </w:r>
      <w:r w:rsidRPr="00135DBA">
        <w:rPr>
          <w:rFonts w:ascii="Times" w:hAnsi="Times"/>
          <w:szCs w:val="24"/>
        </w:rPr>
        <w:t xml:space="preserve"> программа дисциплины не предусматривает процедуры пересдачи форм текущего контроля (</w:t>
      </w:r>
      <w:r w:rsidR="00D4212C">
        <w:rPr>
          <w:rFonts w:ascii="Times" w:hAnsi="Times"/>
          <w:szCs w:val="24"/>
        </w:rPr>
        <w:t>домашнего задания</w:t>
      </w:r>
      <w:r w:rsidRPr="00135DBA">
        <w:rPr>
          <w:rFonts w:ascii="Times" w:hAnsi="Times"/>
          <w:szCs w:val="24"/>
        </w:rPr>
        <w:t>)</w:t>
      </w:r>
      <w:r w:rsidR="003036C5">
        <w:rPr>
          <w:rFonts w:ascii="Times" w:hAnsi="Times"/>
          <w:szCs w:val="24"/>
        </w:rPr>
        <w:t xml:space="preserve">, а также </w:t>
      </w:r>
      <w:r w:rsidR="003036C5">
        <w:rPr>
          <w:szCs w:val="24"/>
        </w:rPr>
        <w:t>отдельных форм контроля аудиторной и самостоятельной внеаудиторной работы студента</w:t>
      </w:r>
      <w:r w:rsidRPr="00135DBA">
        <w:rPr>
          <w:rFonts w:ascii="Times" w:hAnsi="Times"/>
          <w:szCs w:val="24"/>
        </w:rPr>
        <w:t>.</w:t>
      </w:r>
    </w:p>
    <w:p w:rsidR="00135DBA" w:rsidRPr="00135DBA" w:rsidRDefault="00135DBA" w:rsidP="00E622E9">
      <w:pPr>
        <w:jc w:val="both"/>
        <w:rPr>
          <w:rFonts w:ascii="Times" w:hAnsi="Times"/>
          <w:i/>
          <w:szCs w:val="24"/>
          <w:vertAlign w:val="subscript"/>
        </w:rPr>
      </w:pPr>
      <w:r w:rsidRPr="00135DBA">
        <w:rPr>
          <w:rFonts w:ascii="Times" w:hAnsi="Times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35DBA" w:rsidRPr="00135DBA" w:rsidRDefault="00135DBA" w:rsidP="00E622E9">
      <w:pPr>
        <w:spacing w:before="240"/>
        <w:jc w:val="both"/>
        <w:rPr>
          <w:rFonts w:ascii="Times" w:hAnsi="Times"/>
          <w:szCs w:val="24"/>
        </w:rPr>
      </w:pPr>
      <w:r w:rsidRPr="00135DBA">
        <w:rPr>
          <w:rFonts w:ascii="Times" w:hAnsi="Times"/>
          <w:szCs w:val="24"/>
        </w:rPr>
        <w:t xml:space="preserve">Оценка за итоговый контроль </w:t>
      </w:r>
      <w:r w:rsidRPr="00135DBA">
        <w:rPr>
          <w:rFonts w:ascii="Times" w:hAnsi="Times"/>
          <w:b/>
          <w:szCs w:val="24"/>
        </w:rPr>
        <w:t>не</w:t>
      </w:r>
      <w:r w:rsidRPr="00135DBA">
        <w:rPr>
          <w:rFonts w:ascii="Times" w:hAnsi="Times"/>
          <w:szCs w:val="24"/>
        </w:rPr>
        <w:t xml:space="preserve"> является блокирующей,</w:t>
      </w:r>
      <w:r w:rsidRPr="00135DBA">
        <w:rPr>
          <w:rFonts w:ascii="Times" w:hAnsi="Times"/>
          <w:b/>
          <w:szCs w:val="24"/>
        </w:rPr>
        <w:t xml:space="preserve"> </w:t>
      </w:r>
      <w:r w:rsidRPr="00135DBA">
        <w:rPr>
          <w:rFonts w:ascii="Times" w:hAnsi="Times"/>
          <w:szCs w:val="24"/>
        </w:rPr>
        <w:t>при неудовлетворительной итоговой оценке (за экзамен) результирующая оценка рассчитывается по формуле расчета результирующей оценки.</w:t>
      </w:r>
    </w:p>
    <w:p w:rsidR="003036C5" w:rsidRDefault="003036C5">
      <w:pPr>
        <w:spacing w:after="200" w:line="276" w:lineRule="auto"/>
        <w:ind w:firstLine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br w:type="page"/>
      </w:r>
    </w:p>
    <w:p w:rsidR="00D4212C" w:rsidRPr="002E596B" w:rsidRDefault="000258BC" w:rsidP="00E622E9">
      <w:pPr>
        <w:pStyle w:val="1"/>
        <w:jc w:val="both"/>
        <w:rPr>
          <w:b/>
          <w:sz w:val="28"/>
          <w:szCs w:val="28"/>
        </w:rPr>
      </w:pPr>
      <w:r w:rsidRPr="002E596B">
        <w:rPr>
          <w:b/>
          <w:sz w:val="28"/>
          <w:szCs w:val="28"/>
        </w:rPr>
        <w:lastRenderedPageBreak/>
        <w:t>Содержание дисциплины</w:t>
      </w:r>
    </w:p>
    <w:p w:rsidR="00D4212C" w:rsidRPr="00201547" w:rsidRDefault="00D4212C" w:rsidP="00E622E9">
      <w:pPr>
        <w:ind w:firstLine="0"/>
        <w:jc w:val="both"/>
        <w:rPr>
          <w:rFonts w:ascii="Times" w:hAnsi="Times"/>
          <w:b/>
          <w:szCs w:val="24"/>
        </w:rPr>
      </w:pPr>
      <w:r w:rsidRPr="00201547">
        <w:rPr>
          <w:rFonts w:ascii="Times" w:hAnsi="Times"/>
          <w:b/>
          <w:szCs w:val="24"/>
        </w:rPr>
        <w:t xml:space="preserve">Тема 1. </w:t>
      </w:r>
      <w:r w:rsidR="00201547" w:rsidRPr="00201547">
        <w:rPr>
          <w:rFonts w:ascii="Times" w:hAnsi="Times"/>
          <w:b/>
          <w:szCs w:val="24"/>
        </w:rPr>
        <w:t>История европейской интег</w:t>
      </w:r>
      <w:r w:rsidR="00445241">
        <w:rPr>
          <w:rFonts w:ascii="Times" w:hAnsi="Times"/>
          <w:b/>
          <w:szCs w:val="24"/>
        </w:rPr>
        <w:t>рации</w:t>
      </w:r>
    </w:p>
    <w:p w:rsidR="00201547" w:rsidRPr="00E131C2" w:rsidRDefault="00201547" w:rsidP="00E622E9">
      <w:pPr>
        <w:ind w:firstLine="0"/>
        <w:jc w:val="both"/>
        <w:rPr>
          <w:rFonts w:ascii="Times" w:hAnsi="Times"/>
          <w:szCs w:val="24"/>
        </w:rPr>
      </w:pPr>
      <w:r w:rsidRPr="00E131C2">
        <w:rPr>
          <w:rFonts w:ascii="Times" w:hAnsi="Times"/>
          <w:szCs w:val="24"/>
        </w:rPr>
        <w:t>(2 лекции – 4 часа)</w:t>
      </w:r>
    </w:p>
    <w:p w:rsidR="00201547" w:rsidRDefault="00201547" w:rsidP="00E622E9">
      <w:pPr>
        <w:ind w:firstLine="0"/>
        <w:jc w:val="both"/>
        <w:rPr>
          <w:u w:val="single"/>
        </w:rPr>
      </w:pPr>
      <w:r>
        <w:rPr>
          <w:bCs/>
        </w:rPr>
        <w:t xml:space="preserve">Предпосылки </w:t>
      </w:r>
      <w:r w:rsidR="00705D57">
        <w:rPr>
          <w:bCs/>
        </w:rPr>
        <w:t xml:space="preserve">европейской интеграции. План </w:t>
      </w:r>
      <w:proofErr w:type="spellStart"/>
      <w:r w:rsidR="00705D57">
        <w:rPr>
          <w:bCs/>
        </w:rPr>
        <w:t>Монне</w:t>
      </w:r>
      <w:proofErr w:type="spellEnd"/>
      <w:r w:rsidR="00705D57">
        <w:rPr>
          <w:bCs/>
        </w:rPr>
        <w:t xml:space="preserve"> и Декларация </w:t>
      </w:r>
      <w:r>
        <w:rPr>
          <w:bCs/>
        </w:rPr>
        <w:t xml:space="preserve">Шумана. Запуск европейского интеграционного проекта Парижским договором. Римские договоры. Эволюция договорной базы европейской интеграции: Договор о слиянии, Единый </w:t>
      </w:r>
      <w:r w:rsidR="00E131C2">
        <w:rPr>
          <w:bCs/>
        </w:rPr>
        <w:t>Е</w:t>
      </w:r>
      <w:r>
        <w:rPr>
          <w:bCs/>
        </w:rPr>
        <w:t xml:space="preserve">вропейский </w:t>
      </w:r>
      <w:r w:rsidR="00E131C2">
        <w:rPr>
          <w:bCs/>
        </w:rPr>
        <w:t>А</w:t>
      </w:r>
      <w:r>
        <w:rPr>
          <w:bCs/>
        </w:rPr>
        <w:t xml:space="preserve">кт, Маастрихтский договор, Амстердамский договор, </w:t>
      </w:r>
      <w:proofErr w:type="spellStart"/>
      <w:r>
        <w:rPr>
          <w:bCs/>
        </w:rPr>
        <w:t>Ниццкий</w:t>
      </w:r>
      <w:proofErr w:type="spellEnd"/>
      <w:r>
        <w:rPr>
          <w:bCs/>
        </w:rPr>
        <w:t xml:space="preserve"> договор, Конституционный договор, Договор о реформе. Расширения Европейского союза.</w:t>
      </w:r>
    </w:p>
    <w:p w:rsidR="00201547" w:rsidRDefault="00201547" w:rsidP="00E622E9">
      <w:pPr>
        <w:jc w:val="both"/>
        <w:rPr>
          <w:u w:val="single"/>
        </w:rPr>
      </w:pPr>
    </w:p>
    <w:p w:rsidR="00201547" w:rsidRPr="00E131C2" w:rsidRDefault="00201547" w:rsidP="00E622E9">
      <w:pPr>
        <w:ind w:firstLine="0"/>
        <w:jc w:val="both"/>
        <w:rPr>
          <w:i/>
        </w:rPr>
      </w:pPr>
      <w:r>
        <w:rPr>
          <w:i/>
        </w:rPr>
        <w:t>Рекомендуемая литература по теме №1:</w:t>
      </w:r>
    </w:p>
    <w:p w:rsidR="00201547" w:rsidRPr="00B647C7" w:rsidRDefault="00201547" w:rsidP="00E622E9">
      <w:pPr>
        <w:numPr>
          <w:ilvl w:val="0"/>
          <w:numId w:val="5"/>
        </w:numPr>
        <w:jc w:val="both"/>
        <w:rPr>
          <w:iCs/>
          <w:lang w:val="en-US"/>
        </w:rPr>
      </w:pPr>
      <w:r w:rsidRPr="00445241">
        <w:rPr>
          <w:i/>
          <w:lang w:val="en-US"/>
        </w:rPr>
        <w:t>European Union Politics</w:t>
      </w:r>
      <w:r w:rsidRPr="00445241">
        <w:rPr>
          <w:lang w:val="en-US"/>
        </w:rPr>
        <w:t xml:space="preserve"> (2013). Ed. by Michelle </w:t>
      </w:r>
      <w:proofErr w:type="spellStart"/>
      <w:r w:rsidRPr="00445241">
        <w:rPr>
          <w:lang w:val="en-US"/>
        </w:rPr>
        <w:t>Cini</w:t>
      </w:r>
      <w:proofErr w:type="spellEnd"/>
      <w:r w:rsidRPr="00445241">
        <w:rPr>
          <w:lang w:val="en-US"/>
        </w:rPr>
        <w:t xml:space="preserve"> &amp; Nieves Perez-</w:t>
      </w:r>
      <w:proofErr w:type="spellStart"/>
      <w:r w:rsidRPr="00445241">
        <w:rPr>
          <w:lang w:val="en-US"/>
        </w:rPr>
        <w:t>Solorzano</w:t>
      </w:r>
      <w:proofErr w:type="spellEnd"/>
      <w:r w:rsidRPr="00445241">
        <w:rPr>
          <w:lang w:val="en-US"/>
        </w:rPr>
        <w:t xml:space="preserve"> </w:t>
      </w:r>
      <w:proofErr w:type="spellStart"/>
      <w:r w:rsidRPr="00445241">
        <w:rPr>
          <w:lang w:val="en-US"/>
        </w:rPr>
        <w:t>Borragan</w:t>
      </w:r>
      <w:proofErr w:type="spellEnd"/>
      <w:r w:rsidRPr="00445241">
        <w:rPr>
          <w:lang w:val="en-US"/>
        </w:rPr>
        <w:t xml:space="preserve"> (4</w:t>
      </w:r>
      <w:r w:rsidRPr="00445241">
        <w:rPr>
          <w:vertAlign w:val="superscript"/>
          <w:lang w:val="en-US"/>
        </w:rPr>
        <w:t>th</w:t>
      </w:r>
      <w:r w:rsidRPr="00445241">
        <w:rPr>
          <w:lang w:val="en-US"/>
        </w:rPr>
        <w:t xml:space="preserve"> </w:t>
      </w:r>
      <w:proofErr w:type="gramStart"/>
      <w:r w:rsidRPr="00445241">
        <w:rPr>
          <w:lang w:val="en-US"/>
        </w:rPr>
        <w:t>ed</w:t>
      </w:r>
      <w:proofErr w:type="gramEnd"/>
      <w:r w:rsidRPr="00445241">
        <w:rPr>
          <w:lang w:val="en-US"/>
        </w:rPr>
        <w:t>.). Oxford University Press. PP. 11-56 (</w:t>
      </w:r>
      <w:proofErr w:type="spellStart"/>
      <w:r w:rsidR="00445241">
        <w:rPr>
          <w:lang w:val="en-US"/>
        </w:rPr>
        <w:t>c</w:t>
      </w:r>
      <w:r w:rsidRPr="00445241">
        <w:rPr>
          <w:lang w:val="en-US"/>
        </w:rPr>
        <w:t>h</w:t>
      </w:r>
      <w:proofErr w:type="spellEnd"/>
      <w:r w:rsidRPr="00445241">
        <w:rPr>
          <w:lang w:val="en-US"/>
        </w:rPr>
        <w:t xml:space="preserve">. 2 by Derek W. </w:t>
      </w:r>
      <w:proofErr w:type="spellStart"/>
      <w:r w:rsidRPr="00445241">
        <w:rPr>
          <w:lang w:val="en-US"/>
        </w:rPr>
        <w:t>Urwin</w:t>
      </w:r>
      <w:proofErr w:type="spellEnd"/>
      <w:r w:rsidRPr="00445241">
        <w:rPr>
          <w:lang w:val="en-US"/>
        </w:rPr>
        <w:t xml:space="preserve">; </w:t>
      </w:r>
      <w:proofErr w:type="spellStart"/>
      <w:r w:rsidRPr="00445241">
        <w:rPr>
          <w:lang w:val="en-US"/>
        </w:rPr>
        <w:t>ch</w:t>
      </w:r>
      <w:proofErr w:type="spellEnd"/>
      <w:r w:rsidRPr="00445241">
        <w:rPr>
          <w:lang w:val="en-US"/>
        </w:rPr>
        <w:t xml:space="preserve">. 3 by David </w:t>
      </w:r>
      <w:proofErr w:type="spellStart"/>
      <w:r w:rsidRPr="00445241">
        <w:rPr>
          <w:lang w:val="en-US"/>
        </w:rPr>
        <w:t>Phinnemore</w:t>
      </w:r>
      <w:proofErr w:type="spellEnd"/>
      <w:r w:rsidRPr="00445241">
        <w:rPr>
          <w:lang w:val="en-US"/>
        </w:rPr>
        <w:t xml:space="preserve">; </w:t>
      </w:r>
      <w:proofErr w:type="spellStart"/>
      <w:r w:rsidRPr="00445241">
        <w:rPr>
          <w:lang w:val="en-US"/>
        </w:rPr>
        <w:t>ch</w:t>
      </w:r>
      <w:proofErr w:type="spellEnd"/>
      <w:r w:rsidRPr="00445241">
        <w:rPr>
          <w:lang w:val="en-US"/>
        </w:rPr>
        <w:t xml:space="preserve">. 4 by Clive Church &amp; David </w:t>
      </w:r>
      <w:proofErr w:type="spellStart"/>
      <w:r w:rsidRPr="00445241">
        <w:rPr>
          <w:lang w:val="en-US"/>
        </w:rPr>
        <w:t>Phinnemore</w:t>
      </w:r>
      <w:proofErr w:type="spellEnd"/>
      <w:r w:rsidRPr="00445241">
        <w:rPr>
          <w:lang w:val="en-US"/>
        </w:rPr>
        <w:t>).</w:t>
      </w:r>
    </w:p>
    <w:p w:rsidR="00B647C7" w:rsidRPr="00201547" w:rsidRDefault="00B647C7" w:rsidP="00B647C7">
      <w:pPr>
        <w:numPr>
          <w:ilvl w:val="0"/>
          <w:numId w:val="5"/>
        </w:numPr>
        <w:jc w:val="both"/>
        <w:rPr>
          <w:lang w:val="en-US"/>
        </w:rPr>
      </w:pPr>
      <w:r w:rsidRPr="00201547">
        <w:rPr>
          <w:i/>
          <w:lang w:val="en-US"/>
        </w:rPr>
        <w:t>The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Institutions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of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the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European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Union</w:t>
      </w:r>
      <w:r w:rsidRPr="00ED6607">
        <w:rPr>
          <w:lang w:val="en-US"/>
        </w:rPr>
        <w:t xml:space="preserve"> (2012). </w:t>
      </w:r>
      <w:r w:rsidRPr="00201547">
        <w:rPr>
          <w:lang w:val="en-US"/>
        </w:rPr>
        <w:t>Ed</w:t>
      </w:r>
      <w:r w:rsidRPr="00C864EB">
        <w:rPr>
          <w:lang w:val="en-US"/>
        </w:rPr>
        <w:t xml:space="preserve">. </w:t>
      </w:r>
      <w:r w:rsidRPr="00201547">
        <w:rPr>
          <w:lang w:val="en-US"/>
        </w:rPr>
        <w:t>by</w:t>
      </w:r>
      <w:r w:rsidRPr="00C864EB">
        <w:rPr>
          <w:lang w:val="en-US"/>
        </w:rPr>
        <w:t xml:space="preserve"> </w:t>
      </w:r>
      <w:r w:rsidRPr="00201547">
        <w:rPr>
          <w:lang w:val="en-US"/>
        </w:rPr>
        <w:t>John</w:t>
      </w:r>
      <w:r w:rsidRPr="00C864EB">
        <w:rPr>
          <w:lang w:val="en-US"/>
        </w:rPr>
        <w:t xml:space="preserve"> </w:t>
      </w:r>
      <w:r w:rsidRPr="00201547">
        <w:rPr>
          <w:lang w:val="en-US"/>
        </w:rPr>
        <w:t>Peterson</w:t>
      </w:r>
      <w:r w:rsidRPr="00C864EB">
        <w:rPr>
          <w:lang w:val="en-US"/>
        </w:rPr>
        <w:t xml:space="preserve"> &amp; </w:t>
      </w:r>
      <w:r w:rsidRPr="00201547">
        <w:rPr>
          <w:lang w:val="en-US"/>
        </w:rPr>
        <w:t>Michael</w:t>
      </w:r>
      <w:r w:rsidRPr="00C864EB">
        <w:rPr>
          <w:lang w:val="en-US"/>
        </w:rPr>
        <w:t xml:space="preserve"> </w:t>
      </w:r>
      <w:proofErr w:type="spellStart"/>
      <w:r w:rsidRPr="00201547">
        <w:rPr>
          <w:lang w:val="en-US"/>
        </w:rPr>
        <w:t>Shackleton</w:t>
      </w:r>
      <w:proofErr w:type="spellEnd"/>
      <w:r w:rsidRPr="00201547">
        <w:rPr>
          <w:lang w:val="en-US"/>
        </w:rPr>
        <w:t xml:space="preserve"> (3</w:t>
      </w:r>
      <w:r w:rsidRPr="00687620">
        <w:rPr>
          <w:vertAlign w:val="superscript"/>
          <w:lang w:val="en-US"/>
        </w:rPr>
        <w:t>rd</w:t>
      </w:r>
      <w:r w:rsidRPr="00201547">
        <w:rPr>
          <w:lang w:val="en-US"/>
        </w:rPr>
        <w:t xml:space="preserve"> </w:t>
      </w:r>
      <w:proofErr w:type="gramStart"/>
      <w:r w:rsidRPr="00201547">
        <w:rPr>
          <w:lang w:val="en-US"/>
        </w:rPr>
        <w:t>ed</w:t>
      </w:r>
      <w:proofErr w:type="gramEnd"/>
      <w:r w:rsidRPr="00201547">
        <w:rPr>
          <w:lang w:val="en-US"/>
        </w:rPr>
        <w:t xml:space="preserve">.). Oxford University Press. PP. </w:t>
      </w:r>
      <w:r>
        <w:rPr>
          <w:lang w:val="en-US"/>
        </w:rPr>
        <w:t>20</w:t>
      </w:r>
      <w:r w:rsidRPr="00201547">
        <w:rPr>
          <w:lang w:val="en-US"/>
        </w:rPr>
        <w:t>-40 (</w:t>
      </w:r>
      <w:proofErr w:type="spellStart"/>
      <w:r w:rsidRPr="00201547">
        <w:rPr>
          <w:lang w:val="en-US"/>
        </w:rPr>
        <w:t>ch</w:t>
      </w:r>
      <w:proofErr w:type="spellEnd"/>
      <w:r w:rsidRPr="00201547">
        <w:rPr>
          <w:lang w:val="en-US"/>
        </w:rPr>
        <w:t xml:space="preserve">. 2 by </w:t>
      </w:r>
      <w:proofErr w:type="spellStart"/>
      <w:r w:rsidRPr="00201547">
        <w:rPr>
          <w:lang w:val="en-US"/>
        </w:rPr>
        <w:t>Renaud</w:t>
      </w:r>
      <w:proofErr w:type="spellEnd"/>
      <w:r w:rsidRPr="00201547">
        <w:rPr>
          <w:lang w:val="en-US"/>
        </w:rPr>
        <w:t xml:space="preserve"> </w:t>
      </w:r>
      <w:proofErr w:type="spellStart"/>
      <w:r w:rsidRPr="00201547">
        <w:rPr>
          <w:lang w:val="en-US"/>
        </w:rPr>
        <w:t>Dehousse</w:t>
      </w:r>
      <w:proofErr w:type="spellEnd"/>
      <w:r w:rsidRPr="00201547">
        <w:rPr>
          <w:lang w:val="en-US"/>
        </w:rPr>
        <w:t xml:space="preserve"> &amp; Paul </w:t>
      </w:r>
      <w:proofErr w:type="spellStart"/>
      <w:r w:rsidRPr="00201547">
        <w:rPr>
          <w:lang w:val="en-US"/>
        </w:rPr>
        <w:t>Magnette</w:t>
      </w:r>
      <w:proofErr w:type="spellEnd"/>
      <w:r w:rsidRPr="00201547">
        <w:rPr>
          <w:lang w:val="en-US"/>
        </w:rPr>
        <w:t>)</w:t>
      </w:r>
      <w:r>
        <w:rPr>
          <w:lang w:val="en-US"/>
        </w:rPr>
        <w:t>.</w:t>
      </w:r>
    </w:p>
    <w:p w:rsidR="00201547" w:rsidRDefault="00201547" w:rsidP="00E622E9">
      <w:pPr>
        <w:numPr>
          <w:ilvl w:val="0"/>
          <w:numId w:val="5"/>
        </w:numPr>
        <w:ind w:left="1134" w:hanging="426"/>
        <w:jc w:val="both"/>
        <w:rPr>
          <w:lang w:val="en-US"/>
        </w:rPr>
      </w:pPr>
      <w:r>
        <w:rPr>
          <w:i/>
          <w:iCs/>
          <w:lang w:val="en-US"/>
        </w:rPr>
        <w:t>Origins and Evolution of the European Union</w:t>
      </w:r>
      <w:r>
        <w:rPr>
          <w:lang w:val="en-US"/>
        </w:rPr>
        <w:t xml:space="preserve"> (2006). Ed. by Desmond </w:t>
      </w:r>
      <w:proofErr w:type="spellStart"/>
      <w:r>
        <w:rPr>
          <w:lang w:val="en-US"/>
        </w:rPr>
        <w:t>Dinan</w:t>
      </w:r>
      <w:proofErr w:type="spellEnd"/>
      <w:r>
        <w:rPr>
          <w:lang w:val="en-US"/>
        </w:rPr>
        <w:t>. Oxford University Press.</w:t>
      </w:r>
    </w:p>
    <w:p w:rsidR="00201547" w:rsidRDefault="00201547" w:rsidP="00E622E9">
      <w:pPr>
        <w:numPr>
          <w:ilvl w:val="0"/>
          <w:numId w:val="5"/>
        </w:numPr>
        <w:jc w:val="both"/>
        <w:rPr>
          <w:lang w:val="en-US"/>
        </w:rPr>
      </w:pPr>
      <w:proofErr w:type="spellStart"/>
      <w:r>
        <w:rPr>
          <w:lang w:val="en-US"/>
        </w:rPr>
        <w:t>Dinan</w:t>
      </w:r>
      <w:proofErr w:type="spellEnd"/>
      <w:r>
        <w:rPr>
          <w:lang w:val="en-US"/>
        </w:rPr>
        <w:t xml:space="preserve">, Desmond (2004). </w:t>
      </w:r>
      <w:r>
        <w:rPr>
          <w:i/>
          <w:iCs/>
          <w:lang w:val="en-US"/>
        </w:rPr>
        <w:t>Europe Recast. A History of European Union</w:t>
      </w:r>
      <w:r>
        <w:rPr>
          <w:lang w:val="en-US"/>
        </w:rPr>
        <w:t>. Palgrave Macmillan.</w:t>
      </w:r>
    </w:p>
    <w:p w:rsidR="00445241" w:rsidRDefault="00AD3676" w:rsidP="00E622E9">
      <w:pPr>
        <w:numPr>
          <w:ilvl w:val="0"/>
          <w:numId w:val="5"/>
        </w:numPr>
        <w:jc w:val="both"/>
      </w:pPr>
      <w:proofErr w:type="spellStart"/>
      <w:r>
        <w:t>Кашкин</w:t>
      </w:r>
      <w:proofErr w:type="spellEnd"/>
      <w:r>
        <w:t xml:space="preserve"> С.Ю., Четвериков А.О.</w:t>
      </w:r>
      <w:r w:rsidR="00445241">
        <w:t xml:space="preserve"> </w:t>
      </w:r>
      <w:r w:rsidRPr="00445241">
        <w:t>Право Европейского Союза в 2 т.</w:t>
      </w:r>
      <w:r>
        <w:t xml:space="preserve">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 w:rsidR="00445241">
        <w:t xml:space="preserve">. М.: </w:t>
      </w:r>
      <w:proofErr w:type="spellStart"/>
      <w:r w:rsidR="00445241">
        <w:t>Юрайт</w:t>
      </w:r>
      <w:proofErr w:type="spellEnd"/>
      <w:r w:rsidR="00445241">
        <w:t>, 2015. С</w:t>
      </w:r>
      <w:r w:rsidR="00C41EA5">
        <w:t>С</w:t>
      </w:r>
      <w:r w:rsidR="00445241">
        <w:t>. 30</w:t>
      </w:r>
      <w:r w:rsidR="002A3BA4">
        <w:rPr>
          <w:lang w:val="en-US"/>
        </w:rPr>
        <w:t>-</w:t>
      </w:r>
      <w:r w:rsidR="00445241">
        <w:t>101.</w:t>
      </w:r>
    </w:p>
    <w:p w:rsidR="00C41EA5" w:rsidRPr="00445241" w:rsidRDefault="00C41EA5" w:rsidP="00E622E9">
      <w:pPr>
        <w:numPr>
          <w:ilvl w:val="0"/>
          <w:numId w:val="5"/>
        </w:numPr>
        <w:jc w:val="both"/>
      </w:pPr>
      <w:r w:rsidRPr="00561DE8">
        <w:rPr>
          <w:i/>
        </w:rPr>
        <w:t xml:space="preserve">Европейская интеграция </w:t>
      </w:r>
      <w:r w:rsidR="00136351">
        <w:t>(2011). Под ред. О.В.</w:t>
      </w:r>
      <w:r>
        <w:t xml:space="preserve"> </w:t>
      </w:r>
      <w:proofErr w:type="spellStart"/>
      <w:r>
        <w:t>Буториной</w:t>
      </w:r>
      <w:proofErr w:type="spellEnd"/>
      <w:r>
        <w:t xml:space="preserve">. Издательский Дом «Деловая литература». СС. 58-117 (гл. 4 </w:t>
      </w:r>
      <w:r w:rsidRPr="00235B46">
        <w:t>“</w:t>
      </w:r>
      <w:r w:rsidR="00235B46">
        <w:t>Европейские проекты и идейные предпосылки европейской интеграции</w:t>
      </w:r>
      <w:r w:rsidRPr="00235B46">
        <w:t>”</w:t>
      </w:r>
      <w:r w:rsidR="00235B46" w:rsidRPr="00235B46">
        <w:t xml:space="preserve">; </w:t>
      </w:r>
      <w:r w:rsidR="00235B46">
        <w:t xml:space="preserve">гл. 5 </w:t>
      </w:r>
      <w:r w:rsidR="00235B46" w:rsidRPr="00235B46">
        <w:t>“</w:t>
      </w:r>
      <w:r w:rsidR="00235B46">
        <w:t>История развития Европейского Союза</w:t>
      </w:r>
      <w:r w:rsidR="00235B46" w:rsidRPr="00235B46">
        <w:t>”</w:t>
      </w:r>
      <w:r w:rsidR="00235B46">
        <w:t>).</w:t>
      </w:r>
    </w:p>
    <w:p w:rsidR="00445241" w:rsidRPr="00BA32E7" w:rsidRDefault="00445241" w:rsidP="00E622E9">
      <w:pPr>
        <w:numPr>
          <w:ilvl w:val="0"/>
          <w:numId w:val="5"/>
        </w:numPr>
        <w:jc w:val="both"/>
      </w:pPr>
      <w:r w:rsidRPr="00445241">
        <w:rPr>
          <w:rFonts w:eastAsia="Times New Roman"/>
        </w:rPr>
        <w:t xml:space="preserve">Романова Т.А. (2007). </w:t>
      </w:r>
      <w:r w:rsidRPr="00445241">
        <w:rPr>
          <w:rFonts w:eastAsia="Times New Roman"/>
          <w:i/>
        </w:rPr>
        <w:t>История и теория европейской интеграции: организация и проведение семинарских занятий</w:t>
      </w:r>
      <w:r w:rsidRPr="00445241">
        <w:rPr>
          <w:rFonts w:eastAsia="Times New Roman"/>
        </w:rPr>
        <w:t>. СПб: Изд</w:t>
      </w:r>
      <w:r>
        <w:rPr>
          <w:rFonts w:eastAsia="Times New Roman"/>
        </w:rPr>
        <w:t xml:space="preserve">ательство </w:t>
      </w:r>
      <w:r>
        <w:rPr>
          <w:rFonts w:eastAsia="Times New Roman"/>
          <w:lang w:val="en-US"/>
        </w:rPr>
        <w:t>С</w:t>
      </w:r>
      <w:proofErr w:type="spellStart"/>
      <w:r>
        <w:rPr>
          <w:rFonts w:eastAsia="Times New Roman"/>
        </w:rPr>
        <w:t>анкт</w:t>
      </w:r>
      <w:proofErr w:type="spellEnd"/>
      <w:r>
        <w:rPr>
          <w:rFonts w:eastAsia="Times New Roman"/>
          <w:lang w:val="en-US"/>
        </w:rPr>
        <w:t>-</w:t>
      </w:r>
      <w:proofErr w:type="spellStart"/>
      <w:r>
        <w:rPr>
          <w:rFonts w:eastAsia="Times New Roman"/>
          <w:lang w:val="en-US"/>
        </w:rPr>
        <w:t>Петерб</w:t>
      </w:r>
      <w:r>
        <w:rPr>
          <w:rFonts w:eastAsia="Times New Roman"/>
        </w:rPr>
        <w:t>ургского</w:t>
      </w:r>
      <w:proofErr w:type="spellEnd"/>
      <w:r>
        <w:rPr>
          <w:rFonts w:eastAsia="Times New Roman"/>
        </w:rPr>
        <w:t xml:space="preserve"> государственного университета</w:t>
      </w:r>
      <w:r>
        <w:rPr>
          <w:rFonts w:eastAsia="Times New Roman"/>
          <w:lang w:val="en-US"/>
        </w:rPr>
        <w:t>.</w:t>
      </w:r>
    </w:p>
    <w:p w:rsidR="00201547" w:rsidRPr="00BA32E7" w:rsidRDefault="00201547" w:rsidP="00E622E9">
      <w:pPr>
        <w:jc w:val="both"/>
      </w:pPr>
    </w:p>
    <w:p w:rsidR="00201547" w:rsidRPr="00201547" w:rsidRDefault="00201547" w:rsidP="00E622E9">
      <w:pPr>
        <w:ind w:firstLine="0"/>
        <w:jc w:val="both"/>
        <w:rPr>
          <w:rFonts w:ascii="Times" w:hAnsi="Times"/>
          <w:b/>
          <w:szCs w:val="24"/>
        </w:rPr>
      </w:pPr>
      <w:r w:rsidRPr="00201547">
        <w:rPr>
          <w:rFonts w:ascii="Times" w:hAnsi="Times"/>
          <w:b/>
          <w:szCs w:val="24"/>
        </w:rPr>
        <w:t>Тема 2. Институциональная</w:t>
      </w:r>
      <w:r w:rsidR="00630143">
        <w:rPr>
          <w:rFonts w:ascii="Times" w:hAnsi="Times"/>
          <w:b/>
          <w:szCs w:val="24"/>
        </w:rPr>
        <w:t xml:space="preserve"> архитектура Европейского союза</w:t>
      </w:r>
    </w:p>
    <w:p w:rsidR="00201547" w:rsidRPr="00630143" w:rsidRDefault="00201547" w:rsidP="00E622E9">
      <w:pPr>
        <w:ind w:firstLine="0"/>
        <w:jc w:val="both"/>
        <w:rPr>
          <w:rFonts w:ascii="Times" w:hAnsi="Times"/>
          <w:szCs w:val="24"/>
        </w:rPr>
      </w:pPr>
      <w:r w:rsidRPr="00630143">
        <w:rPr>
          <w:rFonts w:ascii="Times" w:hAnsi="Times"/>
          <w:szCs w:val="24"/>
        </w:rPr>
        <w:t>(</w:t>
      </w:r>
      <w:r w:rsidR="00630143">
        <w:rPr>
          <w:rFonts w:ascii="Times" w:hAnsi="Times"/>
          <w:szCs w:val="24"/>
        </w:rPr>
        <w:t>2 лекции и 1 семинар – 6 часов)</w:t>
      </w:r>
    </w:p>
    <w:p w:rsidR="00201547" w:rsidRPr="00201547" w:rsidRDefault="00201547" w:rsidP="00E622E9">
      <w:pPr>
        <w:pStyle w:val="11"/>
        <w:jc w:val="both"/>
        <w:rPr>
          <w:sz w:val="24"/>
          <w:u w:val="single"/>
        </w:rPr>
      </w:pPr>
      <w:r>
        <w:rPr>
          <w:bCs/>
          <w:sz w:val="24"/>
        </w:rPr>
        <w:t xml:space="preserve">Политическая система Европейского союза. Черты государственности в Европейском союзе. Основные институты Европейского союза, принципы их взаимодействия и место в политической системе. </w:t>
      </w:r>
      <w:r w:rsidRPr="00201547">
        <w:rPr>
          <w:bCs/>
          <w:sz w:val="24"/>
        </w:rPr>
        <w:t xml:space="preserve">Взаимодействие национального и наднационального уровней. Межправительственный подход и </w:t>
      </w:r>
      <w:proofErr w:type="spellStart"/>
      <w:r w:rsidRPr="00201547">
        <w:rPr>
          <w:bCs/>
          <w:sz w:val="24"/>
        </w:rPr>
        <w:t>супранационализм</w:t>
      </w:r>
      <w:proofErr w:type="spellEnd"/>
      <w:r w:rsidRPr="00201547">
        <w:rPr>
          <w:bCs/>
          <w:sz w:val="24"/>
        </w:rPr>
        <w:t xml:space="preserve"> как две основные теории европейской интеграции. Способы принятия решений в Европейском союзе.</w:t>
      </w:r>
    </w:p>
    <w:p w:rsidR="00201547" w:rsidRDefault="00201547" w:rsidP="00E622E9">
      <w:pPr>
        <w:jc w:val="both"/>
        <w:rPr>
          <w:u w:val="single"/>
        </w:rPr>
      </w:pPr>
    </w:p>
    <w:p w:rsidR="00201547" w:rsidRPr="00201547" w:rsidRDefault="00201547" w:rsidP="00E622E9">
      <w:pPr>
        <w:ind w:firstLine="0"/>
        <w:jc w:val="both"/>
        <w:rPr>
          <w:i/>
        </w:rPr>
      </w:pPr>
      <w:r w:rsidRPr="00201547">
        <w:rPr>
          <w:i/>
        </w:rPr>
        <w:t>Семинар 1. Похож ли Е</w:t>
      </w:r>
      <w:r w:rsidR="00445241">
        <w:rPr>
          <w:i/>
        </w:rPr>
        <w:t>вропейский союз на государство?</w:t>
      </w:r>
    </w:p>
    <w:p w:rsidR="00BD0154" w:rsidRDefault="00201547" w:rsidP="00E622E9">
      <w:pPr>
        <w:ind w:firstLine="0"/>
        <w:jc w:val="both"/>
      </w:pPr>
      <w:r>
        <w:t xml:space="preserve">Семинар предполагает организацию </w:t>
      </w:r>
      <w:r w:rsidRPr="00403B4D">
        <w:rPr>
          <w:u w:val="single"/>
        </w:rPr>
        <w:t>дебатов</w:t>
      </w:r>
      <w:r>
        <w:t xml:space="preserve"> по теме </w:t>
      </w:r>
      <w:r w:rsidRPr="00E03E3E">
        <w:rPr>
          <w:u w:val="single"/>
        </w:rPr>
        <w:t>«Похож ли Европейский союз на государство?»</w:t>
      </w:r>
      <w:r>
        <w:t xml:space="preserve">. </w:t>
      </w:r>
      <w:r w:rsidR="00BB6996">
        <w:t xml:space="preserve">В дебатах участвуют </w:t>
      </w:r>
      <w:r w:rsidR="00BD0154">
        <w:t>четыре</w:t>
      </w:r>
      <w:r w:rsidR="00BB6996">
        <w:t xml:space="preserve"> студента. Кажд</w:t>
      </w:r>
      <w:r w:rsidR="00BD0154">
        <w:t>ая группа (по два человека)</w:t>
      </w:r>
      <w:r w:rsidR="00BB6996">
        <w:t xml:space="preserve"> представляет одну</w:t>
      </w:r>
      <w:r w:rsidR="00684593">
        <w:t xml:space="preserve"> из двух позиций</w:t>
      </w:r>
      <w:r w:rsidR="00BB6996">
        <w:t xml:space="preserve">: </w:t>
      </w:r>
      <w:r w:rsidR="00684593">
        <w:t xml:space="preserve">«ЕС как особый тип </w:t>
      </w:r>
      <w:r>
        <w:t xml:space="preserve">государства»; «Европейский союз </w:t>
      </w:r>
      <w:r w:rsidR="003879B5">
        <w:t>как</w:t>
      </w:r>
      <w:r>
        <w:t xml:space="preserve"> модель международной организации». </w:t>
      </w:r>
      <w:r w:rsidR="00684593">
        <w:t>Кажд</w:t>
      </w:r>
      <w:r w:rsidR="00BD0154">
        <w:t>ая</w:t>
      </w:r>
      <w:r w:rsidR="00684593">
        <w:t xml:space="preserve"> </w:t>
      </w:r>
      <w:r w:rsidR="00BD0154">
        <w:t>группа</w:t>
      </w:r>
      <w:r w:rsidR="00684593">
        <w:t xml:space="preserve"> готовит</w:t>
      </w:r>
      <w:r>
        <w:t xml:space="preserve"> презентаци</w:t>
      </w:r>
      <w:r w:rsidR="00684593">
        <w:t>ю</w:t>
      </w:r>
      <w:r>
        <w:t>, содержащ</w:t>
      </w:r>
      <w:r w:rsidR="00684593">
        <w:t>ую</w:t>
      </w:r>
      <w:r>
        <w:t xml:space="preserve"> аргументацию </w:t>
      </w:r>
      <w:r w:rsidR="00BD0154">
        <w:t>отстаиваемой</w:t>
      </w:r>
      <w:r>
        <w:t xml:space="preserve"> точки зрения.</w:t>
      </w:r>
    </w:p>
    <w:p w:rsidR="00201547" w:rsidRDefault="00445241" w:rsidP="00E622E9">
      <w:pPr>
        <w:ind w:firstLine="0"/>
        <w:jc w:val="both"/>
      </w:pPr>
      <w:proofErr w:type="spellStart"/>
      <w:r>
        <w:t>Студенты-дебатеры</w:t>
      </w:r>
      <w:proofErr w:type="spellEnd"/>
      <w:r>
        <w:t xml:space="preserve"> должны вовлекать остальных студентов в дискуссию и пытаться убедить их в верности своей позиции. </w:t>
      </w:r>
      <w:r w:rsidR="00201547">
        <w:t>Остальные студенты могут задавать участникам дебатов вопросы, давать комментарии, поддерживать ту или иную позицию, участвовать в обсуждении итогов дебатов</w:t>
      </w:r>
      <w:r>
        <w:t>, используя почерпнутые из обязательной литературы знания.</w:t>
      </w:r>
    </w:p>
    <w:p w:rsidR="00201547" w:rsidRPr="00201547" w:rsidRDefault="00201547" w:rsidP="00E622E9">
      <w:pPr>
        <w:jc w:val="both"/>
      </w:pPr>
    </w:p>
    <w:p w:rsidR="00201547" w:rsidRPr="00445241" w:rsidRDefault="00201547" w:rsidP="00E622E9">
      <w:pPr>
        <w:ind w:firstLine="0"/>
        <w:jc w:val="both"/>
      </w:pPr>
      <w:r>
        <w:rPr>
          <w:i/>
        </w:rPr>
        <w:t>Обязательная литература к семинару №</w:t>
      </w:r>
      <w:r w:rsidRPr="00445241">
        <w:rPr>
          <w:i/>
        </w:rPr>
        <w:t>1</w:t>
      </w:r>
      <w:r>
        <w:rPr>
          <w:i/>
        </w:rPr>
        <w:t>:</w:t>
      </w:r>
    </w:p>
    <w:p w:rsidR="00ED6607" w:rsidRDefault="00ED6607" w:rsidP="00E622E9">
      <w:pPr>
        <w:numPr>
          <w:ilvl w:val="0"/>
          <w:numId w:val="6"/>
        </w:numPr>
        <w:ind w:left="1134"/>
        <w:jc w:val="both"/>
        <w:rPr>
          <w:lang w:val="en-US"/>
        </w:rPr>
      </w:pPr>
      <w:proofErr w:type="spellStart"/>
      <w:r>
        <w:rPr>
          <w:lang w:val="en-US"/>
        </w:rPr>
        <w:t>Hix</w:t>
      </w:r>
      <w:proofErr w:type="spellEnd"/>
      <w:r>
        <w:rPr>
          <w:lang w:val="en-US"/>
        </w:rPr>
        <w:t xml:space="preserve">, Simon &amp; Bjorn </w:t>
      </w:r>
      <w:proofErr w:type="spellStart"/>
      <w:r>
        <w:rPr>
          <w:lang w:val="en-US"/>
        </w:rPr>
        <w:t>Hoyland</w:t>
      </w:r>
      <w:proofErr w:type="spellEnd"/>
      <w:r>
        <w:rPr>
          <w:lang w:val="en-US"/>
        </w:rPr>
        <w:t xml:space="preserve"> (2011). </w:t>
      </w:r>
      <w:r>
        <w:rPr>
          <w:i/>
          <w:lang w:val="en-US"/>
        </w:rPr>
        <w:t xml:space="preserve">The Political System of the European Union </w:t>
      </w:r>
      <w:r>
        <w:rPr>
          <w:lang w:val="en-US"/>
        </w:rPr>
        <w:t>(3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</w:t>
      </w:r>
      <w:r w:rsidR="003879B5">
        <w:rPr>
          <w:lang w:val="en-US"/>
        </w:rPr>
        <w:t xml:space="preserve"> Palgrave Macmillan. PP. 1-19 (</w:t>
      </w:r>
      <w:r w:rsidR="003879B5">
        <w:t>с</w:t>
      </w:r>
      <w:r>
        <w:rPr>
          <w:lang w:val="en-US"/>
        </w:rPr>
        <w:t xml:space="preserve">h. 1 </w:t>
      </w:r>
      <w:r w:rsidR="005176EB">
        <w:rPr>
          <w:lang w:val="en-US"/>
        </w:rPr>
        <w:t>“</w:t>
      </w:r>
      <w:r>
        <w:rPr>
          <w:lang w:val="en-US"/>
        </w:rPr>
        <w:t>Introduction: Explaining the EU Political System</w:t>
      </w:r>
      <w:r w:rsidR="005176EB">
        <w:rPr>
          <w:lang w:val="en-US"/>
        </w:rPr>
        <w:t>”</w:t>
      </w:r>
      <w:r>
        <w:rPr>
          <w:lang w:val="en-US"/>
        </w:rPr>
        <w:t>).</w:t>
      </w:r>
    </w:p>
    <w:p w:rsidR="008A65A2" w:rsidRDefault="008A65A2" w:rsidP="00E622E9">
      <w:pPr>
        <w:ind w:firstLine="0"/>
        <w:jc w:val="both"/>
        <w:rPr>
          <w:i/>
          <w:lang w:val="en-US"/>
        </w:rPr>
      </w:pPr>
    </w:p>
    <w:p w:rsidR="00ED6607" w:rsidRPr="00ED6607" w:rsidRDefault="00ED6607" w:rsidP="00E622E9">
      <w:pPr>
        <w:ind w:firstLine="0"/>
        <w:jc w:val="both"/>
        <w:rPr>
          <w:i/>
          <w:lang w:val="en-US"/>
        </w:rPr>
      </w:pPr>
      <w:r w:rsidRPr="00ED6607">
        <w:rPr>
          <w:i/>
        </w:rPr>
        <w:lastRenderedPageBreak/>
        <w:t>Рекомендуемая</w:t>
      </w:r>
      <w:r w:rsidRPr="00C864EB">
        <w:rPr>
          <w:i/>
          <w:lang w:val="en-US"/>
        </w:rPr>
        <w:t xml:space="preserve"> </w:t>
      </w:r>
      <w:r w:rsidRPr="00ED6607">
        <w:rPr>
          <w:i/>
        </w:rPr>
        <w:t>литература</w:t>
      </w:r>
      <w:r w:rsidRPr="00C864EB">
        <w:rPr>
          <w:i/>
          <w:lang w:val="en-US"/>
        </w:rPr>
        <w:t xml:space="preserve"> </w:t>
      </w:r>
      <w:r w:rsidRPr="00ED6607">
        <w:rPr>
          <w:i/>
        </w:rPr>
        <w:t>по</w:t>
      </w:r>
      <w:r w:rsidRPr="00C864EB">
        <w:rPr>
          <w:i/>
          <w:lang w:val="en-US"/>
        </w:rPr>
        <w:t xml:space="preserve"> </w:t>
      </w:r>
      <w:r w:rsidRPr="00ED6607">
        <w:rPr>
          <w:i/>
        </w:rPr>
        <w:t>теме</w:t>
      </w:r>
      <w:r w:rsidRPr="00C864EB">
        <w:rPr>
          <w:i/>
          <w:lang w:val="en-US"/>
        </w:rPr>
        <w:t xml:space="preserve"> №2:</w:t>
      </w:r>
    </w:p>
    <w:p w:rsidR="008A65A2" w:rsidRDefault="008A65A2" w:rsidP="008A65A2">
      <w:pPr>
        <w:numPr>
          <w:ilvl w:val="0"/>
          <w:numId w:val="23"/>
        </w:numPr>
        <w:jc w:val="both"/>
        <w:rPr>
          <w:lang w:val="en-US"/>
        </w:rPr>
      </w:pPr>
      <w:proofErr w:type="spellStart"/>
      <w:r w:rsidRPr="00C864EB">
        <w:rPr>
          <w:lang w:val="en-US"/>
        </w:rPr>
        <w:t>Warleigh</w:t>
      </w:r>
      <w:proofErr w:type="spellEnd"/>
      <w:r w:rsidRPr="00C864EB">
        <w:rPr>
          <w:lang w:val="en-US"/>
        </w:rPr>
        <w:t>-Lack</w:t>
      </w:r>
      <w:r w:rsidRPr="00630143">
        <w:rPr>
          <w:lang w:val="en-US"/>
        </w:rPr>
        <w:t>,</w:t>
      </w:r>
      <w:r w:rsidRPr="00C864EB">
        <w:rPr>
          <w:lang w:val="en-US"/>
        </w:rPr>
        <w:t xml:space="preserve"> A</w:t>
      </w:r>
      <w:r>
        <w:rPr>
          <w:lang w:val="en-US"/>
        </w:rPr>
        <w:t xml:space="preserve">lex &amp; </w:t>
      </w:r>
      <w:proofErr w:type="spellStart"/>
      <w:r>
        <w:rPr>
          <w:lang w:val="en-US"/>
        </w:rPr>
        <w:t>Luk</w:t>
      </w:r>
      <w:proofErr w:type="spellEnd"/>
      <w:r w:rsidRPr="00C864EB">
        <w:rPr>
          <w:lang w:val="en-US"/>
        </w:rPr>
        <w:t xml:space="preserve"> Van </w:t>
      </w:r>
      <w:proofErr w:type="spellStart"/>
      <w:r w:rsidRPr="00C864EB">
        <w:rPr>
          <w:lang w:val="en-US"/>
        </w:rPr>
        <w:t>Langenhove</w:t>
      </w:r>
      <w:proofErr w:type="spellEnd"/>
      <w:r>
        <w:rPr>
          <w:lang w:val="en-US"/>
        </w:rPr>
        <w:t xml:space="preserve"> (2010).</w:t>
      </w:r>
      <w:r w:rsidRPr="00C864EB">
        <w:rPr>
          <w:lang w:val="en-US"/>
        </w:rPr>
        <w:t xml:space="preserve"> </w:t>
      </w:r>
      <w:r>
        <w:rPr>
          <w:lang w:val="en-US"/>
        </w:rPr>
        <w:t>“</w:t>
      </w:r>
      <w:r w:rsidRPr="00C864EB">
        <w:rPr>
          <w:lang w:val="en-US"/>
        </w:rPr>
        <w:t>Rethinking EU Studies: The Contribution of Comparative Regionalism</w:t>
      </w:r>
      <w:r w:rsidRPr="004516A0">
        <w:rPr>
          <w:lang w:val="en-US"/>
        </w:rPr>
        <w:t>.</w:t>
      </w:r>
      <w:r>
        <w:rPr>
          <w:lang w:val="en-US"/>
        </w:rPr>
        <w:t>”</w:t>
      </w:r>
      <w:r w:rsidRPr="00C864EB">
        <w:rPr>
          <w:lang w:val="en-US"/>
        </w:rPr>
        <w:t xml:space="preserve"> </w:t>
      </w:r>
      <w:r w:rsidRPr="00C864EB">
        <w:rPr>
          <w:i/>
          <w:lang w:val="en-US"/>
        </w:rPr>
        <w:t>Journal of European Integration</w:t>
      </w:r>
      <w:r>
        <w:rPr>
          <w:i/>
        </w:rPr>
        <w:t xml:space="preserve"> </w:t>
      </w:r>
      <w:r w:rsidRPr="00C864EB">
        <w:rPr>
          <w:lang w:val="en-US"/>
        </w:rPr>
        <w:t>32</w:t>
      </w:r>
      <w:r>
        <w:t xml:space="preserve"> (</w:t>
      </w:r>
      <w:r>
        <w:rPr>
          <w:lang w:val="en-US"/>
        </w:rPr>
        <w:t>6</w:t>
      </w:r>
      <w:r>
        <w:t>)</w:t>
      </w:r>
      <w:r>
        <w:rPr>
          <w:lang w:val="en-US"/>
        </w:rPr>
        <w:t>.</w:t>
      </w:r>
      <w:r w:rsidRPr="00C864EB">
        <w:rPr>
          <w:lang w:val="en-US"/>
        </w:rPr>
        <w:t xml:space="preserve"> P</w:t>
      </w:r>
      <w:r>
        <w:rPr>
          <w:lang w:val="en-US"/>
        </w:rPr>
        <w:t>P</w:t>
      </w:r>
      <w:r w:rsidRPr="00C864EB">
        <w:rPr>
          <w:lang w:val="en-US"/>
        </w:rPr>
        <w:t>. 541–562</w:t>
      </w:r>
      <w:r>
        <w:rPr>
          <w:lang w:val="en-US"/>
        </w:rPr>
        <w:t>.</w:t>
      </w:r>
    </w:p>
    <w:p w:rsidR="00201547" w:rsidRPr="00201547" w:rsidRDefault="00201547" w:rsidP="001D780E">
      <w:pPr>
        <w:numPr>
          <w:ilvl w:val="0"/>
          <w:numId w:val="23"/>
        </w:numPr>
        <w:ind w:left="1134" w:hanging="426"/>
        <w:jc w:val="both"/>
        <w:rPr>
          <w:lang w:val="en-US"/>
        </w:rPr>
      </w:pPr>
      <w:r w:rsidRPr="00201547">
        <w:rPr>
          <w:i/>
          <w:lang w:val="en-US"/>
        </w:rPr>
        <w:t>The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Institutions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of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the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European</w:t>
      </w:r>
      <w:r w:rsidRPr="00ED6607">
        <w:rPr>
          <w:i/>
          <w:lang w:val="en-US"/>
        </w:rPr>
        <w:t xml:space="preserve"> </w:t>
      </w:r>
      <w:r w:rsidRPr="00201547">
        <w:rPr>
          <w:i/>
          <w:lang w:val="en-US"/>
        </w:rPr>
        <w:t>Union</w:t>
      </w:r>
      <w:r w:rsidRPr="00ED6607">
        <w:rPr>
          <w:lang w:val="en-US"/>
        </w:rPr>
        <w:t xml:space="preserve"> (2012). </w:t>
      </w:r>
      <w:r w:rsidRPr="00201547">
        <w:rPr>
          <w:lang w:val="en-US"/>
        </w:rPr>
        <w:t>Ed</w:t>
      </w:r>
      <w:r w:rsidRPr="00C864EB">
        <w:rPr>
          <w:lang w:val="en-US"/>
        </w:rPr>
        <w:t xml:space="preserve">. </w:t>
      </w:r>
      <w:r w:rsidRPr="00201547">
        <w:rPr>
          <w:lang w:val="en-US"/>
        </w:rPr>
        <w:t>by</w:t>
      </w:r>
      <w:r w:rsidRPr="00C864EB">
        <w:rPr>
          <w:lang w:val="en-US"/>
        </w:rPr>
        <w:t xml:space="preserve"> </w:t>
      </w:r>
      <w:r w:rsidRPr="00201547">
        <w:rPr>
          <w:lang w:val="en-US"/>
        </w:rPr>
        <w:t>John</w:t>
      </w:r>
      <w:r w:rsidRPr="00C864EB">
        <w:rPr>
          <w:lang w:val="en-US"/>
        </w:rPr>
        <w:t xml:space="preserve"> </w:t>
      </w:r>
      <w:r w:rsidRPr="00201547">
        <w:rPr>
          <w:lang w:val="en-US"/>
        </w:rPr>
        <w:t>Peterson</w:t>
      </w:r>
      <w:r w:rsidRPr="00C864EB">
        <w:rPr>
          <w:lang w:val="en-US"/>
        </w:rPr>
        <w:t xml:space="preserve"> &amp; </w:t>
      </w:r>
      <w:r w:rsidRPr="00201547">
        <w:rPr>
          <w:lang w:val="en-US"/>
        </w:rPr>
        <w:t>Michael</w:t>
      </w:r>
      <w:r w:rsidRPr="00C864EB">
        <w:rPr>
          <w:lang w:val="en-US"/>
        </w:rPr>
        <w:t xml:space="preserve"> </w:t>
      </w:r>
      <w:proofErr w:type="spellStart"/>
      <w:r w:rsidRPr="00201547">
        <w:rPr>
          <w:lang w:val="en-US"/>
        </w:rPr>
        <w:t>Shackleton</w:t>
      </w:r>
      <w:proofErr w:type="spellEnd"/>
      <w:r w:rsidRPr="00201547">
        <w:rPr>
          <w:lang w:val="en-US"/>
        </w:rPr>
        <w:t xml:space="preserve"> (3</w:t>
      </w:r>
      <w:r w:rsidRPr="00687620">
        <w:rPr>
          <w:vertAlign w:val="superscript"/>
          <w:lang w:val="en-US"/>
        </w:rPr>
        <w:t>rd</w:t>
      </w:r>
      <w:r w:rsidRPr="00201547">
        <w:rPr>
          <w:lang w:val="en-US"/>
        </w:rPr>
        <w:t xml:space="preserve"> </w:t>
      </w:r>
      <w:proofErr w:type="gramStart"/>
      <w:r w:rsidRPr="00201547">
        <w:rPr>
          <w:lang w:val="en-US"/>
        </w:rPr>
        <w:t>ed</w:t>
      </w:r>
      <w:proofErr w:type="gramEnd"/>
      <w:r w:rsidRPr="00201547">
        <w:rPr>
          <w:lang w:val="en-US"/>
        </w:rPr>
        <w:t>.). Oxford University Press. PP. 1-</w:t>
      </w:r>
      <w:r w:rsidR="008A65A2">
        <w:rPr>
          <w:lang w:val="en-US"/>
        </w:rPr>
        <w:t>19</w:t>
      </w:r>
      <w:r w:rsidRPr="00201547">
        <w:rPr>
          <w:lang w:val="en-US"/>
        </w:rPr>
        <w:t xml:space="preserve"> (</w:t>
      </w:r>
      <w:proofErr w:type="spellStart"/>
      <w:r w:rsidR="00B13DCB">
        <w:rPr>
          <w:lang w:val="en-US"/>
        </w:rPr>
        <w:t>c</w:t>
      </w:r>
      <w:r w:rsidRPr="00201547">
        <w:rPr>
          <w:lang w:val="en-US"/>
        </w:rPr>
        <w:t>h</w:t>
      </w:r>
      <w:proofErr w:type="spellEnd"/>
      <w:r w:rsidRPr="00201547">
        <w:rPr>
          <w:lang w:val="en-US"/>
        </w:rPr>
        <w:t xml:space="preserve">. 1 by John Peterson &amp; Michael </w:t>
      </w:r>
      <w:proofErr w:type="spellStart"/>
      <w:r w:rsidRPr="00201547">
        <w:rPr>
          <w:lang w:val="en-US"/>
        </w:rPr>
        <w:t>Shackleton</w:t>
      </w:r>
      <w:proofErr w:type="spellEnd"/>
      <w:r w:rsidRPr="00201547">
        <w:rPr>
          <w:lang w:val="en-US"/>
        </w:rPr>
        <w:t>)</w:t>
      </w:r>
      <w:r w:rsidR="00687620">
        <w:rPr>
          <w:lang w:val="en-US"/>
        </w:rPr>
        <w:t>.</w:t>
      </w:r>
    </w:p>
    <w:p w:rsidR="00201547" w:rsidRDefault="00201547" w:rsidP="001D780E">
      <w:pPr>
        <w:numPr>
          <w:ilvl w:val="0"/>
          <w:numId w:val="23"/>
        </w:numPr>
        <w:ind w:left="1134" w:hanging="426"/>
        <w:jc w:val="both"/>
        <w:rPr>
          <w:lang w:val="en-US"/>
        </w:rPr>
      </w:pPr>
      <w:r w:rsidRPr="00201547">
        <w:rPr>
          <w:i/>
          <w:lang w:val="en-US"/>
        </w:rPr>
        <w:t>Policy-Making in the European Union</w:t>
      </w:r>
      <w:r w:rsidRPr="00201547">
        <w:rPr>
          <w:lang w:val="en-US"/>
        </w:rPr>
        <w:t xml:space="preserve"> (2010). Ed. by Helen Wallace, Mark A. Pollack &amp; Alasdair R. Young (6</w:t>
      </w:r>
      <w:r w:rsidRPr="00630143">
        <w:rPr>
          <w:vertAlign w:val="superscript"/>
          <w:lang w:val="en-US"/>
        </w:rPr>
        <w:t>th</w:t>
      </w:r>
      <w:r w:rsidR="00630143" w:rsidRPr="00630143">
        <w:rPr>
          <w:lang w:val="en-US"/>
        </w:rPr>
        <w:t xml:space="preserve"> </w:t>
      </w:r>
      <w:proofErr w:type="gramStart"/>
      <w:r w:rsidRPr="00201547">
        <w:rPr>
          <w:lang w:val="en-US"/>
        </w:rPr>
        <w:t>ed</w:t>
      </w:r>
      <w:proofErr w:type="gramEnd"/>
      <w:r w:rsidRPr="00201547">
        <w:rPr>
          <w:lang w:val="en-US"/>
        </w:rPr>
        <w:t>.). Oxford University Press. PP. 3-13, 69-104 (</w:t>
      </w:r>
      <w:proofErr w:type="spellStart"/>
      <w:r w:rsidRPr="00201547">
        <w:rPr>
          <w:lang w:val="en-US"/>
        </w:rPr>
        <w:t>ch</w:t>
      </w:r>
      <w:proofErr w:type="spellEnd"/>
      <w:r w:rsidRPr="00201547">
        <w:rPr>
          <w:lang w:val="en-US"/>
        </w:rPr>
        <w:t xml:space="preserve">. 1 by Helen Wallace, Mark A. Pollack &amp; Alasdair R. Young; </w:t>
      </w:r>
      <w:proofErr w:type="spellStart"/>
      <w:r w:rsidRPr="00201547">
        <w:rPr>
          <w:lang w:val="en-US"/>
        </w:rPr>
        <w:t>ch</w:t>
      </w:r>
      <w:proofErr w:type="spellEnd"/>
      <w:r w:rsidRPr="00201547">
        <w:rPr>
          <w:lang w:val="en-US"/>
        </w:rPr>
        <w:t>. 4 by Helen Wallace)</w:t>
      </w:r>
      <w:r w:rsidR="00687620">
        <w:rPr>
          <w:lang w:val="en-US"/>
        </w:rPr>
        <w:t>.</w:t>
      </w:r>
    </w:p>
    <w:p w:rsidR="00201547" w:rsidRDefault="00201547" w:rsidP="001D780E">
      <w:pPr>
        <w:numPr>
          <w:ilvl w:val="0"/>
          <w:numId w:val="23"/>
        </w:numPr>
        <w:ind w:left="1134" w:hanging="426"/>
        <w:jc w:val="both"/>
        <w:rPr>
          <w:lang w:val="en-US"/>
        </w:rPr>
      </w:pPr>
      <w:proofErr w:type="spellStart"/>
      <w:r>
        <w:rPr>
          <w:lang w:val="en-US"/>
        </w:rPr>
        <w:t>Hix</w:t>
      </w:r>
      <w:proofErr w:type="spellEnd"/>
      <w:r>
        <w:rPr>
          <w:lang w:val="en-US"/>
        </w:rPr>
        <w:t xml:space="preserve">, Simon (2008). </w:t>
      </w:r>
      <w:r>
        <w:rPr>
          <w:i/>
          <w:lang w:val="en-US"/>
        </w:rPr>
        <w:t xml:space="preserve">What’s </w:t>
      </w:r>
      <w:proofErr w:type="gramStart"/>
      <w:r>
        <w:rPr>
          <w:i/>
          <w:lang w:val="en-US"/>
        </w:rPr>
        <w:t>Wrong</w:t>
      </w:r>
      <w:proofErr w:type="gramEnd"/>
      <w:r>
        <w:rPr>
          <w:i/>
          <w:lang w:val="en-US"/>
        </w:rPr>
        <w:t xml:space="preserve"> with the European Union and How to Fix It</w:t>
      </w:r>
      <w:r w:rsidR="00B13DCB">
        <w:rPr>
          <w:lang w:val="en-US"/>
        </w:rPr>
        <w:t>. Polity.</w:t>
      </w:r>
    </w:p>
    <w:p w:rsidR="00AD3676" w:rsidRDefault="00AD3676" w:rsidP="001D780E">
      <w:pPr>
        <w:numPr>
          <w:ilvl w:val="0"/>
          <w:numId w:val="23"/>
        </w:numPr>
        <w:ind w:left="1134" w:hanging="426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>.</w:t>
      </w:r>
      <w:r w:rsidR="00687620">
        <w:t xml:space="preserve"> М.: </w:t>
      </w:r>
      <w:proofErr w:type="spellStart"/>
      <w:r w:rsidR="00687620">
        <w:t>Юрайт</w:t>
      </w:r>
      <w:proofErr w:type="spellEnd"/>
      <w:r w:rsidR="00687620">
        <w:t>, 2015. С. 328</w:t>
      </w:r>
      <w:r w:rsidR="007E5093">
        <w:rPr>
          <w:lang w:val="en-US"/>
        </w:rPr>
        <w:t>-</w:t>
      </w:r>
      <w:r w:rsidR="00687620">
        <w:t>346.</w:t>
      </w:r>
    </w:p>
    <w:p w:rsidR="002E6E4D" w:rsidRPr="00BA32E7" w:rsidRDefault="002E6E4D" w:rsidP="001D780E">
      <w:pPr>
        <w:numPr>
          <w:ilvl w:val="0"/>
          <w:numId w:val="23"/>
        </w:numPr>
        <w:jc w:val="both"/>
      </w:pPr>
      <w:r w:rsidRPr="00561DE8">
        <w:rPr>
          <w:i/>
        </w:rPr>
        <w:t xml:space="preserve">Европейская интеграция </w:t>
      </w:r>
      <w:r>
        <w:t xml:space="preserve">(2011). Под ред. О.В. </w:t>
      </w:r>
      <w:proofErr w:type="spellStart"/>
      <w:r>
        <w:t>Буториной</w:t>
      </w:r>
      <w:proofErr w:type="spellEnd"/>
      <w:r>
        <w:t xml:space="preserve">. Издательский Дом «Деловая литература». СС. 140-160 (гл. 8 </w:t>
      </w:r>
      <w:r w:rsidRPr="00235B46">
        <w:t>“</w:t>
      </w:r>
      <w:r>
        <w:t>Институты и процедуры принятия решений</w:t>
      </w:r>
      <w:r w:rsidRPr="00235B46">
        <w:t>”</w:t>
      </w:r>
      <w:r>
        <w:t>).</w:t>
      </w:r>
    </w:p>
    <w:p w:rsidR="00AD3676" w:rsidRPr="00BA32E7" w:rsidRDefault="00AD3676" w:rsidP="00E622E9">
      <w:pPr>
        <w:ind w:left="1068" w:firstLine="0"/>
        <w:jc w:val="both"/>
      </w:pPr>
    </w:p>
    <w:p w:rsidR="00201547" w:rsidRPr="00412AD6" w:rsidRDefault="00BB6996" w:rsidP="00E622E9">
      <w:pPr>
        <w:ind w:firstLine="0"/>
        <w:jc w:val="both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Тема 3. Европейская комиссия</w:t>
      </w:r>
    </w:p>
    <w:p w:rsidR="00B6140A" w:rsidRPr="00040632" w:rsidRDefault="00B6140A" w:rsidP="00E622E9">
      <w:pPr>
        <w:ind w:firstLine="0"/>
        <w:jc w:val="both"/>
        <w:rPr>
          <w:rFonts w:ascii="Times" w:hAnsi="Times"/>
          <w:szCs w:val="24"/>
        </w:rPr>
      </w:pPr>
      <w:r w:rsidRPr="00040632">
        <w:rPr>
          <w:rFonts w:ascii="Times" w:hAnsi="Times"/>
          <w:szCs w:val="24"/>
        </w:rPr>
        <w:t>(1 лекция и 1 семинар – 4 часа)</w:t>
      </w:r>
    </w:p>
    <w:p w:rsidR="00B6140A" w:rsidRDefault="00B6140A" w:rsidP="00E622E9">
      <w:pPr>
        <w:ind w:firstLine="0"/>
        <w:jc w:val="both"/>
        <w:rPr>
          <w:bCs/>
        </w:rPr>
      </w:pPr>
      <w:r>
        <w:rPr>
          <w:bCs/>
        </w:rPr>
        <w:t>Создание и эволюция Европейской комиссии. Роль Европейской комиссии в осуществлении исполнительной власти в Европейском союзе. Формирование и устройство Европейской комиссии. Функционирование Европейской комиссии и взаимодействие с другими институтами.</w:t>
      </w:r>
    </w:p>
    <w:p w:rsidR="00B6140A" w:rsidRDefault="00B6140A" w:rsidP="00E622E9">
      <w:pPr>
        <w:ind w:firstLine="0"/>
        <w:jc w:val="both"/>
        <w:rPr>
          <w:rFonts w:ascii="Times" w:hAnsi="Times"/>
          <w:szCs w:val="24"/>
        </w:rPr>
      </w:pPr>
    </w:p>
    <w:p w:rsidR="00B6140A" w:rsidRPr="00B6140A" w:rsidRDefault="00B6140A" w:rsidP="00E622E9">
      <w:pPr>
        <w:ind w:firstLine="0"/>
        <w:jc w:val="both"/>
        <w:rPr>
          <w:rFonts w:ascii="Times" w:hAnsi="Times"/>
          <w:i/>
          <w:szCs w:val="24"/>
        </w:rPr>
      </w:pPr>
      <w:r w:rsidRPr="00B6140A">
        <w:rPr>
          <w:rFonts w:ascii="Times" w:hAnsi="Times"/>
          <w:i/>
          <w:szCs w:val="24"/>
        </w:rPr>
        <w:t xml:space="preserve">Семинар 2. Европейская комиссия: проводник национальных интересов или </w:t>
      </w:r>
      <w:proofErr w:type="spellStart"/>
      <w:r w:rsidRPr="00B6140A">
        <w:rPr>
          <w:rFonts w:ascii="Times" w:hAnsi="Times"/>
          <w:i/>
          <w:szCs w:val="24"/>
        </w:rPr>
        <w:t>евробюрократия</w:t>
      </w:r>
      <w:proofErr w:type="spellEnd"/>
      <w:r w:rsidRPr="00B6140A">
        <w:rPr>
          <w:rFonts w:ascii="Times" w:hAnsi="Times"/>
          <w:i/>
          <w:szCs w:val="24"/>
        </w:rPr>
        <w:t>?</w:t>
      </w:r>
    </w:p>
    <w:p w:rsidR="002D17BF" w:rsidRDefault="00684593" w:rsidP="00E622E9">
      <w:pPr>
        <w:ind w:firstLine="0"/>
        <w:jc w:val="both"/>
        <w:rPr>
          <w:rFonts w:ascii="Times" w:hAnsi="Times"/>
          <w:szCs w:val="24"/>
        </w:rPr>
      </w:pPr>
      <w:r>
        <w:t xml:space="preserve">Семинар предполагает организацию </w:t>
      </w:r>
      <w:r w:rsidRPr="00403B4D">
        <w:rPr>
          <w:u w:val="single"/>
        </w:rPr>
        <w:t>дебатов</w:t>
      </w:r>
      <w:r>
        <w:t xml:space="preserve"> по теме </w:t>
      </w:r>
      <w:r w:rsidRPr="00E03E3E">
        <w:rPr>
          <w:u w:val="single"/>
        </w:rPr>
        <w:t>«</w:t>
      </w:r>
      <w:r w:rsidRPr="00E03E3E">
        <w:rPr>
          <w:rFonts w:ascii="Times" w:hAnsi="Times"/>
          <w:szCs w:val="24"/>
          <w:u w:val="single"/>
        </w:rPr>
        <w:t>Европейская комиссия: проводник национальных интересов или евро-бюрократия?</w:t>
      </w:r>
      <w:r w:rsidRPr="00E03E3E">
        <w:rPr>
          <w:u w:val="single"/>
        </w:rPr>
        <w:t>»</w:t>
      </w:r>
      <w:r>
        <w:t xml:space="preserve">. В дебатах участвуют </w:t>
      </w:r>
      <w:r w:rsidR="002D17BF">
        <w:t>четыре</w:t>
      </w:r>
      <w:r>
        <w:t xml:space="preserve"> студента. Кажд</w:t>
      </w:r>
      <w:r w:rsidR="002D17BF">
        <w:t>ая группа</w:t>
      </w:r>
      <w:r>
        <w:t xml:space="preserve"> </w:t>
      </w:r>
      <w:r w:rsidR="002D17BF">
        <w:t xml:space="preserve">(по два человека) </w:t>
      </w:r>
      <w:r>
        <w:t>представляет одну из двух позиций: «Европейская комиссия как проводник национальных интересов»; «Европейская комиссия как евро-бюрократия, отстаивающая общий интерес ЕС». Кажд</w:t>
      </w:r>
      <w:r w:rsidR="002D17BF">
        <w:t>ая группа</w:t>
      </w:r>
      <w:r>
        <w:t xml:space="preserve"> готовит презентацию, содержащую аргументацию </w:t>
      </w:r>
      <w:r w:rsidR="002D17BF">
        <w:t>отстаиваемой</w:t>
      </w:r>
      <w:r>
        <w:t xml:space="preserve"> точки зрения. </w:t>
      </w:r>
      <w:r>
        <w:rPr>
          <w:rFonts w:ascii="Times" w:hAnsi="Times"/>
          <w:szCs w:val="24"/>
        </w:rPr>
        <w:t>Позиции должны быть раскрыты, в том числе, через обсуждение отдельных кейсов (например, политика Комиссии по отношению к «Газпрому» или «</w:t>
      </w:r>
      <w:r>
        <w:rPr>
          <w:rFonts w:ascii="Times" w:hAnsi="Times"/>
          <w:szCs w:val="24"/>
          <w:lang w:val="en-US"/>
        </w:rPr>
        <w:t>Google</w:t>
      </w:r>
      <w:r>
        <w:rPr>
          <w:rFonts w:ascii="Times" w:hAnsi="Times"/>
          <w:szCs w:val="24"/>
        </w:rPr>
        <w:t>»).</w:t>
      </w:r>
    </w:p>
    <w:p w:rsidR="00B6140A" w:rsidRDefault="00684593" w:rsidP="00E622E9">
      <w:pPr>
        <w:ind w:firstLine="0"/>
        <w:jc w:val="both"/>
      </w:pPr>
      <w:proofErr w:type="spellStart"/>
      <w:r>
        <w:t>Студенты-дебатеры</w:t>
      </w:r>
      <w:proofErr w:type="spellEnd"/>
      <w:r>
        <w:t xml:space="preserve"> должны вовлекать остальных студентов в дискуссию и пытаться убедить их в верности своей позиции. Остальные студенты могут задавать участникам дебатов вопросы, давать комментарии, поддерживать ту или иную позицию, участвовать в обсуждении итогов дебатов, используя почерпнутые из обязательной литературы знания.</w:t>
      </w:r>
    </w:p>
    <w:p w:rsidR="00B6140A" w:rsidRDefault="00B6140A" w:rsidP="00E622E9">
      <w:pPr>
        <w:ind w:firstLine="708"/>
        <w:jc w:val="both"/>
      </w:pPr>
    </w:p>
    <w:p w:rsidR="00B6140A" w:rsidRPr="0011283A" w:rsidRDefault="00B6140A" w:rsidP="00E622E9">
      <w:pPr>
        <w:ind w:firstLine="0"/>
        <w:jc w:val="both"/>
        <w:rPr>
          <w:i/>
          <w:lang w:val="en-US"/>
        </w:rPr>
      </w:pPr>
      <w:r>
        <w:rPr>
          <w:i/>
        </w:rPr>
        <w:t>Обязател</w:t>
      </w:r>
      <w:r w:rsidR="00D93BD4">
        <w:rPr>
          <w:i/>
        </w:rPr>
        <w:t>ьная литера</w:t>
      </w:r>
      <w:r w:rsidR="0011283A">
        <w:rPr>
          <w:i/>
        </w:rPr>
        <w:t>тура к семинару № 2</w:t>
      </w:r>
      <w:r w:rsidR="0011283A">
        <w:rPr>
          <w:i/>
          <w:lang w:val="en-US"/>
        </w:rPr>
        <w:t>:</w:t>
      </w:r>
    </w:p>
    <w:p w:rsidR="00D93BD4" w:rsidRPr="00F47EEF" w:rsidRDefault="00D93BD4" w:rsidP="001D780E">
      <w:pPr>
        <w:pStyle w:val="ac"/>
        <w:numPr>
          <w:ilvl w:val="3"/>
          <w:numId w:val="24"/>
        </w:numPr>
        <w:ind w:left="1134" w:hanging="425"/>
        <w:jc w:val="both"/>
        <w:rPr>
          <w:lang w:val="en-US"/>
        </w:rPr>
      </w:pPr>
      <w:r w:rsidRPr="00F47EEF">
        <w:rPr>
          <w:i/>
          <w:lang w:val="en-US"/>
        </w:rPr>
        <w:t>European</w:t>
      </w:r>
      <w:r w:rsidRPr="001144CD">
        <w:rPr>
          <w:i/>
          <w:lang w:val="en-US"/>
        </w:rPr>
        <w:t xml:space="preserve"> </w:t>
      </w:r>
      <w:r w:rsidRPr="00F47EEF">
        <w:rPr>
          <w:i/>
          <w:lang w:val="en-US"/>
        </w:rPr>
        <w:t>Union</w:t>
      </w:r>
      <w:r w:rsidRPr="001144CD">
        <w:rPr>
          <w:i/>
          <w:lang w:val="en-US"/>
        </w:rPr>
        <w:t xml:space="preserve"> </w:t>
      </w:r>
      <w:r w:rsidRPr="00F47EEF">
        <w:rPr>
          <w:i/>
          <w:lang w:val="en-US"/>
        </w:rPr>
        <w:t>Politics</w:t>
      </w:r>
      <w:r w:rsidRPr="001144CD">
        <w:rPr>
          <w:lang w:val="en-US"/>
        </w:rPr>
        <w:t xml:space="preserve"> (2013). </w:t>
      </w:r>
      <w:r w:rsidRPr="00F47EEF">
        <w:rPr>
          <w:lang w:val="en-US"/>
        </w:rPr>
        <w:t xml:space="preserve">Ed. by Michelle </w:t>
      </w:r>
      <w:proofErr w:type="spellStart"/>
      <w:r w:rsidRPr="00F47EEF">
        <w:rPr>
          <w:lang w:val="en-US"/>
        </w:rPr>
        <w:t>Cini</w:t>
      </w:r>
      <w:proofErr w:type="spellEnd"/>
      <w:r w:rsidRPr="00F47EEF">
        <w:rPr>
          <w:lang w:val="en-US"/>
        </w:rPr>
        <w:t xml:space="preserve"> &amp; Nieves Perez-</w:t>
      </w:r>
      <w:proofErr w:type="spellStart"/>
      <w:r w:rsidRPr="00F47EEF">
        <w:rPr>
          <w:lang w:val="en-US"/>
        </w:rPr>
        <w:t>Solorzano</w:t>
      </w:r>
      <w:proofErr w:type="spellEnd"/>
      <w:r w:rsidRPr="00F47EEF">
        <w:rPr>
          <w:lang w:val="en-US"/>
        </w:rPr>
        <w:t xml:space="preserve"> </w:t>
      </w:r>
      <w:proofErr w:type="spellStart"/>
      <w:r w:rsidRPr="00F47EEF">
        <w:rPr>
          <w:lang w:val="en-US"/>
        </w:rPr>
        <w:t>Borragan</w:t>
      </w:r>
      <w:proofErr w:type="spellEnd"/>
      <w:r w:rsidRPr="00F47EEF">
        <w:rPr>
          <w:lang w:val="en-US"/>
        </w:rPr>
        <w:t xml:space="preserve"> (4</w:t>
      </w:r>
      <w:r w:rsidRPr="00F47EEF">
        <w:rPr>
          <w:vertAlign w:val="superscript"/>
          <w:lang w:val="en-US"/>
        </w:rPr>
        <w:t>th</w:t>
      </w:r>
      <w:r w:rsidRPr="00F47EEF">
        <w:rPr>
          <w:lang w:val="en-US"/>
        </w:rPr>
        <w:t xml:space="preserve"> </w:t>
      </w:r>
      <w:proofErr w:type="gramStart"/>
      <w:r w:rsidRPr="00F47EEF">
        <w:rPr>
          <w:lang w:val="en-US"/>
        </w:rPr>
        <w:t>ed</w:t>
      </w:r>
      <w:proofErr w:type="gramEnd"/>
      <w:r w:rsidRPr="00F47EEF">
        <w:rPr>
          <w:lang w:val="en-US"/>
        </w:rPr>
        <w:t>.)</w:t>
      </w:r>
      <w:r w:rsidR="00FA320E" w:rsidRPr="00F47EEF">
        <w:rPr>
          <w:lang w:val="en-US"/>
        </w:rPr>
        <w:t>. Oxford University Press. PP. 129</w:t>
      </w:r>
      <w:r w:rsidRPr="00F47EEF">
        <w:rPr>
          <w:lang w:val="en-US"/>
        </w:rPr>
        <w:t>-</w:t>
      </w:r>
      <w:r w:rsidR="00FA320E" w:rsidRPr="00F47EEF">
        <w:rPr>
          <w:lang w:val="en-US"/>
        </w:rPr>
        <w:t>141</w:t>
      </w:r>
      <w:r w:rsidRPr="00F47EEF">
        <w:rPr>
          <w:lang w:val="en-US"/>
        </w:rPr>
        <w:t xml:space="preserve"> (</w:t>
      </w:r>
      <w:proofErr w:type="spellStart"/>
      <w:r w:rsidRPr="00F47EEF">
        <w:rPr>
          <w:lang w:val="en-US"/>
        </w:rPr>
        <w:t>ch</w:t>
      </w:r>
      <w:proofErr w:type="spellEnd"/>
      <w:r w:rsidRPr="00F47EEF">
        <w:rPr>
          <w:lang w:val="en-US"/>
        </w:rPr>
        <w:t>.</w:t>
      </w:r>
      <w:r w:rsidR="00FA320E" w:rsidRPr="00F47EEF">
        <w:rPr>
          <w:lang w:val="en-US"/>
        </w:rPr>
        <w:t xml:space="preserve"> 10</w:t>
      </w:r>
      <w:r w:rsidRPr="00F47EEF">
        <w:rPr>
          <w:lang w:val="en-US"/>
        </w:rPr>
        <w:t xml:space="preserve"> by</w:t>
      </w:r>
      <w:r w:rsidR="00FA320E">
        <w:t xml:space="preserve"> </w:t>
      </w:r>
      <w:proofErr w:type="spellStart"/>
      <w:r w:rsidR="00FA320E" w:rsidRPr="00F47EEF">
        <w:rPr>
          <w:lang w:val="en-US"/>
        </w:rPr>
        <w:t>Morten</w:t>
      </w:r>
      <w:proofErr w:type="spellEnd"/>
      <w:r w:rsidR="00FA320E" w:rsidRPr="00F47EEF">
        <w:rPr>
          <w:lang w:val="en-US"/>
        </w:rPr>
        <w:t xml:space="preserve"> </w:t>
      </w:r>
      <w:proofErr w:type="spellStart"/>
      <w:r w:rsidR="00FA320E" w:rsidRPr="00F47EEF">
        <w:rPr>
          <w:lang w:val="en-US"/>
        </w:rPr>
        <w:t>Egeberg</w:t>
      </w:r>
      <w:proofErr w:type="spellEnd"/>
      <w:r w:rsidRPr="00F47EEF">
        <w:rPr>
          <w:lang w:val="en-US"/>
        </w:rPr>
        <w:t>).</w:t>
      </w:r>
    </w:p>
    <w:p w:rsidR="006A403C" w:rsidRPr="00D93BD4" w:rsidRDefault="006A403C" w:rsidP="00E622E9">
      <w:pPr>
        <w:pStyle w:val="ac"/>
        <w:ind w:left="1134" w:firstLine="0"/>
        <w:jc w:val="both"/>
        <w:rPr>
          <w:lang w:val="en-US"/>
        </w:rPr>
      </w:pPr>
    </w:p>
    <w:p w:rsidR="00D93BD4" w:rsidRPr="00D93BD4" w:rsidRDefault="00FA320E" w:rsidP="00E622E9">
      <w:pPr>
        <w:ind w:firstLine="0"/>
        <w:jc w:val="both"/>
        <w:rPr>
          <w:i/>
          <w:lang w:val="en-US"/>
        </w:rPr>
      </w:pPr>
      <w:r w:rsidRPr="00ED6607">
        <w:rPr>
          <w:i/>
        </w:rPr>
        <w:t>Рекомендуемая</w:t>
      </w:r>
      <w:r w:rsidRPr="00C864EB">
        <w:rPr>
          <w:i/>
          <w:lang w:val="en-US"/>
        </w:rPr>
        <w:t xml:space="preserve"> </w:t>
      </w:r>
      <w:r w:rsidRPr="00ED6607">
        <w:rPr>
          <w:i/>
        </w:rPr>
        <w:t>литература</w:t>
      </w:r>
      <w:r w:rsidRPr="00C864EB">
        <w:rPr>
          <w:i/>
          <w:lang w:val="en-US"/>
        </w:rPr>
        <w:t xml:space="preserve"> </w:t>
      </w:r>
      <w:r w:rsidRPr="00ED6607">
        <w:rPr>
          <w:i/>
        </w:rPr>
        <w:t>по</w:t>
      </w:r>
      <w:r w:rsidRPr="00C864EB">
        <w:rPr>
          <w:i/>
          <w:lang w:val="en-US"/>
        </w:rPr>
        <w:t xml:space="preserve"> </w:t>
      </w:r>
      <w:r w:rsidRPr="00ED6607">
        <w:rPr>
          <w:i/>
        </w:rPr>
        <w:t>теме</w:t>
      </w:r>
      <w:r w:rsidRPr="00C864EB">
        <w:rPr>
          <w:i/>
          <w:lang w:val="en-US"/>
        </w:rPr>
        <w:t xml:space="preserve"> №</w:t>
      </w:r>
      <w:r>
        <w:rPr>
          <w:i/>
          <w:lang w:val="en-US"/>
        </w:rPr>
        <w:t>3</w:t>
      </w:r>
      <w:r w:rsidRPr="00C864EB">
        <w:rPr>
          <w:i/>
          <w:lang w:val="en-US"/>
        </w:rPr>
        <w:t>:</w:t>
      </w:r>
    </w:p>
    <w:p w:rsidR="00E14728" w:rsidRPr="00E14728" w:rsidRDefault="00E14728" w:rsidP="001D780E">
      <w:pPr>
        <w:pStyle w:val="ac"/>
        <w:numPr>
          <w:ilvl w:val="3"/>
          <w:numId w:val="25"/>
        </w:numPr>
        <w:ind w:left="1134" w:hanging="425"/>
        <w:jc w:val="both"/>
        <w:rPr>
          <w:lang w:val="en-US"/>
        </w:rPr>
      </w:pPr>
      <w:r w:rsidRPr="00E14728">
        <w:rPr>
          <w:lang w:val="en-US"/>
        </w:rPr>
        <w:t xml:space="preserve">Peterson, John (1999). “The </w:t>
      </w:r>
      <w:proofErr w:type="spellStart"/>
      <w:r w:rsidRPr="00E14728">
        <w:rPr>
          <w:lang w:val="en-US"/>
        </w:rPr>
        <w:t>Santer</w:t>
      </w:r>
      <w:proofErr w:type="spellEnd"/>
      <w:r w:rsidRPr="00E14728">
        <w:rPr>
          <w:lang w:val="en-US"/>
        </w:rPr>
        <w:t xml:space="preserve"> Era: the European Commission in Normative, Historical and Theoretical Perspective.” </w:t>
      </w:r>
      <w:r w:rsidRPr="00E14728">
        <w:rPr>
          <w:i/>
          <w:lang w:val="en-US"/>
        </w:rPr>
        <w:t>Journal of European Public Policy</w:t>
      </w:r>
      <w:r w:rsidRPr="00E14728">
        <w:rPr>
          <w:lang w:val="en-US"/>
        </w:rPr>
        <w:t xml:space="preserve"> 6 (1). PP. 46-65.</w:t>
      </w:r>
    </w:p>
    <w:p w:rsidR="00DF7766" w:rsidRPr="00387748" w:rsidRDefault="00DF7766" w:rsidP="001D780E">
      <w:pPr>
        <w:pStyle w:val="ac"/>
        <w:numPr>
          <w:ilvl w:val="3"/>
          <w:numId w:val="25"/>
        </w:numPr>
        <w:ind w:left="1134" w:hanging="425"/>
        <w:jc w:val="both"/>
        <w:rPr>
          <w:lang w:val="en-US"/>
        </w:rPr>
      </w:pPr>
      <w:r w:rsidRPr="00387748">
        <w:rPr>
          <w:i/>
          <w:lang w:val="en-US"/>
        </w:rPr>
        <w:t>The Institutions of the European Union</w:t>
      </w:r>
      <w:r w:rsidRPr="00387748">
        <w:rPr>
          <w:lang w:val="en-US"/>
        </w:rPr>
        <w:t xml:space="preserve"> (2012). Ed. by John Peterson &amp; Michael </w:t>
      </w:r>
      <w:proofErr w:type="spellStart"/>
      <w:r w:rsidRPr="00387748">
        <w:rPr>
          <w:lang w:val="en-US"/>
        </w:rPr>
        <w:t>Shackleton</w:t>
      </w:r>
      <w:proofErr w:type="spellEnd"/>
      <w:r w:rsidRPr="00387748">
        <w:rPr>
          <w:lang w:val="en-US"/>
        </w:rPr>
        <w:t xml:space="preserve"> (3rd </w:t>
      </w:r>
      <w:proofErr w:type="gramStart"/>
      <w:r w:rsidRPr="00387748">
        <w:rPr>
          <w:lang w:val="en-US"/>
        </w:rPr>
        <w:t>ed</w:t>
      </w:r>
      <w:proofErr w:type="gramEnd"/>
      <w:r w:rsidRPr="00387748">
        <w:rPr>
          <w:lang w:val="en-US"/>
        </w:rPr>
        <w:t>.). Oxford Universi</w:t>
      </w:r>
      <w:r w:rsidR="00FF0F3B" w:rsidRPr="00387748">
        <w:rPr>
          <w:lang w:val="en-US"/>
        </w:rPr>
        <w:t>ty Press. PP. 96-123, 173-198 (</w:t>
      </w:r>
      <w:proofErr w:type="spellStart"/>
      <w:r w:rsidR="00FF0F3B" w:rsidRPr="00387748">
        <w:rPr>
          <w:lang w:val="en-US"/>
        </w:rPr>
        <w:t>c</w:t>
      </w:r>
      <w:r w:rsidRPr="00387748">
        <w:rPr>
          <w:lang w:val="en-US"/>
        </w:rPr>
        <w:t>h</w:t>
      </w:r>
      <w:proofErr w:type="spellEnd"/>
      <w:r w:rsidRPr="00387748">
        <w:rPr>
          <w:lang w:val="en-US"/>
        </w:rPr>
        <w:t xml:space="preserve">. 5 by John Peterson; </w:t>
      </w:r>
      <w:proofErr w:type="spellStart"/>
      <w:r w:rsidRPr="00387748">
        <w:rPr>
          <w:lang w:val="en-US"/>
        </w:rPr>
        <w:t>ch</w:t>
      </w:r>
      <w:proofErr w:type="spellEnd"/>
      <w:r w:rsidRPr="00387748">
        <w:rPr>
          <w:lang w:val="en-US"/>
        </w:rPr>
        <w:t xml:space="preserve">. 8 by </w:t>
      </w:r>
      <w:proofErr w:type="spellStart"/>
      <w:r w:rsidRPr="00387748">
        <w:rPr>
          <w:lang w:val="en-US"/>
        </w:rPr>
        <w:t>Liesbet</w:t>
      </w:r>
      <w:proofErr w:type="spellEnd"/>
      <w:r w:rsidRPr="00387748">
        <w:rPr>
          <w:lang w:val="en-US"/>
        </w:rPr>
        <w:t xml:space="preserve"> </w:t>
      </w:r>
      <w:proofErr w:type="spellStart"/>
      <w:r w:rsidRPr="00387748">
        <w:rPr>
          <w:lang w:val="en-US"/>
        </w:rPr>
        <w:t>Hooghe</w:t>
      </w:r>
      <w:proofErr w:type="spellEnd"/>
      <w:r w:rsidRPr="00387748">
        <w:rPr>
          <w:lang w:val="en-US"/>
        </w:rPr>
        <w:t xml:space="preserve"> &amp; Hussein </w:t>
      </w:r>
      <w:proofErr w:type="spellStart"/>
      <w:r w:rsidRPr="00387748">
        <w:rPr>
          <w:lang w:val="en-US"/>
        </w:rPr>
        <w:t>Kassim</w:t>
      </w:r>
      <w:proofErr w:type="spellEnd"/>
      <w:r w:rsidRPr="00387748">
        <w:rPr>
          <w:lang w:val="en-US"/>
        </w:rPr>
        <w:t>)</w:t>
      </w:r>
      <w:r w:rsidR="00387748">
        <w:rPr>
          <w:lang w:val="en-US"/>
        </w:rPr>
        <w:t>.</w:t>
      </w:r>
    </w:p>
    <w:p w:rsidR="00B6140A" w:rsidRPr="00387748" w:rsidRDefault="00B6140A" w:rsidP="001D780E">
      <w:pPr>
        <w:pStyle w:val="ac"/>
        <w:numPr>
          <w:ilvl w:val="3"/>
          <w:numId w:val="25"/>
        </w:numPr>
        <w:ind w:left="1134" w:hanging="425"/>
        <w:jc w:val="both"/>
        <w:rPr>
          <w:lang w:val="en-US"/>
        </w:rPr>
      </w:pPr>
      <w:proofErr w:type="spellStart"/>
      <w:r w:rsidRPr="00387748">
        <w:rPr>
          <w:lang w:val="en-US"/>
        </w:rPr>
        <w:t>Hix</w:t>
      </w:r>
      <w:proofErr w:type="spellEnd"/>
      <w:r w:rsidRPr="00387748">
        <w:rPr>
          <w:lang w:val="en-US"/>
        </w:rPr>
        <w:t xml:space="preserve">, Simon &amp; Bjorn </w:t>
      </w:r>
      <w:proofErr w:type="spellStart"/>
      <w:r w:rsidRPr="00387748">
        <w:rPr>
          <w:lang w:val="en-US"/>
        </w:rPr>
        <w:t>Hoyland</w:t>
      </w:r>
      <w:proofErr w:type="spellEnd"/>
      <w:r w:rsidRPr="00387748">
        <w:rPr>
          <w:lang w:val="en-US"/>
        </w:rPr>
        <w:t xml:space="preserve"> (2011). </w:t>
      </w:r>
      <w:r w:rsidRPr="00387748">
        <w:rPr>
          <w:i/>
          <w:lang w:val="en-US"/>
        </w:rPr>
        <w:t xml:space="preserve">The Political System of the European Union </w:t>
      </w:r>
      <w:r w:rsidRPr="00387748">
        <w:rPr>
          <w:lang w:val="en-US"/>
        </w:rPr>
        <w:t>(3</w:t>
      </w:r>
      <w:r w:rsidRPr="00387748">
        <w:rPr>
          <w:vertAlign w:val="superscript"/>
          <w:lang w:val="en-US"/>
        </w:rPr>
        <w:t>rd</w:t>
      </w:r>
      <w:r w:rsidRPr="00387748">
        <w:rPr>
          <w:lang w:val="en-US"/>
        </w:rPr>
        <w:t xml:space="preserve"> </w:t>
      </w:r>
      <w:proofErr w:type="gramStart"/>
      <w:r w:rsidRPr="00387748">
        <w:rPr>
          <w:lang w:val="en-US"/>
        </w:rPr>
        <w:t>ed</w:t>
      </w:r>
      <w:proofErr w:type="gramEnd"/>
      <w:r w:rsidRPr="00387748">
        <w:rPr>
          <w:lang w:val="en-US"/>
        </w:rPr>
        <w:t>.). Palgra</w:t>
      </w:r>
      <w:r w:rsidR="003F29EF">
        <w:rPr>
          <w:lang w:val="en-US"/>
        </w:rPr>
        <w:t>ve Macmillan. PP. 23-48. (</w:t>
      </w:r>
      <w:proofErr w:type="spellStart"/>
      <w:r w:rsidR="003F29EF">
        <w:rPr>
          <w:lang w:val="en-US"/>
        </w:rPr>
        <w:t>c</w:t>
      </w:r>
      <w:r w:rsidR="00387748">
        <w:rPr>
          <w:lang w:val="en-US"/>
        </w:rPr>
        <w:t>h</w:t>
      </w:r>
      <w:proofErr w:type="spellEnd"/>
      <w:r w:rsidR="00387748">
        <w:rPr>
          <w:lang w:val="en-US"/>
        </w:rPr>
        <w:t>. 2</w:t>
      </w:r>
      <w:r w:rsidRPr="00387748">
        <w:rPr>
          <w:lang w:val="en-US"/>
        </w:rPr>
        <w:t xml:space="preserve"> </w:t>
      </w:r>
      <w:r w:rsidR="00387748">
        <w:rPr>
          <w:lang w:val="en-US"/>
        </w:rPr>
        <w:t>“</w:t>
      </w:r>
      <w:r w:rsidRPr="00387748">
        <w:rPr>
          <w:lang w:val="en-US"/>
        </w:rPr>
        <w:t>Executive Politics</w:t>
      </w:r>
      <w:r w:rsidR="00387748">
        <w:rPr>
          <w:lang w:val="en-US"/>
        </w:rPr>
        <w:t>”</w:t>
      </w:r>
      <w:r w:rsidRPr="00387748">
        <w:rPr>
          <w:lang w:val="en-US"/>
        </w:rPr>
        <w:t>).</w:t>
      </w:r>
    </w:p>
    <w:p w:rsidR="006C2E07" w:rsidRPr="00FC2437" w:rsidRDefault="00504FDA" w:rsidP="001D780E">
      <w:pPr>
        <w:pStyle w:val="ac"/>
        <w:numPr>
          <w:ilvl w:val="3"/>
          <w:numId w:val="25"/>
        </w:numPr>
        <w:ind w:left="1134" w:hanging="425"/>
        <w:jc w:val="both"/>
        <w:rPr>
          <w:rFonts w:ascii="Times" w:hAnsi="Times"/>
          <w:szCs w:val="24"/>
          <w:lang w:val="en-US"/>
        </w:rPr>
      </w:pPr>
      <w:proofErr w:type="spellStart"/>
      <w:r w:rsidRPr="00504FDA">
        <w:rPr>
          <w:lang w:val="en-US"/>
        </w:rPr>
        <w:t>Hartlapp</w:t>
      </w:r>
      <w:proofErr w:type="spellEnd"/>
      <w:r w:rsidRPr="00504FDA">
        <w:rPr>
          <w:lang w:val="en-US"/>
        </w:rPr>
        <w:t>, Miriam</w:t>
      </w:r>
      <w:r>
        <w:rPr>
          <w:lang w:val="en-US"/>
        </w:rPr>
        <w:t>,</w:t>
      </w:r>
      <w:r w:rsidRPr="00504FDA">
        <w:rPr>
          <w:lang w:val="en-US"/>
        </w:rPr>
        <w:t xml:space="preserve"> Julia Metz, </w:t>
      </w:r>
      <w:r>
        <w:rPr>
          <w:lang w:val="en-US"/>
        </w:rPr>
        <w:t>&amp;</w:t>
      </w:r>
      <w:r w:rsidRPr="00504FDA">
        <w:rPr>
          <w:lang w:val="en-US"/>
        </w:rPr>
        <w:t xml:space="preserve"> Christian </w:t>
      </w:r>
      <w:proofErr w:type="spellStart"/>
      <w:r w:rsidRPr="00504FDA">
        <w:rPr>
          <w:lang w:val="en-US"/>
        </w:rPr>
        <w:t>Rauh</w:t>
      </w:r>
      <w:proofErr w:type="spellEnd"/>
      <w:r w:rsidRPr="00504FDA">
        <w:rPr>
          <w:lang w:val="en-US"/>
        </w:rPr>
        <w:t xml:space="preserve"> </w:t>
      </w:r>
      <w:r w:rsidR="006C2E07" w:rsidRPr="00387748">
        <w:rPr>
          <w:lang w:val="en-US"/>
        </w:rPr>
        <w:t xml:space="preserve">(2014) </w:t>
      </w:r>
      <w:r w:rsidR="006C2E07" w:rsidRPr="00387748">
        <w:rPr>
          <w:i/>
          <w:lang w:val="en-US"/>
        </w:rPr>
        <w:t>Which Policy for Europe? Power and Conflict inside the European Commission</w:t>
      </w:r>
      <w:r w:rsidR="006C2E07" w:rsidRPr="00387748">
        <w:rPr>
          <w:lang w:val="en-US"/>
        </w:rPr>
        <w:t>. Oxford University Press.</w:t>
      </w:r>
    </w:p>
    <w:p w:rsidR="00AD3676" w:rsidRPr="00BA32E7" w:rsidRDefault="00AD3676" w:rsidP="001D780E">
      <w:pPr>
        <w:pStyle w:val="ac"/>
        <w:numPr>
          <w:ilvl w:val="3"/>
          <w:numId w:val="25"/>
        </w:numPr>
        <w:ind w:left="1134" w:hanging="425"/>
        <w:jc w:val="both"/>
      </w:pPr>
      <w:proofErr w:type="spellStart"/>
      <w:r>
        <w:t>Кашкин</w:t>
      </w:r>
      <w:proofErr w:type="spellEnd"/>
      <w:r w:rsidRPr="00D93BD4">
        <w:t xml:space="preserve"> </w:t>
      </w:r>
      <w:r>
        <w:t>С</w:t>
      </w:r>
      <w:r w:rsidRPr="00D93BD4">
        <w:t>.</w:t>
      </w:r>
      <w:r>
        <w:t>Ю</w:t>
      </w:r>
      <w:r w:rsidRPr="00D93BD4">
        <w:t xml:space="preserve">., </w:t>
      </w:r>
      <w:r>
        <w:t>Четвериков</w:t>
      </w:r>
      <w:r w:rsidRPr="00D93BD4">
        <w:t xml:space="preserve"> </w:t>
      </w:r>
      <w:r>
        <w:t>А</w:t>
      </w:r>
      <w:r w:rsidRPr="00D93BD4">
        <w:t>.</w:t>
      </w:r>
      <w:r>
        <w:t>О</w:t>
      </w:r>
      <w:r w:rsidRPr="00D93BD4">
        <w:t xml:space="preserve">. </w:t>
      </w:r>
      <w:r>
        <w:t>Право</w:t>
      </w:r>
      <w:r w:rsidRPr="00D93BD4">
        <w:t xml:space="preserve"> </w:t>
      </w:r>
      <w:r>
        <w:t>Европейского</w:t>
      </w:r>
      <w:r w:rsidRPr="00D93BD4">
        <w:t xml:space="preserve"> </w:t>
      </w:r>
      <w:r>
        <w:t>Союза</w:t>
      </w:r>
      <w:r w:rsidRPr="00D93BD4">
        <w:t xml:space="preserve"> </w:t>
      </w:r>
      <w:r>
        <w:t>в</w:t>
      </w:r>
      <w:r w:rsidRPr="00D93BD4">
        <w:t xml:space="preserve"> 2 </w:t>
      </w:r>
      <w:r>
        <w:t>т</w:t>
      </w:r>
      <w:r w:rsidRPr="00D93BD4">
        <w:t xml:space="preserve">. </w:t>
      </w:r>
      <w:r>
        <w:t>Т</w:t>
      </w:r>
      <w:r w:rsidRPr="00D93BD4">
        <w:t xml:space="preserve">. 1. </w:t>
      </w:r>
      <w:r>
        <w:t>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 xml:space="preserve">. М.: </w:t>
      </w:r>
      <w:proofErr w:type="spellStart"/>
      <w:r>
        <w:t>Юрайт</w:t>
      </w:r>
      <w:proofErr w:type="spellEnd"/>
      <w:r>
        <w:t>, 2015. С. 433</w:t>
      </w:r>
      <w:r w:rsidR="007E14F7">
        <w:rPr>
          <w:lang w:val="en-US"/>
        </w:rPr>
        <w:t>-</w:t>
      </w:r>
      <w:r>
        <w:t>467.</w:t>
      </w:r>
    </w:p>
    <w:p w:rsidR="00B6140A" w:rsidRPr="00040632" w:rsidRDefault="00B6140A" w:rsidP="00E622E9">
      <w:pPr>
        <w:ind w:firstLine="0"/>
        <w:jc w:val="both"/>
        <w:rPr>
          <w:b/>
        </w:rPr>
      </w:pPr>
      <w:r w:rsidRPr="00705D57">
        <w:rPr>
          <w:b/>
        </w:rPr>
        <w:lastRenderedPageBreak/>
        <w:t>Тема 4. Европейский совет и Сов</w:t>
      </w:r>
      <w:r w:rsidR="00040632">
        <w:rPr>
          <w:b/>
        </w:rPr>
        <w:t>ет министров Европейского союза</w:t>
      </w:r>
    </w:p>
    <w:p w:rsidR="00B6140A" w:rsidRPr="00040632" w:rsidRDefault="00040632" w:rsidP="00E622E9">
      <w:pPr>
        <w:ind w:firstLine="0"/>
        <w:jc w:val="both"/>
        <w:rPr>
          <w:lang w:val="en-US"/>
        </w:rPr>
      </w:pPr>
      <w:r>
        <w:t>(1 лекция и 1 семинар – 4 часа)</w:t>
      </w:r>
    </w:p>
    <w:p w:rsidR="00A628B5" w:rsidRPr="00705D57" w:rsidRDefault="00B6140A" w:rsidP="00E622E9">
      <w:pPr>
        <w:ind w:firstLine="0"/>
        <w:jc w:val="both"/>
      </w:pPr>
      <w:r>
        <w:t xml:space="preserve">Европейский совет и межправительственный подход. Совет министров как законодательный орган. </w:t>
      </w:r>
      <w:r w:rsidR="00A628B5">
        <w:t>Эволюция Европейского совета и Совета. Правил</w:t>
      </w:r>
      <w:r w:rsidR="00705D57">
        <w:t>а формирования Совета министров. Голосование в Совете ЕС.</w:t>
      </w:r>
      <w:r w:rsidR="005A6E62">
        <w:t xml:space="preserve"> Ротационное председательство.</w:t>
      </w:r>
      <w:r w:rsidR="00A628B5">
        <w:t xml:space="preserve"> </w:t>
      </w:r>
      <w:proofErr w:type="gramStart"/>
      <w:r w:rsidR="00A628B5">
        <w:rPr>
          <w:lang w:val="en-US"/>
        </w:rPr>
        <w:t>COREPER</w:t>
      </w:r>
      <w:r w:rsidR="00705D57">
        <w:t>.</w:t>
      </w:r>
      <w:proofErr w:type="gramEnd"/>
    </w:p>
    <w:p w:rsidR="00B6140A" w:rsidRDefault="00B6140A" w:rsidP="00E622E9">
      <w:pPr>
        <w:jc w:val="both"/>
      </w:pPr>
    </w:p>
    <w:p w:rsidR="00A628B5" w:rsidRPr="00A628B5" w:rsidRDefault="00A628B5" w:rsidP="00E622E9">
      <w:pPr>
        <w:ind w:firstLine="0"/>
        <w:jc w:val="both"/>
        <w:rPr>
          <w:i/>
        </w:rPr>
      </w:pPr>
      <w:r w:rsidRPr="00A628B5">
        <w:rPr>
          <w:i/>
        </w:rPr>
        <w:t>С</w:t>
      </w:r>
      <w:r w:rsidR="004516A0">
        <w:rPr>
          <w:i/>
        </w:rPr>
        <w:t>еминар 3. Представительство национальных интересов стран-членов в Брюсселе</w:t>
      </w:r>
    </w:p>
    <w:p w:rsidR="00B6140A" w:rsidRPr="00A628B5" w:rsidRDefault="004516A0" w:rsidP="00E622E9">
      <w:pPr>
        <w:ind w:firstLine="0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Семинар начинается с </w:t>
      </w:r>
      <w:r w:rsidRPr="004516A0">
        <w:rPr>
          <w:rFonts w:ascii="Times" w:hAnsi="Times"/>
          <w:szCs w:val="24"/>
          <w:u w:val="single"/>
        </w:rPr>
        <w:t>групповой презентации</w:t>
      </w:r>
      <w:r>
        <w:rPr>
          <w:rFonts w:ascii="Times" w:hAnsi="Times"/>
          <w:szCs w:val="24"/>
        </w:rPr>
        <w:t xml:space="preserve"> на тему </w:t>
      </w:r>
      <w:r w:rsidRPr="00E03E3E">
        <w:rPr>
          <w:rFonts w:ascii="Times" w:hAnsi="Times"/>
          <w:szCs w:val="24"/>
          <w:u w:val="single"/>
        </w:rPr>
        <w:t xml:space="preserve">«Как страны-члены координируют представительство своих национальных интересов в повседневной жизни ЕС в Брюсселе: роль </w:t>
      </w:r>
      <w:r w:rsidRPr="00E03E3E">
        <w:rPr>
          <w:rFonts w:ascii="Times" w:hAnsi="Times"/>
          <w:szCs w:val="24"/>
          <w:u w:val="single"/>
          <w:lang w:val="en-US"/>
        </w:rPr>
        <w:t>COREPER</w:t>
      </w:r>
      <w:r w:rsidRPr="00E03E3E">
        <w:rPr>
          <w:rFonts w:ascii="Times" w:hAnsi="Times"/>
          <w:szCs w:val="24"/>
          <w:u w:val="single"/>
        </w:rPr>
        <w:t xml:space="preserve"> и других </w:t>
      </w:r>
      <w:proofErr w:type="spellStart"/>
      <w:r w:rsidRPr="00E03E3E">
        <w:rPr>
          <w:rFonts w:ascii="Times" w:hAnsi="Times"/>
          <w:szCs w:val="24"/>
          <w:u w:val="single"/>
        </w:rPr>
        <w:t>акторов</w:t>
      </w:r>
      <w:proofErr w:type="spellEnd"/>
      <w:r w:rsidRPr="00E03E3E">
        <w:rPr>
          <w:rFonts w:ascii="Times" w:hAnsi="Times"/>
          <w:szCs w:val="24"/>
          <w:u w:val="single"/>
        </w:rPr>
        <w:t xml:space="preserve"> европейской политики»</w:t>
      </w:r>
      <w:r w:rsidR="00A628B5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Презентация заканчивается чередой дискуссионных вопросов, которую докладчики адресуют аудитории, основываясь на обязательной литературе.</w:t>
      </w:r>
    </w:p>
    <w:p w:rsidR="00A628B5" w:rsidRDefault="00A628B5" w:rsidP="00E622E9">
      <w:pPr>
        <w:pStyle w:val="ac"/>
        <w:ind w:left="1429" w:firstLine="0"/>
        <w:jc w:val="both"/>
        <w:rPr>
          <w:rFonts w:ascii="Times" w:hAnsi="Times"/>
          <w:szCs w:val="24"/>
        </w:rPr>
      </w:pPr>
    </w:p>
    <w:p w:rsidR="00A628B5" w:rsidRDefault="00A628B5" w:rsidP="00E622E9">
      <w:pPr>
        <w:ind w:firstLine="0"/>
        <w:jc w:val="both"/>
        <w:rPr>
          <w:i/>
        </w:rPr>
      </w:pPr>
      <w:r w:rsidRPr="002029AF">
        <w:rPr>
          <w:i/>
        </w:rPr>
        <w:t>Обязат</w:t>
      </w:r>
      <w:r w:rsidR="00705D57">
        <w:rPr>
          <w:i/>
        </w:rPr>
        <w:t xml:space="preserve">ельная литература к семинару </w:t>
      </w:r>
      <w:r w:rsidR="000A0262">
        <w:rPr>
          <w:i/>
        </w:rPr>
        <w:t>№</w:t>
      </w:r>
      <w:r w:rsidR="00705D57">
        <w:rPr>
          <w:i/>
        </w:rPr>
        <w:t>3:</w:t>
      </w:r>
    </w:p>
    <w:p w:rsidR="00705D57" w:rsidRPr="004516A0" w:rsidRDefault="00705D57" w:rsidP="001D780E">
      <w:pPr>
        <w:pStyle w:val="ac"/>
        <w:numPr>
          <w:ilvl w:val="0"/>
          <w:numId w:val="26"/>
        </w:numPr>
        <w:ind w:left="1134" w:hanging="425"/>
        <w:jc w:val="both"/>
        <w:rPr>
          <w:lang w:val="en-US"/>
        </w:rPr>
      </w:pPr>
      <w:r w:rsidRPr="00F47EEF">
        <w:rPr>
          <w:i/>
          <w:lang w:val="en-US"/>
        </w:rPr>
        <w:t>European</w:t>
      </w:r>
      <w:r w:rsidRPr="00705D57">
        <w:rPr>
          <w:i/>
          <w:lang w:val="en-US"/>
        </w:rPr>
        <w:t xml:space="preserve"> </w:t>
      </w:r>
      <w:r w:rsidRPr="00F47EEF">
        <w:rPr>
          <w:i/>
          <w:lang w:val="en-US"/>
        </w:rPr>
        <w:t>Union</w:t>
      </w:r>
      <w:r w:rsidRPr="00705D57">
        <w:rPr>
          <w:i/>
          <w:lang w:val="en-US"/>
        </w:rPr>
        <w:t xml:space="preserve"> </w:t>
      </w:r>
      <w:r w:rsidRPr="00F47EEF">
        <w:rPr>
          <w:i/>
          <w:lang w:val="en-US"/>
        </w:rPr>
        <w:t>Politics</w:t>
      </w:r>
      <w:r w:rsidRPr="00705D57">
        <w:rPr>
          <w:lang w:val="en-US"/>
        </w:rPr>
        <w:t xml:space="preserve"> (2013). </w:t>
      </w:r>
      <w:r w:rsidRPr="00F47EEF">
        <w:rPr>
          <w:lang w:val="en-US"/>
        </w:rPr>
        <w:t xml:space="preserve">Ed. by Michelle </w:t>
      </w:r>
      <w:proofErr w:type="spellStart"/>
      <w:r w:rsidRPr="00F47EEF">
        <w:rPr>
          <w:lang w:val="en-US"/>
        </w:rPr>
        <w:t>Cini</w:t>
      </w:r>
      <w:proofErr w:type="spellEnd"/>
      <w:r w:rsidRPr="00F47EEF">
        <w:rPr>
          <w:lang w:val="en-US"/>
        </w:rPr>
        <w:t xml:space="preserve"> &amp; Nieves Perez-</w:t>
      </w:r>
      <w:proofErr w:type="spellStart"/>
      <w:r w:rsidRPr="00F47EEF">
        <w:rPr>
          <w:lang w:val="en-US"/>
        </w:rPr>
        <w:t>Solorzano</w:t>
      </w:r>
      <w:proofErr w:type="spellEnd"/>
      <w:r w:rsidRPr="00F47EEF">
        <w:rPr>
          <w:lang w:val="en-US"/>
        </w:rPr>
        <w:t xml:space="preserve"> </w:t>
      </w:r>
      <w:proofErr w:type="spellStart"/>
      <w:r w:rsidRPr="00F47EEF">
        <w:rPr>
          <w:lang w:val="en-US"/>
        </w:rPr>
        <w:t>Borragan</w:t>
      </w:r>
      <w:proofErr w:type="spellEnd"/>
      <w:r w:rsidRPr="00F47EEF">
        <w:rPr>
          <w:lang w:val="en-US"/>
        </w:rPr>
        <w:t xml:space="preserve"> (4</w:t>
      </w:r>
      <w:r w:rsidRPr="00F47EEF">
        <w:rPr>
          <w:vertAlign w:val="superscript"/>
          <w:lang w:val="en-US"/>
        </w:rPr>
        <w:t>th</w:t>
      </w:r>
      <w:r w:rsidRPr="00F47EEF">
        <w:rPr>
          <w:lang w:val="en-US"/>
        </w:rPr>
        <w:t xml:space="preserve"> </w:t>
      </w:r>
      <w:proofErr w:type="gramStart"/>
      <w:r w:rsidRPr="00F47EEF">
        <w:rPr>
          <w:lang w:val="en-US"/>
        </w:rPr>
        <w:t>ed</w:t>
      </w:r>
      <w:proofErr w:type="gramEnd"/>
      <w:r w:rsidRPr="00F47EEF">
        <w:rPr>
          <w:lang w:val="en-US"/>
        </w:rPr>
        <w:t>.). Oxford University Press. PP. 1</w:t>
      </w:r>
      <w:r>
        <w:t>42</w:t>
      </w:r>
      <w:r w:rsidRPr="00F47EEF">
        <w:rPr>
          <w:lang w:val="en-US"/>
        </w:rPr>
        <w:t>-1</w:t>
      </w:r>
      <w:r>
        <w:t>58</w:t>
      </w:r>
      <w:r w:rsidRPr="00F47EEF">
        <w:rPr>
          <w:lang w:val="en-US"/>
        </w:rPr>
        <w:t xml:space="preserve"> (</w:t>
      </w:r>
      <w:proofErr w:type="spellStart"/>
      <w:r w:rsidRPr="00F47EEF">
        <w:rPr>
          <w:lang w:val="en-US"/>
        </w:rPr>
        <w:t>ch</w:t>
      </w:r>
      <w:proofErr w:type="spellEnd"/>
      <w:r w:rsidRPr="00F47EEF">
        <w:rPr>
          <w:lang w:val="en-US"/>
        </w:rPr>
        <w:t>. 1</w:t>
      </w:r>
      <w:proofErr w:type="spellStart"/>
      <w:r>
        <w:t>1</w:t>
      </w:r>
      <w:proofErr w:type="spellEnd"/>
      <w:r w:rsidRPr="00F47EEF">
        <w:rPr>
          <w:lang w:val="en-US"/>
        </w:rPr>
        <w:t xml:space="preserve"> by</w:t>
      </w:r>
      <w:r>
        <w:t xml:space="preserve"> </w:t>
      </w:r>
      <w:r>
        <w:rPr>
          <w:lang w:val="en-US"/>
        </w:rPr>
        <w:t>Jeffrey Lewis</w:t>
      </w:r>
      <w:r w:rsidRPr="00F47EEF">
        <w:rPr>
          <w:lang w:val="en-US"/>
        </w:rPr>
        <w:t>).</w:t>
      </w:r>
    </w:p>
    <w:p w:rsidR="00705D57" w:rsidRPr="00A628B5" w:rsidRDefault="00705D57" w:rsidP="00E622E9">
      <w:pPr>
        <w:pStyle w:val="ac"/>
        <w:ind w:firstLine="0"/>
        <w:jc w:val="both"/>
        <w:rPr>
          <w:rFonts w:ascii="Times" w:hAnsi="Times"/>
          <w:szCs w:val="24"/>
        </w:rPr>
      </w:pPr>
    </w:p>
    <w:p w:rsidR="00A628B5" w:rsidRPr="00A628B5" w:rsidRDefault="00705D57" w:rsidP="00E622E9">
      <w:pPr>
        <w:ind w:firstLine="0"/>
        <w:jc w:val="both"/>
        <w:rPr>
          <w:rFonts w:ascii="Times" w:hAnsi="Times"/>
          <w:szCs w:val="24"/>
        </w:rPr>
      </w:pPr>
      <w:r w:rsidRPr="00ED6607">
        <w:rPr>
          <w:i/>
        </w:rPr>
        <w:t>Рекомендуемая</w:t>
      </w:r>
      <w:r w:rsidRPr="00705D57">
        <w:rPr>
          <w:i/>
        </w:rPr>
        <w:t xml:space="preserve"> </w:t>
      </w:r>
      <w:r w:rsidRPr="00ED6607">
        <w:rPr>
          <w:i/>
        </w:rPr>
        <w:t>литература</w:t>
      </w:r>
      <w:r w:rsidRPr="00705D57">
        <w:rPr>
          <w:i/>
        </w:rPr>
        <w:t xml:space="preserve"> </w:t>
      </w:r>
      <w:r w:rsidRPr="00ED6607">
        <w:rPr>
          <w:i/>
        </w:rPr>
        <w:t>по</w:t>
      </w:r>
      <w:r w:rsidRPr="00705D57">
        <w:rPr>
          <w:i/>
        </w:rPr>
        <w:t xml:space="preserve"> </w:t>
      </w:r>
      <w:r w:rsidRPr="00ED6607">
        <w:rPr>
          <w:i/>
        </w:rPr>
        <w:t>теме</w:t>
      </w:r>
      <w:r w:rsidRPr="00705D57">
        <w:rPr>
          <w:i/>
        </w:rPr>
        <w:t xml:space="preserve"> №</w:t>
      </w:r>
      <w:r>
        <w:rPr>
          <w:i/>
        </w:rPr>
        <w:t>4</w:t>
      </w:r>
      <w:r w:rsidRPr="00705D57">
        <w:rPr>
          <w:i/>
        </w:rPr>
        <w:t>:</w:t>
      </w:r>
    </w:p>
    <w:p w:rsidR="00AF1F7B" w:rsidRDefault="00AF1F7B" w:rsidP="00AF1F7B">
      <w:pPr>
        <w:numPr>
          <w:ilvl w:val="0"/>
          <w:numId w:val="7"/>
        </w:numPr>
        <w:ind w:left="1134" w:hanging="425"/>
        <w:jc w:val="both"/>
      </w:pPr>
      <w:r>
        <w:rPr>
          <w:rFonts w:eastAsia="Times New Roman"/>
          <w:lang w:val="en-US"/>
        </w:rPr>
        <w:t xml:space="preserve">Lewis, Jeffrey (2005). “The Janus Face of Brussels: Socialization and Everyday Decision Making in the European Union.” </w:t>
      </w:r>
      <w:r>
        <w:rPr>
          <w:rFonts w:eastAsia="Times New Roman"/>
          <w:i/>
          <w:lang w:val="en-US"/>
        </w:rPr>
        <w:t>International Organization</w:t>
      </w:r>
      <w:r>
        <w:rPr>
          <w:rFonts w:eastAsia="Times New Roman"/>
          <w:lang w:val="en-US"/>
        </w:rPr>
        <w:t xml:space="preserve"> 59 (4). PP. 937-971.</w:t>
      </w:r>
    </w:p>
    <w:p w:rsidR="00705D57" w:rsidRPr="00BA32E7" w:rsidRDefault="00705D57" w:rsidP="001D780E">
      <w:pPr>
        <w:pStyle w:val="ac"/>
        <w:numPr>
          <w:ilvl w:val="0"/>
          <w:numId w:val="7"/>
        </w:numPr>
        <w:ind w:left="1134" w:hanging="425"/>
        <w:jc w:val="both"/>
        <w:rPr>
          <w:rFonts w:ascii="Times" w:hAnsi="Times"/>
          <w:szCs w:val="24"/>
          <w:lang w:val="en-US"/>
        </w:rPr>
      </w:pPr>
      <w:r w:rsidRPr="00BA32E7">
        <w:rPr>
          <w:rFonts w:ascii="Times" w:hAnsi="Times"/>
          <w:i/>
          <w:szCs w:val="24"/>
          <w:lang w:val="en-US"/>
        </w:rPr>
        <w:t>The Institutions of the European Union</w:t>
      </w:r>
      <w:r w:rsidRPr="00BA32E7">
        <w:rPr>
          <w:rFonts w:ascii="Times" w:hAnsi="Times"/>
          <w:szCs w:val="24"/>
          <w:lang w:val="en-US"/>
        </w:rPr>
        <w:t xml:space="preserve"> (2012). Ed. by John Peterson &amp; Michael </w:t>
      </w:r>
      <w:proofErr w:type="spellStart"/>
      <w:r w:rsidRPr="00BA32E7">
        <w:rPr>
          <w:rFonts w:ascii="Times" w:hAnsi="Times"/>
          <w:szCs w:val="24"/>
          <w:lang w:val="en-US"/>
        </w:rPr>
        <w:t>Shackleton</w:t>
      </w:r>
      <w:proofErr w:type="spellEnd"/>
      <w:r w:rsidRPr="00BA32E7">
        <w:rPr>
          <w:rFonts w:ascii="Times" w:hAnsi="Times"/>
          <w:szCs w:val="24"/>
          <w:lang w:val="en-US"/>
        </w:rPr>
        <w:t xml:space="preserve"> (3rd </w:t>
      </w:r>
      <w:proofErr w:type="gramStart"/>
      <w:r w:rsidRPr="00BA32E7">
        <w:rPr>
          <w:rFonts w:ascii="Times" w:hAnsi="Times"/>
          <w:szCs w:val="24"/>
          <w:lang w:val="en-US"/>
        </w:rPr>
        <w:t>ed</w:t>
      </w:r>
      <w:proofErr w:type="gramEnd"/>
      <w:r w:rsidRPr="00BA32E7">
        <w:rPr>
          <w:rFonts w:ascii="Times" w:hAnsi="Times"/>
          <w:szCs w:val="24"/>
          <w:lang w:val="en-US"/>
        </w:rPr>
        <w:t>.). Oxford University Press. PP. 43-95, 315-337 (</w:t>
      </w:r>
      <w:proofErr w:type="spellStart"/>
      <w:r w:rsidR="00B32A83">
        <w:rPr>
          <w:rFonts w:ascii="Times" w:hAnsi="Times"/>
          <w:szCs w:val="24"/>
          <w:lang w:val="en-US"/>
        </w:rPr>
        <w:t>c</w:t>
      </w:r>
      <w:r w:rsidRPr="00BA32E7">
        <w:rPr>
          <w:rFonts w:ascii="Times" w:hAnsi="Times"/>
          <w:szCs w:val="24"/>
          <w:lang w:val="en-US"/>
        </w:rPr>
        <w:t>h</w:t>
      </w:r>
      <w:proofErr w:type="spellEnd"/>
      <w:r w:rsidRPr="00BA32E7">
        <w:rPr>
          <w:rFonts w:ascii="Times" w:hAnsi="Times"/>
          <w:szCs w:val="24"/>
          <w:lang w:val="en-US"/>
        </w:rPr>
        <w:t xml:space="preserve">. 3 by Philippe de </w:t>
      </w:r>
      <w:proofErr w:type="spellStart"/>
      <w:r w:rsidRPr="00BA32E7">
        <w:rPr>
          <w:rFonts w:ascii="Times" w:hAnsi="Times"/>
          <w:szCs w:val="24"/>
          <w:lang w:val="en-US"/>
        </w:rPr>
        <w:t>Schoutheete</w:t>
      </w:r>
      <w:proofErr w:type="spellEnd"/>
      <w:r w:rsidRPr="00BA32E7">
        <w:rPr>
          <w:rFonts w:ascii="Times" w:hAnsi="Times"/>
          <w:szCs w:val="24"/>
          <w:lang w:val="en-US"/>
        </w:rPr>
        <w:t xml:space="preserve">; </w:t>
      </w:r>
      <w:proofErr w:type="spellStart"/>
      <w:r w:rsidRPr="00BA32E7">
        <w:rPr>
          <w:rFonts w:ascii="Times" w:hAnsi="Times"/>
          <w:szCs w:val="24"/>
          <w:lang w:val="en-US"/>
        </w:rPr>
        <w:t>ch</w:t>
      </w:r>
      <w:proofErr w:type="spellEnd"/>
      <w:r w:rsidRPr="00BA32E7">
        <w:rPr>
          <w:rFonts w:ascii="Times" w:hAnsi="Times"/>
          <w:szCs w:val="24"/>
          <w:lang w:val="en-US"/>
        </w:rPr>
        <w:t>. 4 by Fiona Hayes-</w:t>
      </w:r>
      <w:proofErr w:type="spellStart"/>
      <w:r w:rsidRPr="00BA32E7">
        <w:rPr>
          <w:rFonts w:ascii="Times" w:hAnsi="Times"/>
          <w:szCs w:val="24"/>
          <w:lang w:val="en-US"/>
        </w:rPr>
        <w:t>Renshaw</w:t>
      </w:r>
      <w:proofErr w:type="spellEnd"/>
      <w:r w:rsidRPr="00BA32E7">
        <w:rPr>
          <w:rFonts w:ascii="Times" w:hAnsi="Times"/>
          <w:szCs w:val="24"/>
          <w:lang w:val="en-US"/>
        </w:rPr>
        <w:t xml:space="preserve">; </w:t>
      </w:r>
      <w:proofErr w:type="spellStart"/>
      <w:r w:rsidRPr="00BA32E7">
        <w:rPr>
          <w:rFonts w:ascii="Times" w:hAnsi="Times"/>
          <w:szCs w:val="24"/>
          <w:lang w:val="en-US"/>
        </w:rPr>
        <w:t>ch</w:t>
      </w:r>
      <w:proofErr w:type="spellEnd"/>
      <w:r w:rsidRPr="00BA32E7">
        <w:rPr>
          <w:rFonts w:ascii="Times" w:hAnsi="Times"/>
          <w:szCs w:val="24"/>
          <w:lang w:val="en-US"/>
        </w:rPr>
        <w:t>. 14 by Jeffrey Lewis)</w:t>
      </w:r>
    </w:p>
    <w:p w:rsidR="00705D57" w:rsidRPr="00B32A83" w:rsidRDefault="00705D57" w:rsidP="001D780E">
      <w:pPr>
        <w:pStyle w:val="ac"/>
        <w:numPr>
          <w:ilvl w:val="0"/>
          <w:numId w:val="7"/>
        </w:numPr>
        <w:ind w:left="1134" w:hanging="425"/>
        <w:jc w:val="both"/>
        <w:rPr>
          <w:rFonts w:ascii="Times" w:hAnsi="Times"/>
          <w:szCs w:val="24"/>
          <w:lang w:val="en-US"/>
        </w:rPr>
      </w:pPr>
      <w:proofErr w:type="spellStart"/>
      <w:r>
        <w:rPr>
          <w:lang w:val="en-US"/>
        </w:rPr>
        <w:t>Puett</w:t>
      </w:r>
      <w:r w:rsidR="00B32A83">
        <w:rPr>
          <w:lang w:val="en-US"/>
        </w:rPr>
        <w:t>er</w:t>
      </w:r>
      <w:proofErr w:type="spellEnd"/>
      <w:r w:rsidR="00B32A83">
        <w:rPr>
          <w:lang w:val="en-US"/>
        </w:rPr>
        <w:t xml:space="preserve"> </w:t>
      </w:r>
      <w:proofErr w:type="spellStart"/>
      <w:r w:rsidR="00B32A83">
        <w:rPr>
          <w:lang w:val="en-US"/>
        </w:rPr>
        <w:t>Uwe</w:t>
      </w:r>
      <w:proofErr w:type="spellEnd"/>
      <w:r>
        <w:rPr>
          <w:lang w:val="en-US"/>
        </w:rPr>
        <w:t xml:space="preserve"> (2014)</w:t>
      </w:r>
      <w:r w:rsidR="00B32A83">
        <w:rPr>
          <w:lang w:val="en-US"/>
        </w:rPr>
        <w:t>.</w:t>
      </w:r>
      <w:r>
        <w:rPr>
          <w:lang w:val="en-US"/>
        </w:rPr>
        <w:t xml:space="preserve"> </w:t>
      </w:r>
      <w:r w:rsidRPr="00BA2F9D">
        <w:rPr>
          <w:i/>
          <w:lang w:val="en-US"/>
        </w:rPr>
        <w:t xml:space="preserve">The European Council and the Council: New </w:t>
      </w:r>
      <w:proofErr w:type="spellStart"/>
      <w:r w:rsidRPr="00BA2F9D">
        <w:rPr>
          <w:i/>
          <w:lang w:val="en-US"/>
        </w:rPr>
        <w:t>Intergovernmentalism</w:t>
      </w:r>
      <w:proofErr w:type="spellEnd"/>
      <w:r w:rsidRPr="00BA2F9D">
        <w:rPr>
          <w:i/>
          <w:lang w:val="en-US"/>
        </w:rPr>
        <w:t xml:space="preserve"> and Institutional C</w:t>
      </w:r>
      <w:r w:rsidR="00AD2FDF" w:rsidRPr="00BA2F9D">
        <w:rPr>
          <w:i/>
          <w:lang w:val="en-US"/>
        </w:rPr>
        <w:t>hange</w:t>
      </w:r>
      <w:r w:rsidR="00AD2FDF">
        <w:rPr>
          <w:lang w:val="en-US"/>
        </w:rPr>
        <w:t>. Oxford University Press.</w:t>
      </w:r>
    </w:p>
    <w:p w:rsidR="00705D57" w:rsidRPr="00BA32E7" w:rsidRDefault="00705D57" w:rsidP="001D780E">
      <w:pPr>
        <w:numPr>
          <w:ilvl w:val="0"/>
          <w:numId w:val="7"/>
        </w:numPr>
        <w:ind w:left="1134" w:hanging="425"/>
        <w:jc w:val="both"/>
      </w:pPr>
      <w:proofErr w:type="spellStart"/>
      <w:r>
        <w:t>Кашкин</w:t>
      </w:r>
      <w:proofErr w:type="spellEnd"/>
      <w:r w:rsidRPr="00412AD6">
        <w:t xml:space="preserve"> </w:t>
      </w:r>
      <w:r>
        <w:t>С</w:t>
      </w:r>
      <w:r w:rsidRPr="00412AD6">
        <w:t>.</w:t>
      </w:r>
      <w:r>
        <w:t>Ю</w:t>
      </w:r>
      <w:r w:rsidRPr="00412AD6">
        <w:t xml:space="preserve">., </w:t>
      </w:r>
      <w:r>
        <w:t>Четвериков</w:t>
      </w:r>
      <w:r w:rsidRPr="00412AD6">
        <w:t xml:space="preserve"> </w:t>
      </w:r>
      <w:r>
        <w:t>А</w:t>
      </w:r>
      <w:r w:rsidRPr="00412AD6">
        <w:t>.</w:t>
      </w:r>
      <w:r>
        <w:t>О</w:t>
      </w:r>
      <w:r w:rsidRPr="00412AD6">
        <w:t xml:space="preserve">. </w:t>
      </w:r>
      <w:r>
        <w:t>Право</w:t>
      </w:r>
      <w:r w:rsidRPr="00412AD6">
        <w:t xml:space="preserve"> </w:t>
      </w:r>
      <w:r>
        <w:t>Европейского</w:t>
      </w:r>
      <w:r w:rsidRPr="00412AD6">
        <w:t xml:space="preserve"> </w:t>
      </w:r>
      <w:r>
        <w:t>Союза</w:t>
      </w:r>
      <w:r w:rsidRPr="00412AD6">
        <w:t xml:space="preserve"> </w:t>
      </w:r>
      <w:r>
        <w:t>в</w:t>
      </w:r>
      <w:r w:rsidRPr="00412AD6">
        <w:t xml:space="preserve"> 2 </w:t>
      </w:r>
      <w:r>
        <w:t>т</w:t>
      </w:r>
      <w:r w:rsidRPr="00412AD6">
        <w:t xml:space="preserve">. </w:t>
      </w:r>
      <w:r>
        <w:t>Т</w:t>
      </w:r>
      <w:r w:rsidRPr="00412AD6">
        <w:t xml:space="preserve">. 1. </w:t>
      </w:r>
      <w:r>
        <w:t>Общая</w:t>
      </w:r>
      <w:r w:rsidRPr="00412AD6">
        <w:t xml:space="preserve"> </w:t>
      </w:r>
      <w:r>
        <w:t>часть</w:t>
      </w:r>
      <w:r w:rsidRPr="00412AD6">
        <w:t xml:space="preserve">: </w:t>
      </w:r>
      <w:r>
        <w:t>учебник</w:t>
      </w:r>
      <w:r w:rsidRPr="00412AD6">
        <w:t xml:space="preserve"> </w:t>
      </w:r>
      <w:r>
        <w:t>для</w:t>
      </w:r>
      <w:r w:rsidRPr="00412AD6">
        <w:t xml:space="preserve"> </w:t>
      </w:r>
      <w:r>
        <w:t>бакалавров</w:t>
      </w:r>
      <w:proofErr w:type="gramStart"/>
      <w:r w:rsidRPr="00412AD6">
        <w:t xml:space="preserve"> / </w:t>
      </w:r>
      <w:r>
        <w:t>П</w:t>
      </w:r>
      <w:proofErr w:type="gramEnd"/>
      <w:r>
        <w:t>од</w:t>
      </w:r>
      <w:r w:rsidRPr="00412AD6">
        <w:t xml:space="preserve"> </w:t>
      </w:r>
      <w:r>
        <w:t>ред</w:t>
      </w:r>
      <w:r w:rsidRPr="00412AD6">
        <w:t xml:space="preserve">. </w:t>
      </w:r>
      <w:r>
        <w:t>С</w:t>
      </w:r>
      <w:r w:rsidRPr="00412AD6">
        <w:t>.</w:t>
      </w:r>
      <w:r>
        <w:t>Ю</w:t>
      </w:r>
      <w:r w:rsidRPr="00412AD6">
        <w:t xml:space="preserve">. </w:t>
      </w:r>
      <w:proofErr w:type="spellStart"/>
      <w:r>
        <w:t>Кашкина</w:t>
      </w:r>
      <w:proofErr w:type="spellEnd"/>
      <w:r w:rsidRPr="00412AD6">
        <w:t xml:space="preserve">. </w:t>
      </w:r>
      <w:r>
        <w:t xml:space="preserve">М.: </w:t>
      </w:r>
      <w:proofErr w:type="spellStart"/>
      <w:r>
        <w:t>Юрайт</w:t>
      </w:r>
      <w:proofErr w:type="spellEnd"/>
      <w:r>
        <w:t>, 2015. С. 386 – 432.</w:t>
      </w:r>
    </w:p>
    <w:p w:rsidR="00A628B5" w:rsidRDefault="00A628B5" w:rsidP="00E622E9">
      <w:pPr>
        <w:jc w:val="both"/>
      </w:pPr>
    </w:p>
    <w:p w:rsidR="00A628B5" w:rsidRPr="00A628B5" w:rsidRDefault="00A628B5" w:rsidP="00E622E9">
      <w:pPr>
        <w:ind w:firstLine="0"/>
        <w:jc w:val="both"/>
        <w:rPr>
          <w:b/>
        </w:rPr>
      </w:pPr>
      <w:r>
        <w:rPr>
          <w:b/>
        </w:rPr>
        <w:t>Тема 5. Европейский п</w:t>
      </w:r>
      <w:r w:rsidRPr="00A628B5">
        <w:rPr>
          <w:b/>
        </w:rPr>
        <w:t>арламент</w:t>
      </w:r>
    </w:p>
    <w:p w:rsidR="00A628B5" w:rsidRPr="0006702A" w:rsidRDefault="0006702A" w:rsidP="00E622E9">
      <w:pPr>
        <w:ind w:firstLine="0"/>
        <w:jc w:val="both"/>
      </w:pPr>
      <w:r w:rsidRPr="0006702A">
        <w:t>(1 лекция и 1 семинар – 4 часа)</w:t>
      </w:r>
    </w:p>
    <w:p w:rsidR="00A628B5" w:rsidRDefault="00A628B5" w:rsidP="00E622E9">
      <w:pPr>
        <w:ind w:firstLine="0"/>
        <w:jc w:val="both"/>
      </w:pPr>
      <w:r>
        <w:t>Эволюция институциональной, политической и организационной форм Европейского парламента. Функции Парламента. Политические группы и фракции в Европейском парламенте. Принятие решений в Парламенте.</w:t>
      </w:r>
    </w:p>
    <w:p w:rsidR="00A628B5" w:rsidRDefault="00A628B5" w:rsidP="00E622E9">
      <w:pPr>
        <w:ind w:firstLine="0"/>
        <w:jc w:val="both"/>
      </w:pPr>
    </w:p>
    <w:p w:rsidR="00A628B5" w:rsidRDefault="00A628B5" w:rsidP="00E622E9">
      <w:pPr>
        <w:ind w:firstLine="0"/>
        <w:jc w:val="both"/>
        <w:rPr>
          <w:i/>
        </w:rPr>
      </w:pPr>
      <w:r w:rsidRPr="002029AF">
        <w:rPr>
          <w:i/>
        </w:rPr>
        <w:t xml:space="preserve">Семинар 4. </w:t>
      </w:r>
      <w:r w:rsidR="00396D4B">
        <w:rPr>
          <w:i/>
        </w:rPr>
        <w:t xml:space="preserve">Европейский парламент как нижняя палата двухпалатного парламента в </w:t>
      </w:r>
      <w:proofErr w:type="spellStart"/>
      <w:r w:rsidR="00396D4B">
        <w:rPr>
          <w:i/>
        </w:rPr>
        <w:t>прото-парламентской</w:t>
      </w:r>
      <w:proofErr w:type="spellEnd"/>
      <w:r w:rsidR="00396D4B">
        <w:rPr>
          <w:i/>
        </w:rPr>
        <w:t xml:space="preserve"> системе</w:t>
      </w:r>
    </w:p>
    <w:p w:rsidR="002029AF" w:rsidRDefault="00396D4B" w:rsidP="00E622E9">
      <w:pPr>
        <w:ind w:firstLine="0"/>
        <w:jc w:val="both"/>
      </w:pPr>
      <w:r>
        <w:rPr>
          <w:rFonts w:ascii="Times" w:hAnsi="Times"/>
          <w:szCs w:val="24"/>
        </w:rPr>
        <w:t xml:space="preserve">Семинар начинается с </w:t>
      </w:r>
      <w:r w:rsidRPr="004516A0">
        <w:rPr>
          <w:rFonts w:ascii="Times" w:hAnsi="Times"/>
          <w:szCs w:val="24"/>
          <w:u w:val="single"/>
        </w:rPr>
        <w:t>групповой презентации</w:t>
      </w:r>
      <w:r>
        <w:rPr>
          <w:rFonts w:ascii="Times" w:hAnsi="Times"/>
          <w:szCs w:val="24"/>
        </w:rPr>
        <w:t xml:space="preserve"> на тему </w:t>
      </w:r>
      <w:r w:rsidRPr="001A0E74">
        <w:rPr>
          <w:rFonts w:ascii="Times" w:hAnsi="Times"/>
          <w:szCs w:val="24"/>
          <w:u w:val="single"/>
        </w:rPr>
        <w:t xml:space="preserve">«Предвыборная кампания </w:t>
      </w:r>
      <w:r w:rsidRPr="001A0E74">
        <w:rPr>
          <w:u w:val="single"/>
        </w:rPr>
        <w:t xml:space="preserve">и результаты выборов в Европейский парламент 2014: влияние на процесс формирования Европейской комиссии под руководством </w:t>
      </w:r>
      <w:proofErr w:type="spellStart"/>
      <w:proofErr w:type="gramStart"/>
      <w:r w:rsidRPr="001A0E74">
        <w:rPr>
          <w:u w:val="single"/>
        </w:rPr>
        <w:t>Жан-Клода</w:t>
      </w:r>
      <w:proofErr w:type="spellEnd"/>
      <w:proofErr w:type="gramEnd"/>
      <w:r w:rsidRPr="001A0E74">
        <w:rPr>
          <w:u w:val="single"/>
        </w:rPr>
        <w:t xml:space="preserve"> Юнкера»</w:t>
      </w:r>
      <w:r>
        <w:t xml:space="preserve">. </w:t>
      </w:r>
      <w:r>
        <w:rPr>
          <w:rFonts w:ascii="Times" w:hAnsi="Times"/>
          <w:szCs w:val="24"/>
        </w:rPr>
        <w:t>Презентация заканчивается чередой дискуссионных вопросов, которую докладчики адресуют аудитории, основываясь на обязательной литературе.</w:t>
      </w:r>
    </w:p>
    <w:p w:rsidR="002029AF" w:rsidRDefault="002029AF" w:rsidP="00E622E9">
      <w:pPr>
        <w:jc w:val="both"/>
      </w:pPr>
    </w:p>
    <w:p w:rsidR="002029AF" w:rsidRPr="002029AF" w:rsidRDefault="002029AF" w:rsidP="00E622E9">
      <w:pPr>
        <w:ind w:firstLine="0"/>
        <w:jc w:val="both"/>
        <w:rPr>
          <w:i/>
        </w:rPr>
      </w:pPr>
      <w:r w:rsidRPr="002029AF">
        <w:rPr>
          <w:i/>
        </w:rPr>
        <w:t>Обязат</w:t>
      </w:r>
      <w:r w:rsidR="00666A0A">
        <w:rPr>
          <w:i/>
        </w:rPr>
        <w:t xml:space="preserve">ельная литература к семинару </w:t>
      </w:r>
      <w:r w:rsidR="000A0262">
        <w:rPr>
          <w:i/>
        </w:rPr>
        <w:t>№</w:t>
      </w:r>
      <w:r w:rsidR="00666A0A">
        <w:rPr>
          <w:i/>
        </w:rPr>
        <w:t>4:</w:t>
      </w:r>
    </w:p>
    <w:p w:rsidR="004C6422" w:rsidRPr="001A1C09" w:rsidRDefault="004C6422" w:rsidP="001D780E">
      <w:pPr>
        <w:pStyle w:val="ac"/>
        <w:numPr>
          <w:ilvl w:val="0"/>
          <w:numId w:val="8"/>
        </w:numPr>
        <w:ind w:left="1134" w:hanging="425"/>
        <w:jc w:val="both"/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</w:t>
      </w:r>
      <w:r w:rsidR="00666A0A">
        <w:rPr>
          <w:lang w:val="en-US"/>
        </w:rPr>
        <w:t>iversity Press. PP. 159</w:t>
      </w:r>
      <w:r w:rsidR="00015852">
        <w:rPr>
          <w:lang w:val="en-US"/>
        </w:rPr>
        <w:t>-</w:t>
      </w:r>
      <w:r w:rsidR="00666A0A">
        <w:rPr>
          <w:lang w:val="en-US"/>
        </w:rPr>
        <w:t>171 (</w:t>
      </w:r>
      <w:proofErr w:type="spellStart"/>
      <w:r w:rsidR="00666A0A">
        <w:rPr>
          <w:lang w:val="en-US"/>
        </w:rPr>
        <w:t>c</w:t>
      </w:r>
      <w:r>
        <w:rPr>
          <w:lang w:val="en-US"/>
        </w:rPr>
        <w:t>h</w:t>
      </w:r>
      <w:proofErr w:type="spellEnd"/>
      <w:r>
        <w:rPr>
          <w:lang w:val="en-US"/>
        </w:rPr>
        <w:t>. 12 by Charlotte Burns)</w:t>
      </w:r>
      <w:r w:rsidR="00015852">
        <w:rPr>
          <w:lang w:val="en-US"/>
        </w:rPr>
        <w:t>.</w:t>
      </w:r>
    </w:p>
    <w:p w:rsidR="00104E3B" w:rsidRDefault="00104E3B" w:rsidP="00E622E9">
      <w:pPr>
        <w:ind w:firstLine="0"/>
        <w:jc w:val="both"/>
        <w:rPr>
          <w:i/>
          <w:lang w:val="en-US"/>
        </w:rPr>
      </w:pPr>
    </w:p>
    <w:p w:rsidR="00104E3B" w:rsidRPr="001A1C09" w:rsidRDefault="00104E3B" w:rsidP="00E622E9">
      <w:pPr>
        <w:ind w:firstLine="0"/>
        <w:jc w:val="both"/>
        <w:rPr>
          <w:rFonts w:ascii="Times" w:hAnsi="Times"/>
          <w:szCs w:val="24"/>
          <w:lang w:val="en-US"/>
        </w:rPr>
      </w:pPr>
      <w:r w:rsidRPr="0066272A">
        <w:rPr>
          <w:i/>
        </w:rPr>
        <w:t>Рекомендуемая</w:t>
      </w:r>
      <w:r w:rsidRPr="0066272A">
        <w:rPr>
          <w:i/>
          <w:lang w:val="en-US"/>
        </w:rPr>
        <w:t xml:space="preserve"> </w:t>
      </w:r>
      <w:r w:rsidRPr="0066272A">
        <w:rPr>
          <w:i/>
        </w:rPr>
        <w:t>л</w:t>
      </w:r>
      <w:r w:rsidRPr="00104E3B">
        <w:rPr>
          <w:i/>
        </w:rPr>
        <w:t>итература</w:t>
      </w:r>
      <w:r w:rsidRPr="001A1C09">
        <w:rPr>
          <w:i/>
          <w:lang w:val="en-US"/>
        </w:rPr>
        <w:t xml:space="preserve"> </w:t>
      </w:r>
      <w:r w:rsidRPr="00104E3B">
        <w:rPr>
          <w:i/>
        </w:rPr>
        <w:t>по</w:t>
      </w:r>
      <w:r w:rsidRPr="001A1C09">
        <w:rPr>
          <w:i/>
          <w:lang w:val="en-US"/>
        </w:rPr>
        <w:t xml:space="preserve"> </w:t>
      </w:r>
      <w:r w:rsidRPr="00104E3B">
        <w:rPr>
          <w:i/>
        </w:rPr>
        <w:t>теме</w:t>
      </w:r>
      <w:r w:rsidRPr="001A1C09">
        <w:rPr>
          <w:i/>
          <w:lang w:val="en-US"/>
        </w:rPr>
        <w:t xml:space="preserve"> №</w:t>
      </w:r>
      <w:r w:rsidR="00043474">
        <w:rPr>
          <w:i/>
          <w:lang w:val="en-US"/>
        </w:rPr>
        <w:t>5</w:t>
      </w:r>
      <w:r w:rsidRPr="001A1C09">
        <w:rPr>
          <w:i/>
          <w:lang w:val="en-US"/>
        </w:rPr>
        <w:t>:</w:t>
      </w:r>
    </w:p>
    <w:p w:rsidR="00D66215" w:rsidRPr="00FC4F7F" w:rsidRDefault="00D66215" w:rsidP="00D66215">
      <w:pPr>
        <w:pStyle w:val="ac"/>
        <w:numPr>
          <w:ilvl w:val="0"/>
          <w:numId w:val="27"/>
        </w:numPr>
        <w:ind w:left="1134" w:hanging="425"/>
        <w:jc w:val="both"/>
        <w:rPr>
          <w:lang w:val="en-US"/>
        </w:rPr>
      </w:pPr>
      <w:proofErr w:type="spellStart"/>
      <w:r w:rsidRPr="001A1C09">
        <w:rPr>
          <w:lang w:val="en-US"/>
        </w:rPr>
        <w:t>Hobolt</w:t>
      </w:r>
      <w:proofErr w:type="spellEnd"/>
      <w:r w:rsidRPr="001A1C09">
        <w:rPr>
          <w:lang w:val="en-US"/>
        </w:rPr>
        <w:t>, S</w:t>
      </w:r>
      <w:r>
        <w:rPr>
          <w:lang w:val="en-US"/>
        </w:rPr>
        <w:t>ara</w:t>
      </w:r>
      <w:r w:rsidRPr="001A1C09">
        <w:rPr>
          <w:lang w:val="en-US"/>
        </w:rPr>
        <w:t xml:space="preserve">. B. (2014). </w:t>
      </w:r>
      <w:r>
        <w:rPr>
          <w:lang w:val="en-US"/>
        </w:rPr>
        <w:t>“A V</w:t>
      </w:r>
      <w:r w:rsidRPr="001A1C09">
        <w:rPr>
          <w:lang w:val="en-US"/>
        </w:rPr>
        <w:t xml:space="preserve">ote for the President? The </w:t>
      </w:r>
      <w:r>
        <w:rPr>
          <w:lang w:val="en-US"/>
        </w:rPr>
        <w:t>R</w:t>
      </w:r>
      <w:r w:rsidRPr="001A1C09">
        <w:rPr>
          <w:lang w:val="en-US"/>
        </w:rPr>
        <w:t xml:space="preserve">ole of </w:t>
      </w:r>
      <w:proofErr w:type="spellStart"/>
      <w:r w:rsidRPr="0066272A">
        <w:rPr>
          <w:i/>
          <w:lang w:val="en-US"/>
        </w:rPr>
        <w:t>Spitzenkandidaten</w:t>
      </w:r>
      <w:proofErr w:type="spellEnd"/>
      <w:r w:rsidRPr="001A1C09">
        <w:rPr>
          <w:lang w:val="en-US"/>
        </w:rPr>
        <w:t xml:space="preserve"> i</w:t>
      </w:r>
      <w:r>
        <w:rPr>
          <w:lang w:val="en-US"/>
        </w:rPr>
        <w:t>n the 2014 European Parliament E</w:t>
      </w:r>
      <w:r w:rsidRPr="001A1C09">
        <w:rPr>
          <w:lang w:val="en-US"/>
        </w:rPr>
        <w:t>lections.</w:t>
      </w:r>
      <w:r>
        <w:rPr>
          <w:lang w:val="en-US"/>
        </w:rPr>
        <w:t>”</w:t>
      </w:r>
      <w:r w:rsidRPr="001A1C09">
        <w:rPr>
          <w:lang w:val="en-US"/>
        </w:rPr>
        <w:t xml:space="preserve"> </w:t>
      </w:r>
      <w:r w:rsidRPr="001A1C09">
        <w:rPr>
          <w:i/>
          <w:lang w:val="en-US"/>
        </w:rPr>
        <w:t>Journal of European Public Policy</w:t>
      </w:r>
      <w:r w:rsidRPr="001A1C09">
        <w:rPr>
          <w:lang w:val="en-US"/>
        </w:rPr>
        <w:t xml:space="preserve"> 21</w:t>
      </w:r>
      <w:r>
        <w:rPr>
          <w:lang w:val="en-US"/>
        </w:rPr>
        <w:t xml:space="preserve"> </w:t>
      </w:r>
      <w:r w:rsidRPr="001A1C09">
        <w:rPr>
          <w:lang w:val="en-US"/>
        </w:rPr>
        <w:t>(10)</w:t>
      </w:r>
      <w:r>
        <w:rPr>
          <w:lang w:val="en-US"/>
        </w:rPr>
        <w:t>. PP.</w:t>
      </w:r>
      <w:r w:rsidRPr="001A1C09">
        <w:rPr>
          <w:lang w:val="en-US"/>
        </w:rPr>
        <w:t xml:space="preserve"> 1528-1540</w:t>
      </w:r>
      <w:r>
        <w:t>.</w:t>
      </w:r>
    </w:p>
    <w:p w:rsidR="00A628B5" w:rsidRPr="00043474" w:rsidRDefault="00A628B5" w:rsidP="001D780E">
      <w:pPr>
        <w:pStyle w:val="ac"/>
        <w:numPr>
          <w:ilvl w:val="0"/>
          <w:numId w:val="27"/>
        </w:numPr>
        <w:ind w:left="1134" w:hanging="425"/>
        <w:jc w:val="both"/>
        <w:rPr>
          <w:lang w:val="en-US"/>
        </w:rPr>
      </w:pPr>
      <w:r w:rsidRPr="00043474">
        <w:rPr>
          <w:rFonts w:ascii="Times" w:hAnsi="Times"/>
          <w:i/>
          <w:szCs w:val="24"/>
          <w:lang w:val="en-US"/>
        </w:rPr>
        <w:lastRenderedPageBreak/>
        <w:t>The Institutions of the European Union</w:t>
      </w:r>
      <w:r w:rsidRPr="00043474">
        <w:rPr>
          <w:rFonts w:ascii="Times" w:hAnsi="Times"/>
          <w:szCs w:val="24"/>
          <w:lang w:val="en-US"/>
        </w:rPr>
        <w:t xml:space="preserve"> (2012). Ed. by John Peterson &amp; Michael </w:t>
      </w:r>
      <w:proofErr w:type="spellStart"/>
      <w:r w:rsidRPr="00043474">
        <w:rPr>
          <w:rFonts w:ascii="Times" w:hAnsi="Times"/>
          <w:szCs w:val="24"/>
          <w:lang w:val="en-US"/>
        </w:rPr>
        <w:t>Shackleton</w:t>
      </w:r>
      <w:proofErr w:type="spellEnd"/>
      <w:r w:rsidRPr="00043474">
        <w:rPr>
          <w:rFonts w:ascii="Times" w:hAnsi="Times"/>
          <w:szCs w:val="24"/>
          <w:lang w:val="en-US"/>
        </w:rPr>
        <w:t xml:space="preserve"> (3rd </w:t>
      </w:r>
      <w:proofErr w:type="gramStart"/>
      <w:r w:rsidRPr="00043474">
        <w:rPr>
          <w:rFonts w:ascii="Times" w:hAnsi="Times"/>
          <w:szCs w:val="24"/>
          <w:lang w:val="en-US"/>
        </w:rPr>
        <w:t>ed</w:t>
      </w:r>
      <w:proofErr w:type="gramEnd"/>
      <w:r w:rsidRPr="00043474">
        <w:rPr>
          <w:rFonts w:ascii="Times" w:hAnsi="Times"/>
          <w:szCs w:val="24"/>
          <w:lang w:val="en-US"/>
        </w:rPr>
        <w:t>.). Oxford University Press. PP. 124-147, 338-358 (</w:t>
      </w:r>
      <w:proofErr w:type="spellStart"/>
      <w:r w:rsidR="0066272A">
        <w:rPr>
          <w:rFonts w:ascii="Times" w:hAnsi="Times"/>
          <w:szCs w:val="24"/>
          <w:lang w:val="en-US"/>
        </w:rPr>
        <w:t>c</w:t>
      </w:r>
      <w:r w:rsidRPr="00043474">
        <w:rPr>
          <w:rFonts w:ascii="Times" w:hAnsi="Times"/>
          <w:szCs w:val="24"/>
          <w:lang w:val="en-US"/>
        </w:rPr>
        <w:t>h</w:t>
      </w:r>
      <w:proofErr w:type="spellEnd"/>
      <w:r w:rsidRPr="00043474">
        <w:rPr>
          <w:rFonts w:ascii="Times" w:hAnsi="Times"/>
          <w:szCs w:val="24"/>
          <w:lang w:val="en-US"/>
        </w:rPr>
        <w:t xml:space="preserve">. 6 by Michael </w:t>
      </w:r>
      <w:proofErr w:type="spellStart"/>
      <w:r w:rsidRPr="00043474">
        <w:rPr>
          <w:rFonts w:ascii="Times" w:hAnsi="Times"/>
          <w:szCs w:val="24"/>
          <w:lang w:val="en-US"/>
        </w:rPr>
        <w:t>Shackleton</w:t>
      </w:r>
      <w:proofErr w:type="spellEnd"/>
      <w:r w:rsidRPr="00043474">
        <w:rPr>
          <w:rFonts w:ascii="Times" w:hAnsi="Times"/>
          <w:szCs w:val="24"/>
          <w:lang w:val="en-US"/>
        </w:rPr>
        <w:t xml:space="preserve">; </w:t>
      </w:r>
      <w:proofErr w:type="spellStart"/>
      <w:r w:rsidRPr="00043474">
        <w:rPr>
          <w:rFonts w:ascii="Times" w:hAnsi="Times"/>
          <w:szCs w:val="24"/>
          <w:lang w:val="en-US"/>
        </w:rPr>
        <w:t>ch</w:t>
      </w:r>
      <w:proofErr w:type="spellEnd"/>
      <w:r w:rsidRPr="00043474">
        <w:rPr>
          <w:rFonts w:ascii="Times" w:hAnsi="Times"/>
          <w:szCs w:val="24"/>
          <w:lang w:val="en-US"/>
        </w:rPr>
        <w:t xml:space="preserve">. 15 by </w:t>
      </w:r>
      <w:proofErr w:type="spellStart"/>
      <w:r w:rsidRPr="00043474">
        <w:rPr>
          <w:rFonts w:ascii="Times" w:hAnsi="Times"/>
          <w:szCs w:val="24"/>
          <w:lang w:val="en-US"/>
        </w:rPr>
        <w:t>Tapio</w:t>
      </w:r>
      <w:proofErr w:type="spellEnd"/>
      <w:r w:rsidRPr="00043474">
        <w:rPr>
          <w:rFonts w:ascii="Times" w:hAnsi="Times"/>
          <w:szCs w:val="24"/>
          <w:lang w:val="en-US"/>
        </w:rPr>
        <w:t xml:space="preserve"> </w:t>
      </w:r>
      <w:proofErr w:type="spellStart"/>
      <w:r w:rsidRPr="00043474">
        <w:rPr>
          <w:rFonts w:ascii="Times" w:hAnsi="Times"/>
          <w:szCs w:val="24"/>
          <w:lang w:val="en-US"/>
        </w:rPr>
        <w:t>Raunio</w:t>
      </w:r>
      <w:proofErr w:type="spellEnd"/>
      <w:r w:rsidRPr="00043474">
        <w:rPr>
          <w:rFonts w:ascii="Times" w:hAnsi="Times"/>
          <w:szCs w:val="24"/>
          <w:lang w:val="en-US"/>
        </w:rPr>
        <w:t>)</w:t>
      </w:r>
      <w:r w:rsidR="00FC4F7F" w:rsidRPr="00412AD6">
        <w:rPr>
          <w:rFonts w:ascii="Times" w:hAnsi="Times"/>
          <w:szCs w:val="24"/>
          <w:lang w:val="en-US"/>
        </w:rPr>
        <w:t>.</w:t>
      </w:r>
    </w:p>
    <w:p w:rsidR="00AD3676" w:rsidRPr="00BA32E7" w:rsidRDefault="00AD3676" w:rsidP="001D780E">
      <w:pPr>
        <w:pStyle w:val="ac"/>
        <w:numPr>
          <w:ilvl w:val="0"/>
          <w:numId w:val="27"/>
        </w:numPr>
        <w:ind w:left="1134" w:hanging="425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 xml:space="preserve">. М.: </w:t>
      </w:r>
      <w:proofErr w:type="spellStart"/>
      <w:r>
        <w:t>Юрайт</w:t>
      </w:r>
      <w:proofErr w:type="spellEnd"/>
      <w:r>
        <w:t>, 2015. С. 346</w:t>
      </w:r>
      <w:r w:rsidR="007C1F78">
        <w:rPr>
          <w:lang w:val="en-US"/>
        </w:rPr>
        <w:t>-</w:t>
      </w:r>
      <w:r w:rsidR="007C1F78">
        <w:t>385.</w:t>
      </w:r>
    </w:p>
    <w:p w:rsidR="002029AF" w:rsidRDefault="002029AF" w:rsidP="00E622E9">
      <w:pPr>
        <w:pStyle w:val="ac"/>
        <w:ind w:left="1429" w:firstLine="0"/>
        <w:jc w:val="both"/>
      </w:pPr>
    </w:p>
    <w:p w:rsidR="002029AF" w:rsidRPr="000B7D38" w:rsidRDefault="002029AF" w:rsidP="00E622E9">
      <w:pPr>
        <w:pStyle w:val="ac"/>
        <w:ind w:left="0" w:firstLine="0"/>
        <w:jc w:val="both"/>
        <w:rPr>
          <w:b/>
        </w:rPr>
      </w:pPr>
      <w:r w:rsidRPr="007A5100">
        <w:rPr>
          <w:b/>
        </w:rPr>
        <w:t xml:space="preserve">Тема 6. </w:t>
      </w:r>
      <w:r w:rsidR="005B1E31">
        <w:rPr>
          <w:b/>
        </w:rPr>
        <w:t>Суд Европейского союза</w:t>
      </w:r>
      <w:r w:rsidRPr="007A5100">
        <w:rPr>
          <w:b/>
        </w:rPr>
        <w:t xml:space="preserve"> и Суд </w:t>
      </w:r>
      <w:r w:rsidR="005B1E31">
        <w:rPr>
          <w:b/>
        </w:rPr>
        <w:t>общей юрисдикции</w:t>
      </w:r>
    </w:p>
    <w:p w:rsidR="002029AF" w:rsidRPr="005B1E31" w:rsidRDefault="002029AF" w:rsidP="00E622E9">
      <w:pPr>
        <w:ind w:firstLine="0"/>
        <w:jc w:val="both"/>
      </w:pPr>
      <w:r w:rsidRPr="005B1E31">
        <w:t>(1 лекция и 1 семинар</w:t>
      </w:r>
      <w:r w:rsidR="0006702A">
        <w:t xml:space="preserve"> – 4 часа</w:t>
      </w:r>
      <w:r w:rsidRPr="005B1E31">
        <w:t>)</w:t>
      </w:r>
    </w:p>
    <w:p w:rsidR="00EA0CC8" w:rsidRDefault="00EA0CC8" w:rsidP="00E622E9">
      <w:pPr>
        <w:ind w:firstLine="0"/>
        <w:jc w:val="both"/>
      </w:pPr>
      <w:r>
        <w:t>Суд Европейского союза: его институциональное устройство. Назначение судей. Эволюция суда ЕС, возникновение Суда первой инстанции</w:t>
      </w:r>
      <w:r w:rsidR="00CD4190" w:rsidRPr="00CD4190">
        <w:t xml:space="preserve"> (</w:t>
      </w:r>
      <w:r w:rsidR="00CD4190">
        <w:t>Суда общей юрисдикции)</w:t>
      </w:r>
      <w:r>
        <w:t>.</w:t>
      </w:r>
    </w:p>
    <w:p w:rsidR="00EA0CC8" w:rsidRDefault="00EA0CC8" w:rsidP="00E622E9">
      <w:pPr>
        <w:ind w:firstLine="0"/>
        <w:jc w:val="both"/>
      </w:pPr>
      <w:r>
        <w:t>Преюдициальные запросы и взаимоотношения с национальными судами общей юрисдикции. Ключевые решения Суда по существу и по компетенциям и политическому процессу в Европейском союзе.</w:t>
      </w:r>
    </w:p>
    <w:p w:rsidR="00EA0CC8" w:rsidRPr="00BA32E7" w:rsidRDefault="00EA0CC8" w:rsidP="00E622E9">
      <w:pPr>
        <w:jc w:val="both"/>
      </w:pPr>
    </w:p>
    <w:p w:rsidR="001412AA" w:rsidRPr="001412AA" w:rsidRDefault="00B44575" w:rsidP="00E622E9">
      <w:pPr>
        <w:ind w:firstLine="0"/>
        <w:jc w:val="both"/>
        <w:rPr>
          <w:i/>
        </w:rPr>
      </w:pPr>
      <w:r>
        <w:rPr>
          <w:i/>
        </w:rPr>
        <w:t>Семинар 5</w:t>
      </w:r>
      <w:r w:rsidR="001412AA" w:rsidRPr="001412AA">
        <w:rPr>
          <w:i/>
        </w:rPr>
        <w:t>. Решения Европейского суда</w:t>
      </w:r>
    </w:p>
    <w:p w:rsidR="007A5100" w:rsidRPr="00BE3F61" w:rsidRDefault="007A5100" w:rsidP="00E622E9">
      <w:pPr>
        <w:ind w:firstLine="0"/>
        <w:jc w:val="both"/>
      </w:pPr>
      <w:proofErr w:type="gramStart"/>
      <w:r w:rsidRPr="007A5100">
        <w:t>Семинар</w:t>
      </w:r>
      <w:r w:rsidRPr="007A5100">
        <w:rPr>
          <w:lang w:val="en-US"/>
        </w:rPr>
        <w:t xml:space="preserve"> </w:t>
      </w:r>
      <w:r w:rsidRPr="007A5100">
        <w:t>начинается</w:t>
      </w:r>
      <w:r w:rsidRPr="007A5100">
        <w:rPr>
          <w:lang w:val="en-US"/>
        </w:rPr>
        <w:t xml:space="preserve"> </w:t>
      </w:r>
      <w:r w:rsidRPr="007A5100">
        <w:t>с</w:t>
      </w:r>
      <w:r w:rsidRPr="007A5100">
        <w:rPr>
          <w:lang w:val="en-US"/>
        </w:rPr>
        <w:t xml:space="preserve"> </w:t>
      </w:r>
      <w:r w:rsidRPr="007A5100">
        <w:rPr>
          <w:u w:val="single"/>
        </w:rPr>
        <w:t>групповой</w:t>
      </w:r>
      <w:r w:rsidRPr="007A5100">
        <w:rPr>
          <w:u w:val="single"/>
          <w:lang w:val="en-US"/>
        </w:rPr>
        <w:t xml:space="preserve"> </w:t>
      </w:r>
      <w:r w:rsidRPr="007A5100">
        <w:rPr>
          <w:u w:val="single"/>
        </w:rPr>
        <w:t>презентации</w:t>
      </w:r>
      <w:r w:rsidRPr="007A5100">
        <w:rPr>
          <w:lang w:val="en-US"/>
        </w:rPr>
        <w:t xml:space="preserve">, </w:t>
      </w:r>
      <w:r w:rsidRPr="007A5100">
        <w:t>на</w:t>
      </w:r>
      <w:r>
        <w:t>целенн</w:t>
      </w:r>
      <w:r w:rsidR="003D0108">
        <w:t>о</w:t>
      </w:r>
      <w:r>
        <w:t>й</w:t>
      </w:r>
      <w:r w:rsidRPr="007A5100">
        <w:rPr>
          <w:lang w:val="en-US"/>
        </w:rPr>
        <w:t xml:space="preserve"> </w:t>
      </w:r>
      <w:r>
        <w:t>на</w:t>
      </w:r>
      <w:r w:rsidRPr="007A5100">
        <w:rPr>
          <w:lang w:val="en-US"/>
        </w:rPr>
        <w:t xml:space="preserve"> </w:t>
      </w:r>
      <w:r w:rsidRPr="008D7E52">
        <w:rPr>
          <w:u w:val="single"/>
        </w:rPr>
        <w:t>разбор</w:t>
      </w:r>
      <w:r w:rsidRPr="008D7E52">
        <w:rPr>
          <w:u w:val="single"/>
          <w:lang w:val="en-US"/>
        </w:rPr>
        <w:t xml:space="preserve"> </w:t>
      </w:r>
      <w:r w:rsidRPr="008D7E52">
        <w:rPr>
          <w:u w:val="single"/>
        </w:rPr>
        <w:t>преюдициального</w:t>
      </w:r>
      <w:r w:rsidRPr="008D7E52">
        <w:rPr>
          <w:u w:val="single"/>
          <w:lang w:val="en-US"/>
        </w:rPr>
        <w:t xml:space="preserve"> </w:t>
      </w:r>
      <w:r w:rsidRPr="008D7E52">
        <w:rPr>
          <w:u w:val="single"/>
        </w:rPr>
        <w:t>запроса</w:t>
      </w:r>
      <w:r w:rsidRPr="008D7E52">
        <w:rPr>
          <w:u w:val="single"/>
          <w:lang w:val="en-US"/>
        </w:rPr>
        <w:t xml:space="preserve"> «Reference for a preliminary ruling from High Court of Justice (England &amp; Wales), Queen's Bench Division (Divisional Court) (United Kingdom) made on 18 February 2015 – OJSC </w:t>
      </w:r>
      <w:proofErr w:type="spellStart"/>
      <w:r w:rsidRPr="008D7E52">
        <w:rPr>
          <w:u w:val="single"/>
          <w:lang w:val="en-US"/>
        </w:rPr>
        <w:t>Rosneft</w:t>
      </w:r>
      <w:proofErr w:type="spellEnd"/>
      <w:r w:rsidRPr="008D7E52">
        <w:rPr>
          <w:u w:val="single"/>
          <w:lang w:val="en-US"/>
        </w:rPr>
        <w:t xml:space="preserve"> Oil Company v Her Majesty's Treasury, Secretary of State for Business, Innovation and Skills, The Financial Conduct Authority (Case C-72/15)», </w:t>
      </w:r>
      <w:r w:rsidRPr="008D7E52">
        <w:rPr>
          <w:u w:val="single"/>
        </w:rPr>
        <w:t>а</w:t>
      </w:r>
      <w:proofErr w:type="gramEnd"/>
      <w:r w:rsidRPr="008D7E52">
        <w:rPr>
          <w:u w:val="single"/>
          <w:lang w:val="en-US"/>
        </w:rPr>
        <w:t xml:space="preserve"> </w:t>
      </w:r>
      <w:r w:rsidRPr="008D7E52">
        <w:rPr>
          <w:u w:val="single"/>
        </w:rPr>
        <w:t>также</w:t>
      </w:r>
      <w:r w:rsidR="00CD4190" w:rsidRPr="008D7E52">
        <w:rPr>
          <w:u w:val="single"/>
          <w:lang w:val="en-US"/>
        </w:rPr>
        <w:t xml:space="preserve"> </w:t>
      </w:r>
      <w:r w:rsidR="00506385" w:rsidRPr="008D7E52">
        <w:rPr>
          <w:u w:val="single"/>
        </w:rPr>
        <w:t>постановления</w:t>
      </w:r>
      <w:r w:rsidR="00CD4190" w:rsidRPr="008D7E52">
        <w:rPr>
          <w:u w:val="single"/>
          <w:lang w:val="en-US"/>
        </w:rPr>
        <w:t xml:space="preserve"> </w:t>
      </w:r>
      <w:r w:rsidR="00CD4190" w:rsidRPr="008D7E52">
        <w:rPr>
          <w:u w:val="single"/>
        </w:rPr>
        <w:t>Суда</w:t>
      </w:r>
      <w:r w:rsidR="00CD4190" w:rsidRPr="008D7E52">
        <w:rPr>
          <w:u w:val="single"/>
          <w:lang w:val="en-US"/>
        </w:rPr>
        <w:t xml:space="preserve"> </w:t>
      </w:r>
      <w:r w:rsidR="00CD4190" w:rsidRPr="008D7E52">
        <w:rPr>
          <w:u w:val="single"/>
        </w:rPr>
        <w:t>общей</w:t>
      </w:r>
      <w:r w:rsidR="00CD4190" w:rsidRPr="008D7E52">
        <w:rPr>
          <w:u w:val="single"/>
          <w:lang w:val="en-US"/>
        </w:rPr>
        <w:t xml:space="preserve"> </w:t>
      </w:r>
      <w:r w:rsidR="00CD4190" w:rsidRPr="008D7E52">
        <w:rPr>
          <w:u w:val="single"/>
        </w:rPr>
        <w:t>юрисдикции</w:t>
      </w:r>
      <w:r w:rsidR="00CD4190" w:rsidRPr="008D7E52">
        <w:rPr>
          <w:u w:val="single"/>
          <w:lang w:val="en-US"/>
        </w:rPr>
        <w:t xml:space="preserve"> </w:t>
      </w:r>
      <w:r w:rsidR="00CD4190" w:rsidRPr="008D7E52">
        <w:rPr>
          <w:u w:val="single"/>
        </w:rPr>
        <w:t>в</w:t>
      </w:r>
      <w:r w:rsidRPr="008D7E52">
        <w:rPr>
          <w:u w:val="single"/>
          <w:lang w:val="en-US"/>
        </w:rPr>
        <w:t xml:space="preserve"> </w:t>
      </w:r>
      <w:r w:rsidR="00CD4190" w:rsidRPr="008D7E52">
        <w:rPr>
          <w:u w:val="single"/>
        </w:rPr>
        <w:t>отношении</w:t>
      </w:r>
      <w:r w:rsidR="00CD4190" w:rsidRPr="008D7E52">
        <w:rPr>
          <w:u w:val="single"/>
          <w:lang w:val="en-US"/>
        </w:rPr>
        <w:t xml:space="preserve"> </w:t>
      </w:r>
      <w:r w:rsidR="003D0108" w:rsidRPr="008D7E52">
        <w:rPr>
          <w:u w:val="single"/>
        </w:rPr>
        <w:t>иска</w:t>
      </w:r>
      <w:r w:rsidR="003D0108" w:rsidRPr="008D7E52">
        <w:rPr>
          <w:u w:val="single"/>
          <w:lang w:val="en-US"/>
        </w:rPr>
        <w:t xml:space="preserve"> </w:t>
      </w:r>
      <w:r w:rsidR="003D0108" w:rsidRPr="008D7E52">
        <w:rPr>
          <w:u w:val="single"/>
        </w:rPr>
        <w:t>Роснефти</w:t>
      </w:r>
      <w:r w:rsidR="00CD4190" w:rsidRPr="008D7E52">
        <w:rPr>
          <w:u w:val="single"/>
          <w:lang w:val="en-US"/>
        </w:rPr>
        <w:t xml:space="preserve"> (Case T</w:t>
      </w:r>
      <w:r w:rsidR="00CD4190" w:rsidRPr="008D7E52">
        <w:rPr>
          <w:u w:val="single"/>
          <w:lang w:val="en-US"/>
        </w:rPr>
        <w:noBreakHyphen/>
        <w:t>69/15)</w:t>
      </w:r>
      <w:r w:rsidRPr="007A5100">
        <w:rPr>
          <w:lang w:val="en-US"/>
        </w:rPr>
        <w:t xml:space="preserve">. </w:t>
      </w:r>
      <w:r w:rsidRPr="007A5100">
        <w:t>Презентация заканчивается чередой дискуссионных вопросов, которую докладчики адресуют аудитории, основываясь на обязательной литературе.</w:t>
      </w:r>
    </w:p>
    <w:p w:rsidR="001412AA" w:rsidRPr="00BA32E7" w:rsidRDefault="001412AA" w:rsidP="00E622E9">
      <w:pPr>
        <w:jc w:val="both"/>
      </w:pPr>
    </w:p>
    <w:p w:rsidR="001412AA" w:rsidRPr="001412AA" w:rsidRDefault="001412AA" w:rsidP="00E622E9">
      <w:pPr>
        <w:ind w:firstLine="0"/>
        <w:jc w:val="both"/>
        <w:rPr>
          <w:i/>
        </w:rPr>
      </w:pPr>
      <w:r w:rsidRPr="001412AA">
        <w:rPr>
          <w:i/>
        </w:rPr>
        <w:t>Обяз</w:t>
      </w:r>
      <w:r w:rsidR="00B44575">
        <w:rPr>
          <w:i/>
        </w:rPr>
        <w:t xml:space="preserve">ательная литература к семинару </w:t>
      </w:r>
      <w:r w:rsidR="000A0262">
        <w:rPr>
          <w:i/>
        </w:rPr>
        <w:t>№</w:t>
      </w:r>
      <w:r w:rsidR="00B44575">
        <w:rPr>
          <w:i/>
        </w:rPr>
        <w:t>5</w:t>
      </w:r>
      <w:r w:rsidR="000A0262">
        <w:rPr>
          <w:i/>
        </w:rPr>
        <w:t>:</w:t>
      </w:r>
    </w:p>
    <w:p w:rsidR="004C6422" w:rsidRPr="007A5100" w:rsidRDefault="004C6422" w:rsidP="001D780E">
      <w:pPr>
        <w:pStyle w:val="ac"/>
        <w:numPr>
          <w:ilvl w:val="0"/>
          <w:numId w:val="9"/>
        </w:numPr>
        <w:ind w:left="1134" w:hanging="425"/>
        <w:jc w:val="both"/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University Press. PP. 172</w:t>
      </w:r>
      <w:r w:rsidR="007A5100">
        <w:t>-</w:t>
      </w:r>
      <w:r w:rsidR="007A5100">
        <w:rPr>
          <w:lang w:val="en-US"/>
        </w:rPr>
        <w:t>182 (</w:t>
      </w:r>
      <w:proofErr w:type="spellStart"/>
      <w:r w:rsidR="007A5100">
        <w:rPr>
          <w:lang w:val="en-US"/>
        </w:rPr>
        <w:t>c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. 13 by </w:t>
      </w: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Kapsis</w:t>
      </w:r>
      <w:proofErr w:type="spellEnd"/>
      <w:r>
        <w:rPr>
          <w:lang w:val="en-US"/>
        </w:rPr>
        <w:t>)</w:t>
      </w:r>
      <w:r w:rsidR="007A5100">
        <w:rPr>
          <w:lang w:val="en-US"/>
        </w:rPr>
        <w:t>.</w:t>
      </w:r>
    </w:p>
    <w:p w:rsidR="007A5100" w:rsidRPr="00CD4190" w:rsidRDefault="007A5100" w:rsidP="001D780E">
      <w:pPr>
        <w:pStyle w:val="ac"/>
        <w:numPr>
          <w:ilvl w:val="0"/>
          <w:numId w:val="9"/>
        </w:numPr>
        <w:ind w:left="1134" w:hanging="425"/>
        <w:jc w:val="both"/>
        <w:rPr>
          <w:lang w:val="en-US"/>
        </w:rPr>
      </w:pPr>
      <w:r>
        <w:rPr>
          <w:lang w:val="en-US"/>
        </w:rPr>
        <w:t>Reference for a P</w:t>
      </w:r>
      <w:r w:rsidRPr="007A5100">
        <w:rPr>
          <w:lang w:val="en-US"/>
        </w:rPr>
        <w:t xml:space="preserve">reliminary </w:t>
      </w:r>
      <w:r>
        <w:rPr>
          <w:lang w:val="en-US"/>
        </w:rPr>
        <w:t>R</w:t>
      </w:r>
      <w:r w:rsidRPr="007A5100">
        <w:rPr>
          <w:lang w:val="en-US"/>
        </w:rPr>
        <w:t xml:space="preserve">uling from High Court of Justice (England &amp; Wales), Queen's Bench Division (Divisional Court) (United Kingdom) made on 18 February 2015 – OJSC </w:t>
      </w:r>
      <w:proofErr w:type="spellStart"/>
      <w:r w:rsidRPr="007A5100">
        <w:rPr>
          <w:lang w:val="en-US"/>
        </w:rPr>
        <w:t>Rosneft</w:t>
      </w:r>
      <w:proofErr w:type="spellEnd"/>
      <w:r w:rsidRPr="007A5100">
        <w:rPr>
          <w:lang w:val="en-US"/>
        </w:rPr>
        <w:t xml:space="preserve"> Oil Company v Her Majesty's Treasury, Secretary of State for Business, Innovation and Skills, The Financial Conduct Authority (Case C-72/15)</w:t>
      </w:r>
      <w:r>
        <w:rPr>
          <w:lang w:val="en-US"/>
        </w:rPr>
        <w:t xml:space="preserve">. URL: </w:t>
      </w:r>
      <w:hyperlink r:id="rId16" w:history="1">
        <w:r w:rsidRPr="00E813D8">
          <w:rPr>
            <w:rStyle w:val="a5"/>
            <w:lang w:val="en-US"/>
          </w:rPr>
          <w:t>http://curia.europa.eu/juris/document/document.jsf?text=&amp;docid=163913&amp;pageIndex=0&amp;doclang=EN&amp;mode=req&amp;dir=&amp;occ=first&amp;part=1&amp;cid=394967</w:t>
        </w:r>
      </w:hyperlink>
      <w:r>
        <w:rPr>
          <w:lang w:val="en-US"/>
        </w:rPr>
        <w:t>.</w:t>
      </w:r>
    </w:p>
    <w:p w:rsidR="00CD4190" w:rsidRPr="00BE3F61" w:rsidRDefault="00BE3F61" w:rsidP="001D780E">
      <w:pPr>
        <w:pStyle w:val="ac"/>
        <w:numPr>
          <w:ilvl w:val="0"/>
          <w:numId w:val="9"/>
        </w:numPr>
        <w:ind w:left="1134" w:hanging="425"/>
        <w:jc w:val="both"/>
        <w:rPr>
          <w:lang w:val="en-US"/>
        </w:rPr>
      </w:pPr>
      <w:r w:rsidRPr="00BE3F61">
        <w:rPr>
          <w:lang w:val="en-US"/>
        </w:rPr>
        <w:t xml:space="preserve">Order of the General Court (Ninth Chamber) of 16 July 2015. NK </w:t>
      </w:r>
      <w:proofErr w:type="spellStart"/>
      <w:r w:rsidRPr="00BE3F61">
        <w:rPr>
          <w:lang w:val="en-US"/>
        </w:rPr>
        <w:t>Rosneft</w:t>
      </w:r>
      <w:proofErr w:type="spellEnd"/>
      <w:r w:rsidRPr="00BE3F61">
        <w:rPr>
          <w:lang w:val="en-US"/>
        </w:rPr>
        <w:t xml:space="preserve"> OAO and Others v Council of the European Union. Action for annulment - Common foreign and security policy - Restrictive measures adopted in view of Russia’s actions </w:t>
      </w:r>
      <w:proofErr w:type="spellStart"/>
      <w:r w:rsidRPr="00BE3F61">
        <w:rPr>
          <w:lang w:val="en-US"/>
        </w:rPr>
        <w:t>destabilising</w:t>
      </w:r>
      <w:proofErr w:type="spellEnd"/>
      <w:r w:rsidRPr="00BE3F61">
        <w:rPr>
          <w:lang w:val="en-US"/>
        </w:rPr>
        <w:t xml:space="preserve"> the situation in Ukraine - </w:t>
      </w:r>
      <w:proofErr w:type="spellStart"/>
      <w:r w:rsidRPr="00BE3F61">
        <w:rPr>
          <w:lang w:val="en-US"/>
        </w:rPr>
        <w:t>Lis</w:t>
      </w:r>
      <w:proofErr w:type="spellEnd"/>
      <w:r w:rsidRPr="00BE3F61">
        <w:rPr>
          <w:lang w:val="en-US"/>
        </w:rPr>
        <w:t xml:space="preserve"> </w:t>
      </w:r>
      <w:proofErr w:type="spellStart"/>
      <w:r w:rsidRPr="00BE3F61">
        <w:rPr>
          <w:lang w:val="en-US"/>
        </w:rPr>
        <w:t>pendens</w:t>
      </w:r>
      <w:proofErr w:type="spellEnd"/>
      <w:r w:rsidRPr="00BE3F61">
        <w:rPr>
          <w:lang w:val="en-US"/>
        </w:rPr>
        <w:t xml:space="preserve"> - Manifest inadmissibility. Case T-69/15.</w:t>
      </w:r>
      <w:r w:rsidR="00CD4190" w:rsidRPr="00BE3F61">
        <w:rPr>
          <w:lang w:val="en-US"/>
        </w:rPr>
        <w:t xml:space="preserve"> URL: http://curia.europa.eu/juris/document/document.jsf?text=&amp;docid=166342&amp;pageIndex=0&amp;doclang=EN&amp;mode=lst&amp;dir=&amp;occ=first&amp;part=1&amp;cid=396117.</w:t>
      </w:r>
    </w:p>
    <w:p w:rsidR="007A5100" w:rsidRDefault="007A5100" w:rsidP="00E622E9">
      <w:pPr>
        <w:jc w:val="both"/>
        <w:rPr>
          <w:lang w:val="en-US"/>
        </w:rPr>
      </w:pPr>
    </w:p>
    <w:p w:rsidR="007A5100" w:rsidRPr="001A1C09" w:rsidRDefault="007A5100" w:rsidP="00E622E9">
      <w:pPr>
        <w:ind w:firstLine="0"/>
        <w:jc w:val="both"/>
        <w:rPr>
          <w:rFonts w:ascii="Times" w:hAnsi="Times"/>
          <w:szCs w:val="24"/>
          <w:lang w:val="en-US"/>
        </w:rPr>
      </w:pPr>
      <w:r w:rsidRPr="0066272A">
        <w:rPr>
          <w:i/>
        </w:rPr>
        <w:t>Рекомендуемая</w:t>
      </w:r>
      <w:r w:rsidRPr="0066272A">
        <w:rPr>
          <w:i/>
          <w:lang w:val="en-US"/>
        </w:rPr>
        <w:t xml:space="preserve"> </w:t>
      </w:r>
      <w:r w:rsidRPr="0066272A">
        <w:rPr>
          <w:i/>
        </w:rPr>
        <w:t>л</w:t>
      </w:r>
      <w:r w:rsidRPr="00104E3B">
        <w:rPr>
          <w:i/>
        </w:rPr>
        <w:t>итература</w:t>
      </w:r>
      <w:r w:rsidRPr="001A1C09">
        <w:rPr>
          <w:i/>
          <w:lang w:val="en-US"/>
        </w:rPr>
        <w:t xml:space="preserve"> </w:t>
      </w:r>
      <w:r w:rsidRPr="00104E3B">
        <w:rPr>
          <w:i/>
        </w:rPr>
        <w:t>по</w:t>
      </w:r>
      <w:r w:rsidRPr="001A1C09">
        <w:rPr>
          <w:i/>
          <w:lang w:val="en-US"/>
        </w:rPr>
        <w:t xml:space="preserve"> </w:t>
      </w:r>
      <w:r w:rsidRPr="00104E3B">
        <w:rPr>
          <w:i/>
        </w:rPr>
        <w:t>теме</w:t>
      </w:r>
      <w:r w:rsidRPr="001A1C09">
        <w:rPr>
          <w:i/>
          <w:lang w:val="en-US"/>
        </w:rPr>
        <w:t xml:space="preserve"> №</w:t>
      </w:r>
      <w:r>
        <w:rPr>
          <w:i/>
          <w:lang w:val="en-US"/>
        </w:rPr>
        <w:t>6</w:t>
      </w:r>
      <w:r w:rsidRPr="001A1C09">
        <w:rPr>
          <w:i/>
          <w:lang w:val="en-US"/>
        </w:rPr>
        <w:t>:</w:t>
      </w:r>
    </w:p>
    <w:p w:rsidR="001412AA" w:rsidRDefault="001412AA" w:rsidP="001D780E">
      <w:pPr>
        <w:pStyle w:val="ac"/>
        <w:numPr>
          <w:ilvl w:val="0"/>
          <w:numId w:val="28"/>
        </w:numPr>
        <w:ind w:left="1134" w:hanging="425"/>
        <w:jc w:val="both"/>
      </w:pPr>
      <w:r w:rsidRPr="003D0108">
        <w:rPr>
          <w:i/>
          <w:lang w:val="en-US"/>
        </w:rPr>
        <w:t>The Institutions of the European Union</w:t>
      </w:r>
      <w:r w:rsidRPr="00BA32E7">
        <w:rPr>
          <w:lang w:val="en-US"/>
        </w:rPr>
        <w:t xml:space="preserve"> (2012). Ed. by John Peterson &amp; Michael </w:t>
      </w:r>
      <w:proofErr w:type="spellStart"/>
      <w:r w:rsidRPr="00BA32E7">
        <w:rPr>
          <w:lang w:val="en-US"/>
        </w:rPr>
        <w:t>Shackleton</w:t>
      </w:r>
      <w:proofErr w:type="spellEnd"/>
      <w:r w:rsidRPr="00BA32E7">
        <w:rPr>
          <w:lang w:val="en-US"/>
        </w:rPr>
        <w:t xml:space="preserve"> (3rd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 xml:space="preserve">.). </w:t>
      </w:r>
      <w:r w:rsidRPr="007A5100">
        <w:rPr>
          <w:lang w:val="en-US"/>
        </w:rPr>
        <w:t>Oxford University Press. P</w:t>
      </w:r>
      <w:proofErr w:type="spellStart"/>
      <w:r w:rsidR="003D0108">
        <w:t>P</w:t>
      </w:r>
      <w:proofErr w:type="spellEnd"/>
      <w:r w:rsidR="003D0108">
        <w:t>. 148-172 (</w:t>
      </w:r>
      <w:r w:rsidR="003D0108">
        <w:rPr>
          <w:lang w:val="en-US"/>
        </w:rPr>
        <w:t>c</w:t>
      </w:r>
      <w:proofErr w:type="spellStart"/>
      <w:r w:rsidRPr="002029AF">
        <w:t>h</w:t>
      </w:r>
      <w:proofErr w:type="spellEnd"/>
      <w:r w:rsidRPr="002029AF">
        <w:t xml:space="preserve">. 7 </w:t>
      </w:r>
      <w:proofErr w:type="spellStart"/>
      <w:r w:rsidRPr="002029AF">
        <w:t>by</w:t>
      </w:r>
      <w:proofErr w:type="spellEnd"/>
      <w:r w:rsidRPr="002029AF">
        <w:t xml:space="preserve"> </w:t>
      </w:r>
      <w:proofErr w:type="spellStart"/>
      <w:r w:rsidRPr="002029AF">
        <w:t>Niamh</w:t>
      </w:r>
      <w:proofErr w:type="spellEnd"/>
      <w:r w:rsidRPr="002029AF">
        <w:t xml:space="preserve"> </w:t>
      </w:r>
      <w:proofErr w:type="spellStart"/>
      <w:r w:rsidRPr="002029AF">
        <w:t>Nic</w:t>
      </w:r>
      <w:proofErr w:type="spellEnd"/>
      <w:r w:rsidRPr="002029AF">
        <w:t xml:space="preserve"> </w:t>
      </w:r>
      <w:proofErr w:type="spellStart"/>
      <w:r w:rsidRPr="002029AF">
        <w:t>Shuibhne</w:t>
      </w:r>
      <w:proofErr w:type="spellEnd"/>
      <w:r w:rsidR="00E957DB">
        <w:t>).</w:t>
      </w:r>
    </w:p>
    <w:p w:rsidR="00AD3676" w:rsidRPr="007A5100" w:rsidRDefault="00AD3676" w:rsidP="001D780E">
      <w:pPr>
        <w:numPr>
          <w:ilvl w:val="0"/>
          <w:numId w:val="28"/>
        </w:numPr>
        <w:ind w:left="1134" w:hanging="425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 xml:space="preserve">. М.: </w:t>
      </w:r>
      <w:proofErr w:type="spellStart"/>
      <w:r>
        <w:t>Юрайт</w:t>
      </w:r>
      <w:proofErr w:type="spellEnd"/>
      <w:r>
        <w:t>, 2015. С. 468</w:t>
      </w:r>
      <w:r w:rsidR="003D0108">
        <w:rPr>
          <w:lang w:val="en-US"/>
        </w:rPr>
        <w:t>-</w:t>
      </w:r>
      <w:r>
        <w:t>515.</w:t>
      </w:r>
    </w:p>
    <w:p w:rsidR="002029AF" w:rsidRDefault="002029AF" w:rsidP="00E622E9">
      <w:pPr>
        <w:pStyle w:val="ac"/>
        <w:ind w:left="1429" w:firstLine="0"/>
        <w:jc w:val="both"/>
      </w:pPr>
    </w:p>
    <w:p w:rsidR="009E4D14" w:rsidRPr="00CD4190" w:rsidRDefault="009E4D14" w:rsidP="00E622E9">
      <w:pPr>
        <w:ind w:firstLine="0"/>
        <w:jc w:val="both"/>
        <w:rPr>
          <w:b/>
        </w:rPr>
      </w:pPr>
      <w:r w:rsidRPr="0006702A">
        <w:rPr>
          <w:b/>
        </w:rPr>
        <w:t>Тема 7.</w:t>
      </w:r>
      <w:r w:rsidRPr="00CD4190">
        <w:rPr>
          <w:b/>
        </w:rPr>
        <w:t xml:space="preserve"> Европейский центральный банк и экономический валютный союз</w:t>
      </w:r>
    </w:p>
    <w:p w:rsidR="009E4D14" w:rsidRDefault="000A0262" w:rsidP="00E622E9">
      <w:pPr>
        <w:ind w:firstLine="0"/>
        <w:jc w:val="both"/>
      </w:pPr>
      <w:r>
        <w:t>(1 лекция и 1 семинар – 4 часа)</w:t>
      </w:r>
    </w:p>
    <w:p w:rsidR="009E4D14" w:rsidRDefault="009E4D14" w:rsidP="00E622E9">
      <w:pPr>
        <w:ind w:firstLine="0"/>
        <w:jc w:val="both"/>
      </w:pPr>
      <w:r>
        <w:t xml:space="preserve">Эволюция сотрудничества в рамках валютной политики. Экономический </w:t>
      </w:r>
      <w:r w:rsidR="000A0262">
        <w:t xml:space="preserve">и </w:t>
      </w:r>
      <w:r>
        <w:t>валютный союз. Создание единой валюты. Маастрихтские критерии. Европейский центральный банк. Система европейских центральных банков. Роль ЕЦБ в разрешении кризиса суверенного долга в Европе.</w:t>
      </w:r>
    </w:p>
    <w:p w:rsidR="00207588" w:rsidRPr="00271041" w:rsidRDefault="00207588" w:rsidP="00E622E9">
      <w:pPr>
        <w:ind w:firstLine="0"/>
        <w:jc w:val="both"/>
        <w:rPr>
          <w:i/>
        </w:rPr>
      </w:pPr>
    </w:p>
    <w:p w:rsidR="009E4D14" w:rsidRPr="000A0262" w:rsidRDefault="00B44575" w:rsidP="00E622E9">
      <w:pPr>
        <w:ind w:firstLine="0"/>
        <w:jc w:val="both"/>
        <w:rPr>
          <w:i/>
        </w:rPr>
      </w:pPr>
      <w:r w:rsidRPr="000A0262">
        <w:rPr>
          <w:i/>
        </w:rPr>
        <w:lastRenderedPageBreak/>
        <w:t>Семинар 6</w:t>
      </w:r>
      <w:r w:rsidR="009E4D14" w:rsidRPr="000A0262">
        <w:rPr>
          <w:i/>
        </w:rPr>
        <w:t>. Роль Европейского центрального банка в разреш</w:t>
      </w:r>
      <w:r w:rsidR="00997467">
        <w:rPr>
          <w:i/>
        </w:rPr>
        <w:t>ении кризиса суверенного долга.</w:t>
      </w:r>
    </w:p>
    <w:p w:rsidR="00997467" w:rsidRDefault="00997467" w:rsidP="00E622E9">
      <w:pPr>
        <w:ind w:firstLine="0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Семинар начинается с </w:t>
      </w:r>
      <w:r w:rsidRPr="004516A0">
        <w:rPr>
          <w:rFonts w:ascii="Times" w:hAnsi="Times"/>
          <w:szCs w:val="24"/>
          <w:u w:val="single"/>
        </w:rPr>
        <w:t>групповой презентации</w:t>
      </w:r>
      <w:r>
        <w:rPr>
          <w:rFonts w:ascii="Times" w:hAnsi="Times"/>
          <w:szCs w:val="24"/>
        </w:rPr>
        <w:t xml:space="preserve"> на тему </w:t>
      </w:r>
      <w:r w:rsidRPr="00093380">
        <w:rPr>
          <w:rFonts w:ascii="Times" w:hAnsi="Times"/>
          <w:szCs w:val="24"/>
          <w:u w:val="single"/>
        </w:rPr>
        <w:t>«</w:t>
      </w:r>
      <w:r w:rsidR="00D31CB5" w:rsidRPr="00093380">
        <w:rPr>
          <w:rFonts w:ascii="Times" w:hAnsi="Times"/>
          <w:szCs w:val="24"/>
          <w:u w:val="single"/>
        </w:rPr>
        <w:t xml:space="preserve">Греция и </w:t>
      </w:r>
      <w:r w:rsidR="00D31CB5" w:rsidRPr="00093380">
        <w:rPr>
          <w:rFonts w:ascii="Times" w:hAnsi="Times"/>
          <w:szCs w:val="24"/>
          <w:u w:val="single"/>
          <w:lang w:val="en-US"/>
        </w:rPr>
        <w:t>GREXIT</w:t>
      </w:r>
      <w:r w:rsidR="00D31CB5" w:rsidRPr="00093380">
        <w:rPr>
          <w:rFonts w:ascii="Times" w:hAnsi="Times"/>
          <w:szCs w:val="24"/>
          <w:u w:val="single"/>
        </w:rPr>
        <w:t xml:space="preserve">: почему </w:t>
      </w:r>
      <w:r w:rsidR="00E93AA5" w:rsidRPr="00093380">
        <w:rPr>
          <w:rFonts w:ascii="Times" w:hAnsi="Times"/>
          <w:szCs w:val="24"/>
          <w:u w:val="single"/>
        </w:rPr>
        <w:t>грекам так сложно оставаться в е</w:t>
      </w:r>
      <w:r w:rsidR="00D31CB5" w:rsidRPr="00093380">
        <w:rPr>
          <w:rFonts w:ascii="Times" w:hAnsi="Times"/>
          <w:szCs w:val="24"/>
          <w:u w:val="single"/>
        </w:rPr>
        <w:t>врозоне?»</w:t>
      </w:r>
      <w:r>
        <w:t xml:space="preserve">. </w:t>
      </w:r>
      <w:r>
        <w:rPr>
          <w:rFonts w:ascii="Times" w:hAnsi="Times"/>
          <w:szCs w:val="24"/>
        </w:rPr>
        <w:t>Презентация заканчивается чередой дискуссионных вопросов, которую докладчики адресуют аудитории, основываясь на обязательной литературе.</w:t>
      </w:r>
    </w:p>
    <w:p w:rsidR="002E5735" w:rsidRDefault="002E5735" w:rsidP="00E622E9">
      <w:pPr>
        <w:jc w:val="both"/>
      </w:pPr>
    </w:p>
    <w:p w:rsidR="002E5735" w:rsidRDefault="002E5735" w:rsidP="00E622E9">
      <w:pPr>
        <w:ind w:firstLine="0"/>
        <w:jc w:val="both"/>
        <w:rPr>
          <w:i/>
        </w:rPr>
      </w:pPr>
      <w:r w:rsidRPr="004C6422">
        <w:rPr>
          <w:i/>
        </w:rPr>
        <w:t>Обязател</w:t>
      </w:r>
      <w:r w:rsidR="00B44575" w:rsidRPr="004C6422">
        <w:rPr>
          <w:i/>
        </w:rPr>
        <w:t xml:space="preserve">ьная литература к семинару </w:t>
      </w:r>
      <w:r w:rsidR="000A0262">
        <w:rPr>
          <w:i/>
        </w:rPr>
        <w:t>№</w:t>
      </w:r>
      <w:r w:rsidR="00B44575" w:rsidRPr="004C6422">
        <w:rPr>
          <w:i/>
        </w:rPr>
        <w:t>6</w:t>
      </w:r>
      <w:r w:rsidR="000A0262">
        <w:rPr>
          <w:i/>
        </w:rPr>
        <w:t>:</w:t>
      </w:r>
    </w:p>
    <w:p w:rsidR="000A0262" w:rsidRPr="00207588" w:rsidRDefault="000A0262" w:rsidP="001D780E">
      <w:pPr>
        <w:pStyle w:val="ac"/>
        <w:numPr>
          <w:ilvl w:val="0"/>
          <w:numId w:val="10"/>
        </w:numPr>
        <w:ind w:left="1134" w:hanging="425"/>
        <w:jc w:val="both"/>
        <w:rPr>
          <w:lang w:val="en-US"/>
        </w:rPr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 xml:space="preserve">.). Oxford University Press. PP. </w:t>
      </w:r>
      <w:r w:rsidRPr="00207588">
        <w:rPr>
          <w:lang w:val="en-US"/>
        </w:rPr>
        <w:t>296-308</w:t>
      </w:r>
      <w:r w:rsidR="00207588">
        <w:rPr>
          <w:lang w:val="en-US"/>
        </w:rPr>
        <w:t xml:space="preserve"> (</w:t>
      </w:r>
      <w:proofErr w:type="spellStart"/>
      <w:r w:rsidR="00207588">
        <w:rPr>
          <w:lang w:val="en-US"/>
        </w:rPr>
        <w:t>ch</w:t>
      </w:r>
      <w:proofErr w:type="spellEnd"/>
      <w:r w:rsidR="00207588">
        <w:rPr>
          <w:lang w:val="en-US"/>
        </w:rPr>
        <w:t>. 2</w:t>
      </w:r>
      <w:r w:rsidRPr="00207588">
        <w:rPr>
          <w:lang w:val="en-US"/>
        </w:rPr>
        <w:t>2</w:t>
      </w:r>
      <w:r>
        <w:rPr>
          <w:lang w:val="en-US"/>
        </w:rPr>
        <w:t xml:space="preserve"> by Amy Verdun).</w:t>
      </w:r>
    </w:p>
    <w:p w:rsidR="00E957DB" w:rsidRPr="00E957DB" w:rsidRDefault="00E957DB" w:rsidP="00E622E9">
      <w:pPr>
        <w:jc w:val="both"/>
        <w:rPr>
          <w:lang w:val="en-US"/>
        </w:rPr>
      </w:pPr>
    </w:p>
    <w:p w:rsidR="00E957DB" w:rsidRPr="00E957DB" w:rsidRDefault="00E957DB" w:rsidP="00E622E9">
      <w:pPr>
        <w:ind w:firstLine="0"/>
        <w:jc w:val="both"/>
        <w:rPr>
          <w:lang w:val="en-US"/>
        </w:rPr>
      </w:pPr>
      <w:r w:rsidRPr="0066272A">
        <w:rPr>
          <w:i/>
        </w:rPr>
        <w:t>Рекомендуемая</w:t>
      </w:r>
      <w:r w:rsidRPr="0066272A">
        <w:rPr>
          <w:i/>
          <w:lang w:val="en-US"/>
        </w:rPr>
        <w:t xml:space="preserve"> </w:t>
      </w:r>
      <w:r w:rsidRPr="0066272A">
        <w:rPr>
          <w:i/>
        </w:rPr>
        <w:t>л</w:t>
      </w:r>
      <w:r w:rsidRPr="00104E3B">
        <w:rPr>
          <w:i/>
        </w:rPr>
        <w:t>итература</w:t>
      </w:r>
      <w:r w:rsidRPr="001A1C09">
        <w:rPr>
          <w:i/>
          <w:lang w:val="en-US"/>
        </w:rPr>
        <w:t xml:space="preserve"> </w:t>
      </w:r>
      <w:r w:rsidRPr="00104E3B">
        <w:rPr>
          <w:i/>
        </w:rPr>
        <w:t>по</w:t>
      </w:r>
      <w:r w:rsidRPr="001A1C09">
        <w:rPr>
          <w:i/>
          <w:lang w:val="en-US"/>
        </w:rPr>
        <w:t xml:space="preserve"> </w:t>
      </w:r>
      <w:r w:rsidRPr="00104E3B">
        <w:rPr>
          <w:i/>
        </w:rPr>
        <w:t>теме</w:t>
      </w:r>
      <w:r w:rsidRPr="001A1C09">
        <w:rPr>
          <w:i/>
          <w:lang w:val="en-US"/>
        </w:rPr>
        <w:t xml:space="preserve"> №</w:t>
      </w:r>
      <w:r>
        <w:rPr>
          <w:i/>
          <w:lang w:val="en-US"/>
        </w:rPr>
        <w:t>7</w:t>
      </w:r>
      <w:r w:rsidRPr="001A1C09">
        <w:rPr>
          <w:i/>
          <w:lang w:val="en-US"/>
        </w:rPr>
        <w:t>:</w:t>
      </w:r>
    </w:p>
    <w:p w:rsidR="00207588" w:rsidRPr="00997467" w:rsidRDefault="00207588" w:rsidP="00207588">
      <w:pPr>
        <w:pStyle w:val="ac"/>
        <w:numPr>
          <w:ilvl w:val="0"/>
          <w:numId w:val="29"/>
        </w:numPr>
        <w:ind w:left="1134" w:hanging="425"/>
        <w:jc w:val="both"/>
        <w:rPr>
          <w:lang w:val="en-US"/>
        </w:rPr>
      </w:pPr>
      <w:proofErr w:type="spellStart"/>
      <w:r>
        <w:rPr>
          <w:lang w:val="en-US"/>
        </w:rPr>
        <w:t>Gros</w:t>
      </w:r>
      <w:proofErr w:type="spellEnd"/>
      <w:r>
        <w:rPr>
          <w:lang w:val="en-US"/>
        </w:rPr>
        <w:t xml:space="preserve">, Daniel (2015). “Narratives Matter”. </w:t>
      </w:r>
      <w:r w:rsidRPr="00F1234A">
        <w:rPr>
          <w:i/>
          <w:lang w:val="en-US"/>
        </w:rPr>
        <w:t>CEPS Commentary</w:t>
      </w:r>
      <w:r>
        <w:rPr>
          <w:lang w:val="en-US"/>
        </w:rPr>
        <w:t xml:space="preserve">. URL: </w:t>
      </w:r>
      <w:r w:rsidRPr="001F4F8F">
        <w:rPr>
          <w:lang w:val="en-US"/>
        </w:rPr>
        <w:t>http://www.ceps.eu/system/files/DG%20Narratives%20Matter.pdf</w:t>
      </w:r>
      <w:r>
        <w:rPr>
          <w:lang w:val="en-US"/>
        </w:rPr>
        <w:t>.</w:t>
      </w:r>
    </w:p>
    <w:p w:rsidR="002E5735" w:rsidRDefault="002E5735" w:rsidP="001D780E">
      <w:pPr>
        <w:pStyle w:val="ac"/>
        <w:numPr>
          <w:ilvl w:val="0"/>
          <w:numId w:val="29"/>
        </w:numPr>
        <w:ind w:left="1134" w:hanging="425"/>
        <w:jc w:val="both"/>
      </w:pPr>
      <w:r w:rsidRPr="00BA32E7">
        <w:rPr>
          <w:i/>
          <w:lang w:val="en-US"/>
        </w:rPr>
        <w:t>The Institutions of the European Union</w:t>
      </w:r>
      <w:r w:rsidRPr="00BA32E7">
        <w:rPr>
          <w:lang w:val="en-US"/>
        </w:rPr>
        <w:t xml:space="preserve"> (2012). Ed. by John Peterson &amp; Michael </w:t>
      </w:r>
      <w:proofErr w:type="spellStart"/>
      <w:r w:rsidRPr="00BA32E7">
        <w:rPr>
          <w:lang w:val="en-US"/>
        </w:rPr>
        <w:t>Shackleton</w:t>
      </w:r>
      <w:proofErr w:type="spellEnd"/>
      <w:r w:rsidRPr="00BA32E7">
        <w:rPr>
          <w:lang w:val="en-US"/>
        </w:rPr>
        <w:t xml:space="preserve"> (3rd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 xml:space="preserve">.).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PP. 199-218 (</w:t>
      </w:r>
      <w:r w:rsidR="00E957DB">
        <w:rPr>
          <w:lang w:val="en-US"/>
        </w:rPr>
        <w:t>c</w:t>
      </w:r>
      <w:proofErr w:type="spellStart"/>
      <w:r>
        <w:t>h</w:t>
      </w:r>
      <w:proofErr w:type="spellEnd"/>
      <w:r>
        <w:t xml:space="preserve">. 9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Dermot</w:t>
      </w:r>
      <w:proofErr w:type="spellEnd"/>
      <w:r>
        <w:t xml:space="preserve"> </w:t>
      </w:r>
      <w:proofErr w:type="spellStart"/>
      <w:r>
        <w:t>Hodson</w:t>
      </w:r>
      <w:proofErr w:type="spellEnd"/>
      <w:r>
        <w:t>)</w:t>
      </w:r>
      <w:r w:rsidR="00E957DB">
        <w:rPr>
          <w:lang w:val="en-US"/>
        </w:rPr>
        <w:t>.</w:t>
      </w:r>
    </w:p>
    <w:p w:rsidR="002E5735" w:rsidRDefault="002E5735" w:rsidP="001D780E">
      <w:pPr>
        <w:pStyle w:val="ac"/>
        <w:numPr>
          <w:ilvl w:val="0"/>
          <w:numId w:val="29"/>
        </w:numPr>
        <w:ind w:left="1134" w:hanging="425"/>
        <w:jc w:val="both"/>
      </w:pPr>
      <w:r w:rsidRPr="00BA32E7">
        <w:rPr>
          <w:i/>
          <w:lang w:val="en-US"/>
        </w:rPr>
        <w:t>Policy-Making in the European Union</w:t>
      </w:r>
      <w:r w:rsidRPr="00BA32E7">
        <w:rPr>
          <w:lang w:val="en-US"/>
        </w:rPr>
        <w:t xml:space="preserve"> (2010). Ed. by Helen Wallace, Mark A. Pollack &amp; Alasdair R. Young (6th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 xml:space="preserve">.).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PP.157-180 (</w:t>
      </w:r>
      <w:proofErr w:type="spellStart"/>
      <w:r>
        <w:t>ch</w:t>
      </w:r>
      <w:proofErr w:type="spellEnd"/>
      <w:r>
        <w:t xml:space="preserve">. 7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Dermot</w:t>
      </w:r>
      <w:proofErr w:type="spellEnd"/>
      <w:r>
        <w:t xml:space="preserve"> </w:t>
      </w:r>
      <w:proofErr w:type="spellStart"/>
      <w:r>
        <w:t>Hodson</w:t>
      </w:r>
      <w:proofErr w:type="spellEnd"/>
      <w:r>
        <w:t>)</w:t>
      </w:r>
      <w:r w:rsidR="00E957DB">
        <w:rPr>
          <w:lang w:val="en-US"/>
        </w:rPr>
        <w:t>.</w:t>
      </w:r>
    </w:p>
    <w:p w:rsidR="00AD3676" w:rsidRPr="009D3EA2" w:rsidRDefault="00AD3676" w:rsidP="001D780E">
      <w:pPr>
        <w:numPr>
          <w:ilvl w:val="0"/>
          <w:numId w:val="29"/>
        </w:numPr>
        <w:ind w:left="1134" w:hanging="425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>.</w:t>
      </w:r>
      <w:r w:rsidR="00E957DB">
        <w:t xml:space="preserve"> М.: </w:t>
      </w:r>
      <w:proofErr w:type="spellStart"/>
      <w:r w:rsidR="00E957DB">
        <w:t>Юрайт</w:t>
      </w:r>
      <w:proofErr w:type="spellEnd"/>
      <w:r w:rsidR="00E957DB">
        <w:t>, 2015. С. 516 – 532.</w:t>
      </w:r>
    </w:p>
    <w:p w:rsidR="009D3EA2" w:rsidRPr="00BA32E7" w:rsidRDefault="009D3EA2" w:rsidP="001D780E">
      <w:pPr>
        <w:numPr>
          <w:ilvl w:val="0"/>
          <w:numId w:val="29"/>
        </w:numPr>
        <w:ind w:left="1134" w:hanging="425"/>
        <w:jc w:val="both"/>
      </w:pPr>
      <w:r w:rsidRPr="009D3EA2">
        <w:rPr>
          <w:i/>
        </w:rPr>
        <w:t>Европейская интеграция</w:t>
      </w:r>
      <w:r w:rsidRPr="009D3EA2">
        <w:t xml:space="preserve"> (2011). Под ред. О.В. </w:t>
      </w:r>
      <w:proofErr w:type="spellStart"/>
      <w:r w:rsidRPr="009D3EA2">
        <w:t>Буториной</w:t>
      </w:r>
      <w:proofErr w:type="spellEnd"/>
      <w:r w:rsidRPr="009D3EA2">
        <w:t xml:space="preserve">. Издательский Дом «Деловая литература». СС. </w:t>
      </w:r>
      <w:r w:rsidRPr="00155F9E">
        <w:t>204-228</w:t>
      </w:r>
      <w:r w:rsidR="00155F9E">
        <w:t>, 416-425</w:t>
      </w:r>
      <w:r w:rsidRPr="009D3EA2">
        <w:t xml:space="preserve"> (гл. </w:t>
      </w:r>
      <w:r w:rsidRPr="00155F9E">
        <w:t>12</w:t>
      </w:r>
      <w:r w:rsidRPr="009D3EA2">
        <w:t xml:space="preserve"> “</w:t>
      </w:r>
      <w:r>
        <w:t>Экономический и валютный союз</w:t>
      </w:r>
      <w:r w:rsidRPr="009D3EA2">
        <w:t>”</w:t>
      </w:r>
      <w:r w:rsidR="00155F9E">
        <w:t xml:space="preserve">; гл. 26 </w:t>
      </w:r>
      <w:r w:rsidR="00155F9E" w:rsidRPr="009456F2">
        <w:t>“</w:t>
      </w:r>
      <w:r w:rsidR="00155F9E">
        <w:t>Расширение зоны евро</w:t>
      </w:r>
      <w:r w:rsidR="00155F9E" w:rsidRPr="009456F2">
        <w:t>”</w:t>
      </w:r>
      <w:r w:rsidRPr="009D3EA2">
        <w:t>).</w:t>
      </w:r>
    </w:p>
    <w:p w:rsidR="002E5735" w:rsidRDefault="002E5735" w:rsidP="00E622E9">
      <w:pPr>
        <w:jc w:val="both"/>
      </w:pPr>
    </w:p>
    <w:p w:rsidR="002E5735" w:rsidRDefault="002E5735" w:rsidP="00E622E9">
      <w:pPr>
        <w:ind w:firstLine="0"/>
        <w:jc w:val="both"/>
        <w:rPr>
          <w:b/>
        </w:rPr>
      </w:pPr>
      <w:r w:rsidRPr="002E5735">
        <w:rPr>
          <w:b/>
        </w:rPr>
        <w:t>Тема 8. Агентства Европейского союза</w:t>
      </w:r>
    </w:p>
    <w:p w:rsidR="002E5735" w:rsidRPr="0034240B" w:rsidRDefault="0034240B" w:rsidP="00E622E9">
      <w:pPr>
        <w:ind w:firstLine="0"/>
        <w:jc w:val="both"/>
      </w:pPr>
      <w:r w:rsidRPr="0034240B">
        <w:t>(1 лекция и 1 семинар – 4 часа)</w:t>
      </w:r>
    </w:p>
    <w:p w:rsidR="002E5735" w:rsidRDefault="003D64A4" w:rsidP="00E622E9">
      <w:pPr>
        <w:ind w:firstLine="0"/>
        <w:jc w:val="both"/>
      </w:pPr>
      <w:r>
        <w:t xml:space="preserve">Предпосылки создания специализированных агентств. Общие черты агентств. </w:t>
      </w:r>
      <w:r w:rsidR="003F12EB">
        <w:t>Место аген</w:t>
      </w:r>
      <w:proofErr w:type="gramStart"/>
      <w:r w:rsidR="003F12EB">
        <w:t>тств в стр</w:t>
      </w:r>
      <w:proofErr w:type="gramEnd"/>
      <w:r w:rsidR="003F12EB">
        <w:t>уктуре органов Европейского союза. Функции и полномочия агентств. Роль аген</w:t>
      </w:r>
      <w:proofErr w:type="gramStart"/>
      <w:r w:rsidR="003F12EB">
        <w:t>тств в р</w:t>
      </w:r>
      <w:proofErr w:type="gramEnd"/>
      <w:r w:rsidR="003F12EB">
        <w:t>еализации политических курсов.</w:t>
      </w:r>
    </w:p>
    <w:p w:rsidR="009456F2" w:rsidRDefault="009456F2" w:rsidP="00E622E9">
      <w:pPr>
        <w:jc w:val="both"/>
      </w:pPr>
    </w:p>
    <w:p w:rsidR="003D64A4" w:rsidRDefault="00B44575" w:rsidP="00E622E9">
      <w:pPr>
        <w:ind w:firstLine="0"/>
        <w:jc w:val="both"/>
        <w:rPr>
          <w:i/>
        </w:rPr>
      </w:pPr>
      <w:r>
        <w:rPr>
          <w:i/>
        </w:rPr>
        <w:t>Семинар 7</w:t>
      </w:r>
      <w:r w:rsidR="00F0107A">
        <w:rPr>
          <w:i/>
        </w:rPr>
        <w:t>. Кризис-менеджмент</w:t>
      </w:r>
      <w:r w:rsidR="003D64A4" w:rsidRPr="003D64A4">
        <w:rPr>
          <w:i/>
        </w:rPr>
        <w:t xml:space="preserve"> через агентства в Европейском союзе</w:t>
      </w:r>
    </w:p>
    <w:p w:rsidR="003D64A4" w:rsidRDefault="00F0107A" w:rsidP="00E622E9">
      <w:pPr>
        <w:ind w:firstLine="0"/>
        <w:jc w:val="both"/>
      </w:pPr>
      <w:r>
        <w:rPr>
          <w:rFonts w:ascii="Times" w:hAnsi="Times"/>
          <w:szCs w:val="24"/>
        </w:rPr>
        <w:t xml:space="preserve">Семинар начинается с </w:t>
      </w:r>
      <w:r w:rsidRPr="004516A0">
        <w:rPr>
          <w:rFonts w:ascii="Times" w:hAnsi="Times"/>
          <w:szCs w:val="24"/>
          <w:u w:val="single"/>
        </w:rPr>
        <w:t>групповой презентации</w:t>
      </w:r>
      <w:r>
        <w:rPr>
          <w:rFonts w:ascii="Times" w:hAnsi="Times"/>
          <w:szCs w:val="24"/>
        </w:rPr>
        <w:t xml:space="preserve"> на тему </w:t>
      </w:r>
      <w:r w:rsidRPr="00385D9D">
        <w:rPr>
          <w:rFonts w:ascii="Times" w:hAnsi="Times"/>
          <w:szCs w:val="24"/>
          <w:u w:val="single"/>
        </w:rPr>
        <w:t>«</w:t>
      </w:r>
      <w:r w:rsidR="0001059E" w:rsidRPr="00385D9D">
        <w:rPr>
          <w:rFonts w:ascii="Times" w:hAnsi="Times"/>
          <w:szCs w:val="24"/>
          <w:u w:val="single"/>
        </w:rPr>
        <w:t xml:space="preserve">Что такое </w:t>
      </w:r>
      <w:r w:rsidR="0001059E" w:rsidRPr="00385D9D">
        <w:rPr>
          <w:rFonts w:ascii="Times" w:hAnsi="Times"/>
          <w:szCs w:val="24"/>
          <w:u w:val="single"/>
          <w:lang w:val="en-US"/>
        </w:rPr>
        <w:t>FRONTEX</w:t>
      </w:r>
      <w:r w:rsidR="00A02E7E" w:rsidRPr="00385D9D">
        <w:rPr>
          <w:rFonts w:ascii="Times" w:hAnsi="Times"/>
          <w:szCs w:val="24"/>
          <w:u w:val="single"/>
        </w:rPr>
        <w:t>:</w:t>
      </w:r>
      <w:r w:rsidR="0001059E" w:rsidRPr="00385D9D">
        <w:rPr>
          <w:rFonts w:ascii="Times" w:hAnsi="Times"/>
          <w:szCs w:val="24"/>
          <w:u w:val="single"/>
        </w:rPr>
        <w:t xml:space="preserve"> роль агентства в решении миграционного кризиса </w:t>
      </w:r>
      <w:r w:rsidR="00F349FD">
        <w:rPr>
          <w:rFonts w:ascii="Times" w:hAnsi="Times"/>
          <w:szCs w:val="24"/>
          <w:u w:val="single"/>
        </w:rPr>
        <w:t>в связи с</w:t>
      </w:r>
      <w:r w:rsidR="0001059E" w:rsidRPr="00385D9D">
        <w:rPr>
          <w:rFonts w:ascii="Times" w:hAnsi="Times"/>
          <w:szCs w:val="24"/>
          <w:u w:val="single"/>
        </w:rPr>
        <w:t xml:space="preserve"> событи</w:t>
      </w:r>
      <w:r w:rsidR="00F349FD">
        <w:rPr>
          <w:rFonts w:ascii="Times" w:hAnsi="Times"/>
          <w:szCs w:val="24"/>
          <w:u w:val="single"/>
        </w:rPr>
        <w:t>ями</w:t>
      </w:r>
      <w:r w:rsidR="0001059E" w:rsidRPr="00385D9D">
        <w:rPr>
          <w:rFonts w:ascii="Times" w:hAnsi="Times"/>
          <w:szCs w:val="24"/>
          <w:u w:val="single"/>
        </w:rPr>
        <w:t xml:space="preserve"> Арабской весны (конец 2010 года – начал</w:t>
      </w:r>
      <w:r w:rsidR="00B45B20" w:rsidRPr="00385D9D">
        <w:rPr>
          <w:rFonts w:ascii="Times" w:hAnsi="Times"/>
          <w:szCs w:val="24"/>
          <w:u w:val="single"/>
        </w:rPr>
        <w:t>о</w:t>
      </w:r>
      <w:r w:rsidR="0001059E" w:rsidRPr="00385D9D">
        <w:rPr>
          <w:rFonts w:ascii="Times" w:hAnsi="Times"/>
          <w:szCs w:val="24"/>
          <w:u w:val="single"/>
        </w:rPr>
        <w:t xml:space="preserve"> 2011 года</w:t>
      </w:r>
      <w:r w:rsidR="00B45B20" w:rsidRPr="00385D9D">
        <w:rPr>
          <w:rFonts w:ascii="Times" w:hAnsi="Times"/>
          <w:szCs w:val="24"/>
          <w:u w:val="single"/>
        </w:rPr>
        <w:t>)</w:t>
      </w:r>
      <w:r w:rsidR="0001059E" w:rsidRPr="00385D9D">
        <w:rPr>
          <w:rFonts w:ascii="Times" w:hAnsi="Times"/>
          <w:szCs w:val="24"/>
          <w:u w:val="single"/>
        </w:rPr>
        <w:t xml:space="preserve"> и кризиса</w:t>
      </w:r>
      <w:r w:rsidR="00A02E7E" w:rsidRPr="00385D9D">
        <w:rPr>
          <w:rFonts w:ascii="Times" w:hAnsi="Times"/>
          <w:szCs w:val="24"/>
          <w:u w:val="single"/>
        </w:rPr>
        <w:t xml:space="preserve"> 2015 года</w:t>
      </w:r>
      <w:r w:rsidRPr="00385D9D">
        <w:rPr>
          <w:rFonts w:ascii="Times" w:hAnsi="Times"/>
          <w:szCs w:val="24"/>
          <w:u w:val="single"/>
        </w:rPr>
        <w:t>»</w:t>
      </w:r>
      <w:r>
        <w:t xml:space="preserve">. </w:t>
      </w:r>
      <w:r>
        <w:rPr>
          <w:rFonts w:ascii="Times" w:hAnsi="Times"/>
          <w:szCs w:val="24"/>
        </w:rPr>
        <w:t>Презентация заканчивается чередой дискуссионных вопросов, которую докладчики адресуют аудитории, основываясь на обязательной литературе.</w:t>
      </w:r>
    </w:p>
    <w:p w:rsidR="00625F62" w:rsidRDefault="00625F62" w:rsidP="00E622E9">
      <w:pPr>
        <w:jc w:val="both"/>
      </w:pPr>
    </w:p>
    <w:p w:rsidR="00625F62" w:rsidRPr="00625F62" w:rsidRDefault="00625F62" w:rsidP="00E622E9">
      <w:pPr>
        <w:ind w:firstLine="0"/>
        <w:jc w:val="both"/>
      </w:pPr>
      <w:r w:rsidRPr="00625F62">
        <w:rPr>
          <w:i/>
        </w:rPr>
        <w:t xml:space="preserve">Обязательная литература к семинару </w:t>
      </w:r>
      <w:r w:rsidR="000349E1">
        <w:rPr>
          <w:i/>
        </w:rPr>
        <w:t>№</w:t>
      </w:r>
      <w:r w:rsidR="00B44575">
        <w:rPr>
          <w:i/>
        </w:rPr>
        <w:t>7</w:t>
      </w:r>
      <w:r>
        <w:t>:</w:t>
      </w:r>
    </w:p>
    <w:p w:rsidR="00584A5C" w:rsidRPr="00587427" w:rsidRDefault="00587427" w:rsidP="001D780E">
      <w:pPr>
        <w:pStyle w:val="ac"/>
        <w:numPr>
          <w:ilvl w:val="0"/>
          <w:numId w:val="30"/>
        </w:numPr>
        <w:ind w:left="1134" w:hanging="425"/>
        <w:jc w:val="both"/>
        <w:rPr>
          <w:lang w:val="en-US"/>
        </w:rPr>
      </w:pPr>
      <w:proofErr w:type="spellStart"/>
      <w:r w:rsidRPr="00587427">
        <w:rPr>
          <w:lang w:val="en-US"/>
        </w:rPr>
        <w:t>Ongaro</w:t>
      </w:r>
      <w:proofErr w:type="spellEnd"/>
      <w:r w:rsidRPr="00587427">
        <w:rPr>
          <w:lang w:val="en-US"/>
        </w:rPr>
        <w:t xml:space="preserve">, </w:t>
      </w:r>
      <w:proofErr w:type="spellStart"/>
      <w:r w:rsidRPr="00587427">
        <w:rPr>
          <w:lang w:val="en-US"/>
        </w:rPr>
        <w:t>Edoardo</w:t>
      </w:r>
      <w:proofErr w:type="spellEnd"/>
      <w:r w:rsidRPr="00587427">
        <w:rPr>
          <w:lang w:val="en-US"/>
        </w:rPr>
        <w:t xml:space="preserve"> et al. (2015). </w:t>
      </w:r>
      <w:r w:rsidRPr="00587427">
        <w:rPr>
          <w:i/>
          <w:lang w:val="en-US"/>
        </w:rPr>
        <w:t>Multi-Level Governance: The Missing Linkages.</w:t>
      </w:r>
      <w:r w:rsidRPr="00587427">
        <w:rPr>
          <w:lang w:val="en-US"/>
        </w:rPr>
        <w:t xml:space="preserve"> Emerald Insights. PP. 87-123 (</w:t>
      </w:r>
      <w:proofErr w:type="spellStart"/>
      <w:r w:rsidRPr="00587427">
        <w:rPr>
          <w:lang w:val="en-US"/>
        </w:rPr>
        <w:t>ch</w:t>
      </w:r>
      <w:proofErr w:type="spellEnd"/>
      <w:r>
        <w:rPr>
          <w:lang w:val="en-US"/>
        </w:rPr>
        <w:t>.</w:t>
      </w:r>
      <w:r w:rsidRPr="00587427">
        <w:rPr>
          <w:lang w:val="en-US"/>
        </w:rPr>
        <w:t xml:space="preserve"> “EU Agencies and the European Multi-Level Administrative System”)</w:t>
      </w:r>
      <w:r>
        <w:rPr>
          <w:lang w:val="en-US"/>
        </w:rPr>
        <w:t>.</w:t>
      </w:r>
    </w:p>
    <w:p w:rsidR="00CB7D31" w:rsidRPr="004422AC" w:rsidRDefault="00CB7D31" w:rsidP="00E622E9">
      <w:pPr>
        <w:pStyle w:val="ac"/>
        <w:ind w:left="1134" w:firstLine="0"/>
        <w:jc w:val="both"/>
        <w:rPr>
          <w:lang w:val="en-US"/>
        </w:rPr>
      </w:pPr>
    </w:p>
    <w:p w:rsidR="00197F81" w:rsidRPr="004422AC" w:rsidRDefault="00197F81" w:rsidP="00E622E9">
      <w:pPr>
        <w:ind w:firstLine="0"/>
        <w:jc w:val="both"/>
        <w:rPr>
          <w:lang w:val="en-US"/>
        </w:rPr>
      </w:pPr>
      <w:r w:rsidRPr="0066272A">
        <w:rPr>
          <w:i/>
        </w:rPr>
        <w:t>Рекомендуемая</w:t>
      </w:r>
      <w:r w:rsidRPr="004422AC">
        <w:rPr>
          <w:i/>
          <w:lang w:val="en-US"/>
        </w:rPr>
        <w:t xml:space="preserve"> </w:t>
      </w:r>
      <w:r w:rsidRPr="0066272A">
        <w:rPr>
          <w:i/>
        </w:rPr>
        <w:t>л</w:t>
      </w:r>
      <w:r w:rsidRPr="00104E3B">
        <w:rPr>
          <w:i/>
        </w:rPr>
        <w:t>итература</w:t>
      </w:r>
      <w:r w:rsidRPr="004422AC">
        <w:rPr>
          <w:i/>
          <w:lang w:val="en-US"/>
        </w:rPr>
        <w:t xml:space="preserve"> </w:t>
      </w:r>
      <w:r w:rsidRPr="00104E3B">
        <w:rPr>
          <w:i/>
        </w:rPr>
        <w:t>по</w:t>
      </w:r>
      <w:r w:rsidRPr="004422AC">
        <w:rPr>
          <w:i/>
          <w:lang w:val="en-US"/>
        </w:rPr>
        <w:t xml:space="preserve"> </w:t>
      </w:r>
      <w:r w:rsidRPr="00104E3B">
        <w:rPr>
          <w:i/>
        </w:rPr>
        <w:t>теме</w:t>
      </w:r>
      <w:r w:rsidRPr="004422AC">
        <w:rPr>
          <w:i/>
          <w:lang w:val="en-US"/>
        </w:rPr>
        <w:t xml:space="preserve"> №</w:t>
      </w:r>
      <w:r w:rsidR="000349E1" w:rsidRPr="004422AC">
        <w:rPr>
          <w:i/>
          <w:lang w:val="en-US"/>
        </w:rPr>
        <w:t>8</w:t>
      </w:r>
      <w:r w:rsidRPr="004422AC">
        <w:rPr>
          <w:i/>
          <w:lang w:val="en-US"/>
        </w:rPr>
        <w:t>:</w:t>
      </w:r>
    </w:p>
    <w:p w:rsidR="008C6E6C" w:rsidRDefault="00626D6F" w:rsidP="001D780E">
      <w:pPr>
        <w:pStyle w:val="ac"/>
        <w:numPr>
          <w:ilvl w:val="0"/>
          <w:numId w:val="11"/>
        </w:numPr>
        <w:ind w:left="1134" w:hanging="425"/>
        <w:jc w:val="both"/>
        <w:rPr>
          <w:lang w:val="en-US"/>
        </w:rPr>
      </w:pPr>
      <w:r w:rsidRPr="004422AC">
        <w:rPr>
          <w:lang w:val="en-US"/>
        </w:rPr>
        <w:t xml:space="preserve">Martin, Luisa (2011). </w:t>
      </w:r>
      <w:r>
        <w:rPr>
          <w:lang w:val="en-US"/>
        </w:rPr>
        <w:t>“</w:t>
      </w:r>
      <w:r w:rsidRPr="004422AC">
        <w:rPr>
          <w:lang w:val="en-US"/>
        </w:rPr>
        <w:t xml:space="preserve">Policing the EU’s External Borders: A Challenge for the Rule of Law and Fundamental Rights in the Area of Freedom, Security and Justice? An Analysis of </w:t>
      </w:r>
      <w:proofErr w:type="spellStart"/>
      <w:r w:rsidRPr="004422AC">
        <w:rPr>
          <w:lang w:val="en-US"/>
        </w:rPr>
        <w:t>Frontex</w:t>
      </w:r>
      <w:proofErr w:type="spellEnd"/>
      <w:r w:rsidRPr="004422AC">
        <w:rPr>
          <w:lang w:val="en-US"/>
        </w:rPr>
        <w:t xml:space="preserve"> Joint Operations at the Southern Maritime Border</w:t>
      </w:r>
      <w:r>
        <w:rPr>
          <w:lang w:val="en-US"/>
        </w:rPr>
        <w:t>”.</w:t>
      </w:r>
      <w:r w:rsidRPr="004422AC">
        <w:rPr>
          <w:lang w:val="en-US"/>
        </w:rPr>
        <w:t xml:space="preserve"> </w:t>
      </w:r>
      <w:r w:rsidRPr="004422AC">
        <w:rPr>
          <w:i/>
          <w:lang w:val="en-US"/>
        </w:rPr>
        <w:t>Journal of Contemporary European Research</w:t>
      </w:r>
      <w:r w:rsidRPr="004422AC">
        <w:rPr>
          <w:lang w:val="en-US"/>
        </w:rPr>
        <w:t xml:space="preserve"> 7</w:t>
      </w:r>
      <w:r>
        <w:rPr>
          <w:lang w:val="en-US"/>
        </w:rPr>
        <w:t xml:space="preserve"> (4).</w:t>
      </w:r>
      <w:r w:rsidRPr="004422AC">
        <w:rPr>
          <w:lang w:val="en-US"/>
        </w:rPr>
        <w:t xml:space="preserve"> </w:t>
      </w:r>
      <w:r>
        <w:rPr>
          <w:lang w:val="en-US"/>
        </w:rPr>
        <w:t>PP</w:t>
      </w:r>
      <w:r w:rsidRPr="004422AC">
        <w:rPr>
          <w:lang w:val="en-US"/>
        </w:rPr>
        <w:t>. 468-487.</w:t>
      </w:r>
    </w:p>
    <w:p w:rsidR="00701DD9" w:rsidRPr="00BA32E7" w:rsidRDefault="00701DD9" w:rsidP="001D780E">
      <w:pPr>
        <w:pStyle w:val="ac"/>
        <w:numPr>
          <w:ilvl w:val="0"/>
          <w:numId w:val="11"/>
        </w:numPr>
        <w:ind w:left="1134" w:hanging="425"/>
        <w:jc w:val="both"/>
        <w:rPr>
          <w:lang w:val="en-US"/>
        </w:rPr>
      </w:pPr>
      <w:r w:rsidRPr="00BA32E7">
        <w:rPr>
          <w:i/>
          <w:lang w:val="en-US"/>
        </w:rPr>
        <w:t>The Institutions of the European Union</w:t>
      </w:r>
      <w:r w:rsidRPr="00BA32E7">
        <w:rPr>
          <w:lang w:val="en-US"/>
        </w:rPr>
        <w:t xml:space="preserve"> (2012). Ed. by John Peterson &amp; Michael </w:t>
      </w:r>
      <w:proofErr w:type="spellStart"/>
      <w:r w:rsidRPr="00BA32E7">
        <w:rPr>
          <w:lang w:val="en-US"/>
        </w:rPr>
        <w:t>Shackleton</w:t>
      </w:r>
      <w:proofErr w:type="spellEnd"/>
      <w:r w:rsidRPr="00BA32E7">
        <w:rPr>
          <w:lang w:val="en-US"/>
        </w:rPr>
        <w:t xml:space="preserve"> (3rd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 xml:space="preserve">.). Oxford </w:t>
      </w:r>
      <w:r>
        <w:rPr>
          <w:lang w:val="en-US"/>
        </w:rPr>
        <w:t>University Press. PP. 219-240 (</w:t>
      </w:r>
      <w:r>
        <w:t>с</w:t>
      </w:r>
      <w:r w:rsidRPr="00BA32E7">
        <w:rPr>
          <w:lang w:val="en-US"/>
        </w:rPr>
        <w:t xml:space="preserve">h. 10 by R. Daniel </w:t>
      </w:r>
      <w:proofErr w:type="spellStart"/>
      <w:r w:rsidRPr="00BA32E7">
        <w:rPr>
          <w:lang w:val="en-US"/>
        </w:rPr>
        <w:t>Kelemen</w:t>
      </w:r>
      <w:proofErr w:type="spellEnd"/>
      <w:r w:rsidRPr="00BA32E7">
        <w:rPr>
          <w:lang w:val="en-US"/>
        </w:rPr>
        <w:t xml:space="preserve"> &amp; </w:t>
      </w:r>
      <w:proofErr w:type="spellStart"/>
      <w:r w:rsidRPr="00BA32E7">
        <w:rPr>
          <w:lang w:val="en-US"/>
        </w:rPr>
        <w:t>Giandomenico</w:t>
      </w:r>
      <w:proofErr w:type="spellEnd"/>
      <w:r w:rsidRPr="00BA32E7">
        <w:rPr>
          <w:lang w:val="en-US"/>
        </w:rPr>
        <w:t xml:space="preserve"> </w:t>
      </w:r>
      <w:proofErr w:type="spellStart"/>
      <w:r w:rsidRPr="00BA32E7">
        <w:rPr>
          <w:lang w:val="en-US"/>
        </w:rPr>
        <w:t>Majone</w:t>
      </w:r>
      <w:proofErr w:type="spellEnd"/>
      <w:r w:rsidRPr="00BA32E7">
        <w:rPr>
          <w:lang w:val="en-US"/>
        </w:rPr>
        <w:t>)</w:t>
      </w:r>
      <w:r w:rsidR="00C10096" w:rsidRPr="00412AD6">
        <w:rPr>
          <w:lang w:val="en-US"/>
        </w:rPr>
        <w:t>.</w:t>
      </w:r>
    </w:p>
    <w:p w:rsidR="004258DF" w:rsidRPr="00C90E61" w:rsidRDefault="004258DF" w:rsidP="001D780E">
      <w:pPr>
        <w:pStyle w:val="ac"/>
        <w:numPr>
          <w:ilvl w:val="0"/>
          <w:numId w:val="11"/>
        </w:numPr>
        <w:ind w:left="1134" w:hanging="425"/>
        <w:jc w:val="both"/>
        <w:rPr>
          <w:lang w:val="en-US"/>
        </w:rPr>
      </w:pPr>
      <w:proofErr w:type="spellStart"/>
      <w:r>
        <w:rPr>
          <w:lang w:val="en-US"/>
        </w:rPr>
        <w:t>Trondal</w:t>
      </w:r>
      <w:proofErr w:type="spellEnd"/>
      <w:r>
        <w:rPr>
          <w:lang w:val="en-US"/>
        </w:rPr>
        <w:t xml:space="preserve"> J., </w:t>
      </w:r>
      <w:proofErr w:type="spellStart"/>
      <w:r>
        <w:rPr>
          <w:lang w:val="en-US"/>
        </w:rPr>
        <w:t>Busuioc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Groenleer</w:t>
      </w:r>
      <w:proofErr w:type="spellEnd"/>
      <w:r>
        <w:rPr>
          <w:lang w:val="en-US"/>
        </w:rPr>
        <w:t xml:space="preserve"> M. (2012). </w:t>
      </w:r>
      <w:r w:rsidRPr="00BA32E7">
        <w:rPr>
          <w:i/>
          <w:lang w:val="en-US"/>
        </w:rPr>
        <w:t xml:space="preserve">The Agency Phenomenon in the European Union: Emergence, </w:t>
      </w:r>
      <w:proofErr w:type="spellStart"/>
      <w:r w:rsidRPr="00BA32E7">
        <w:rPr>
          <w:i/>
          <w:lang w:val="en-US"/>
        </w:rPr>
        <w:t>Institutionalisation</w:t>
      </w:r>
      <w:proofErr w:type="spellEnd"/>
      <w:r w:rsidRPr="00BA32E7">
        <w:rPr>
          <w:i/>
          <w:lang w:val="en-US"/>
        </w:rPr>
        <w:t xml:space="preserve"> and Everyday Decision-</w:t>
      </w:r>
      <w:r>
        <w:rPr>
          <w:i/>
          <w:lang w:val="en-US"/>
        </w:rPr>
        <w:t>M</w:t>
      </w:r>
      <w:r w:rsidRPr="00BA32E7">
        <w:rPr>
          <w:i/>
          <w:lang w:val="en-US"/>
        </w:rPr>
        <w:t>aking.</w:t>
      </w:r>
      <w:r w:rsidRPr="00BA32E7">
        <w:rPr>
          <w:lang w:val="en-US"/>
        </w:rPr>
        <w:t xml:space="preserve"> </w:t>
      </w:r>
      <w:r w:rsidRPr="00C90E61">
        <w:rPr>
          <w:lang w:val="en-US"/>
        </w:rPr>
        <w:t>Manchester University Press.</w:t>
      </w:r>
    </w:p>
    <w:p w:rsidR="00197F81" w:rsidRDefault="000349E1" w:rsidP="001D780E">
      <w:pPr>
        <w:pStyle w:val="ad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sz w:val="24"/>
          <w:szCs w:val="24"/>
          <w:lang w:val="en-US"/>
        </w:rPr>
      </w:pPr>
      <w:r w:rsidRPr="00BA32E7">
        <w:rPr>
          <w:i/>
          <w:iCs/>
          <w:sz w:val="24"/>
          <w:szCs w:val="24"/>
          <w:lang w:val="en-US"/>
        </w:rPr>
        <w:lastRenderedPageBreak/>
        <w:t xml:space="preserve">Regulation through Agencies </w:t>
      </w:r>
      <w:r w:rsidR="004258DF">
        <w:rPr>
          <w:i/>
          <w:iCs/>
          <w:sz w:val="24"/>
          <w:szCs w:val="24"/>
          <w:lang w:val="en-US"/>
        </w:rPr>
        <w:t>in the EU. A N</w:t>
      </w:r>
      <w:r w:rsidRPr="00BA32E7">
        <w:rPr>
          <w:i/>
          <w:iCs/>
          <w:sz w:val="24"/>
          <w:szCs w:val="24"/>
          <w:lang w:val="en-US"/>
        </w:rPr>
        <w:t xml:space="preserve">ew </w:t>
      </w:r>
      <w:r w:rsidR="004258DF">
        <w:rPr>
          <w:i/>
          <w:iCs/>
          <w:sz w:val="24"/>
          <w:szCs w:val="24"/>
          <w:lang w:val="en-US"/>
        </w:rPr>
        <w:t>P</w:t>
      </w:r>
      <w:r w:rsidRPr="00BA32E7">
        <w:rPr>
          <w:i/>
          <w:iCs/>
          <w:sz w:val="24"/>
          <w:szCs w:val="24"/>
          <w:lang w:val="en-US"/>
        </w:rPr>
        <w:t xml:space="preserve">aradigm of European </w:t>
      </w:r>
      <w:r w:rsidR="004258DF">
        <w:rPr>
          <w:i/>
          <w:iCs/>
          <w:sz w:val="24"/>
          <w:szCs w:val="24"/>
          <w:lang w:val="en-US"/>
        </w:rPr>
        <w:t>G</w:t>
      </w:r>
      <w:r w:rsidRPr="00BA32E7">
        <w:rPr>
          <w:i/>
          <w:iCs/>
          <w:sz w:val="24"/>
          <w:szCs w:val="24"/>
          <w:lang w:val="en-US"/>
        </w:rPr>
        <w:t>overnance</w:t>
      </w:r>
      <w:r w:rsidRPr="00BA32E7">
        <w:rPr>
          <w:sz w:val="24"/>
          <w:szCs w:val="24"/>
          <w:lang w:val="en-US"/>
        </w:rPr>
        <w:t xml:space="preserve"> </w:t>
      </w:r>
      <w:r w:rsidRPr="000349E1">
        <w:rPr>
          <w:sz w:val="24"/>
          <w:szCs w:val="24"/>
          <w:lang w:val="en-US"/>
        </w:rPr>
        <w:t xml:space="preserve">(2006). </w:t>
      </w:r>
      <w:r>
        <w:rPr>
          <w:sz w:val="24"/>
          <w:szCs w:val="24"/>
          <w:lang w:val="en-US"/>
        </w:rPr>
        <w:t xml:space="preserve">Ed. by </w:t>
      </w:r>
      <w:proofErr w:type="spellStart"/>
      <w:r w:rsidR="00701DD9" w:rsidRPr="00BA32E7">
        <w:rPr>
          <w:sz w:val="24"/>
          <w:szCs w:val="24"/>
          <w:lang w:val="en-US"/>
        </w:rPr>
        <w:t>Geradin</w:t>
      </w:r>
      <w:proofErr w:type="spellEnd"/>
      <w:r w:rsidR="00701DD9" w:rsidRPr="00BA32E7">
        <w:rPr>
          <w:sz w:val="24"/>
          <w:szCs w:val="24"/>
          <w:lang w:val="en-US"/>
        </w:rPr>
        <w:t xml:space="preserve">, D., R. </w:t>
      </w:r>
      <w:proofErr w:type="spellStart"/>
      <w:r w:rsidR="00701DD9" w:rsidRPr="00BA32E7">
        <w:rPr>
          <w:sz w:val="24"/>
          <w:szCs w:val="24"/>
          <w:lang w:val="en-US"/>
        </w:rPr>
        <w:t>Muñoz</w:t>
      </w:r>
      <w:proofErr w:type="spellEnd"/>
      <w:r w:rsidR="00701DD9" w:rsidRPr="00BA32E7">
        <w:rPr>
          <w:sz w:val="24"/>
          <w:szCs w:val="24"/>
          <w:lang w:val="en-US"/>
        </w:rPr>
        <w:t xml:space="preserve"> and N. Petit</w:t>
      </w:r>
      <w:r>
        <w:rPr>
          <w:sz w:val="24"/>
          <w:szCs w:val="24"/>
          <w:lang w:val="en-US"/>
        </w:rPr>
        <w:t>.</w:t>
      </w:r>
      <w:r w:rsidR="00701DD9" w:rsidRPr="00BA32E7">
        <w:rPr>
          <w:sz w:val="24"/>
          <w:szCs w:val="24"/>
          <w:lang w:val="en-US"/>
        </w:rPr>
        <w:t xml:space="preserve"> Cheltenham: Edward Elgar.</w:t>
      </w:r>
    </w:p>
    <w:p w:rsidR="001006C5" w:rsidRPr="001006C5" w:rsidRDefault="001006C5" w:rsidP="00E622E9">
      <w:pPr>
        <w:pStyle w:val="ad"/>
        <w:spacing w:before="0" w:beforeAutospacing="0" w:after="0" w:afterAutospacing="0"/>
        <w:ind w:left="1134"/>
        <w:jc w:val="both"/>
        <w:rPr>
          <w:sz w:val="24"/>
          <w:szCs w:val="24"/>
          <w:lang w:val="en-US"/>
        </w:rPr>
      </w:pPr>
    </w:p>
    <w:p w:rsidR="00625F62" w:rsidRPr="00832A58" w:rsidRDefault="00832A58" w:rsidP="00E622E9">
      <w:pPr>
        <w:ind w:firstLine="0"/>
        <w:jc w:val="both"/>
        <w:rPr>
          <w:b/>
        </w:rPr>
      </w:pPr>
      <w:r>
        <w:rPr>
          <w:b/>
        </w:rPr>
        <w:t>Тема 9. Счетная палата и ОЛАФ</w:t>
      </w:r>
    </w:p>
    <w:p w:rsidR="00625F62" w:rsidRPr="00832A58" w:rsidRDefault="00832A58" w:rsidP="00E622E9">
      <w:pPr>
        <w:ind w:firstLine="0"/>
        <w:jc w:val="both"/>
      </w:pPr>
      <w:r>
        <w:t>(1 лекция и 1 семинар – 4 часа)</w:t>
      </w:r>
    </w:p>
    <w:p w:rsidR="008302D7" w:rsidRDefault="00832A58" w:rsidP="00E622E9">
      <w:pPr>
        <w:ind w:firstLine="0"/>
        <w:jc w:val="both"/>
        <w:rPr>
          <w:b/>
        </w:rPr>
      </w:pPr>
      <w:r>
        <w:t>Зачем Европейскому союзу Счетная плата? Состав и функции Счетной палаты. ОЛАФ и его функции.</w:t>
      </w:r>
    </w:p>
    <w:p w:rsidR="008302D7" w:rsidRDefault="008302D7" w:rsidP="00E622E9">
      <w:pPr>
        <w:jc w:val="both"/>
        <w:rPr>
          <w:b/>
        </w:rPr>
      </w:pPr>
    </w:p>
    <w:p w:rsidR="008302D7" w:rsidRPr="00BA32E7" w:rsidRDefault="00B44575" w:rsidP="00E622E9">
      <w:pPr>
        <w:ind w:firstLine="0"/>
        <w:jc w:val="both"/>
        <w:rPr>
          <w:i/>
        </w:rPr>
      </w:pPr>
      <w:r>
        <w:rPr>
          <w:i/>
        </w:rPr>
        <w:t>Семинар 8</w:t>
      </w:r>
      <w:r w:rsidR="008302D7" w:rsidRPr="008302D7">
        <w:rPr>
          <w:i/>
        </w:rPr>
        <w:t xml:space="preserve">. Счетная палата и ОЛАФ: </w:t>
      </w:r>
      <w:r w:rsidR="008302D7" w:rsidRPr="008302D7">
        <w:rPr>
          <w:i/>
          <w:lang w:val="en-US"/>
        </w:rPr>
        <w:t>case</w:t>
      </w:r>
      <w:r w:rsidR="008302D7" w:rsidRPr="00BA32E7">
        <w:rPr>
          <w:i/>
        </w:rPr>
        <w:t xml:space="preserve"> </w:t>
      </w:r>
      <w:r w:rsidR="008302D7" w:rsidRPr="008302D7">
        <w:rPr>
          <w:i/>
          <w:lang w:val="en-US"/>
        </w:rPr>
        <w:t>studies</w:t>
      </w:r>
    </w:p>
    <w:p w:rsidR="009C2B97" w:rsidRDefault="009C2B97" w:rsidP="00E622E9">
      <w:pPr>
        <w:ind w:firstLine="0"/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Семинар начинается с </w:t>
      </w:r>
      <w:r w:rsidRPr="004516A0">
        <w:rPr>
          <w:rFonts w:ascii="Times" w:hAnsi="Times"/>
          <w:szCs w:val="24"/>
          <w:u w:val="single"/>
        </w:rPr>
        <w:t>групповой презентации</w:t>
      </w:r>
      <w:r>
        <w:rPr>
          <w:rFonts w:ascii="Times" w:hAnsi="Times"/>
          <w:szCs w:val="24"/>
        </w:rPr>
        <w:t xml:space="preserve"> на тему </w:t>
      </w:r>
      <w:r w:rsidRPr="00385D9D">
        <w:rPr>
          <w:rFonts w:ascii="Times" w:hAnsi="Times"/>
          <w:szCs w:val="24"/>
          <w:u w:val="single"/>
        </w:rPr>
        <w:t>«</w:t>
      </w:r>
      <w:r w:rsidR="001006C5" w:rsidRPr="00385D9D">
        <w:rPr>
          <w:rFonts w:ascii="Times" w:hAnsi="Times"/>
          <w:szCs w:val="24"/>
          <w:u w:val="single"/>
        </w:rPr>
        <w:t>Как работает ОЛАФ</w:t>
      </w:r>
      <w:r w:rsidR="00385D9D">
        <w:rPr>
          <w:rFonts w:ascii="Times" w:hAnsi="Times"/>
          <w:szCs w:val="24"/>
          <w:u w:val="single"/>
        </w:rPr>
        <w:t>:</w:t>
      </w:r>
      <w:r w:rsidR="001006C5" w:rsidRPr="00385D9D">
        <w:rPr>
          <w:rFonts w:ascii="Times" w:hAnsi="Times"/>
          <w:szCs w:val="24"/>
          <w:u w:val="single"/>
        </w:rPr>
        <w:t xml:space="preserve"> деятельность службы в 2014 году и разбор какого-либо недавнего расследования </w:t>
      </w:r>
      <w:proofErr w:type="spellStart"/>
      <w:r w:rsidR="001006C5" w:rsidRPr="00385D9D">
        <w:rPr>
          <w:rFonts w:ascii="Times" w:hAnsi="Times"/>
          <w:szCs w:val="24"/>
          <w:u w:val="single"/>
        </w:rPr>
        <w:t>ОЛАФа</w:t>
      </w:r>
      <w:proofErr w:type="spellEnd"/>
      <w:r w:rsidR="00321D5B" w:rsidRPr="00385D9D">
        <w:rPr>
          <w:rFonts w:ascii="Times" w:hAnsi="Times"/>
          <w:szCs w:val="24"/>
          <w:u w:val="single"/>
        </w:rPr>
        <w:t xml:space="preserve"> </w:t>
      </w:r>
      <w:r w:rsidR="001006C5" w:rsidRPr="00385D9D">
        <w:rPr>
          <w:rFonts w:ascii="Times" w:hAnsi="Times"/>
          <w:szCs w:val="24"/>
          <w:u w:val="single"/>
        </w:rPr>
        <w:t xml:space="preserve">(например, </w:t>
      </w:r>
      <w:hyperlink r:id="rId17" w:history="1">
        <w:r w:rsidR="001006C5" w:rsidRPr="00385D9D">
          <w:rPr>
            <w:rStyle w:val="a5"/>
            <w:rFonts w:ascii="Times" w:hAnsi="Times"/>
            <w:szCs w:val="24"/>
            <w:u w:val="single"/>
          </w:rPr>
          <w:t>http://ec.europa.eu/anti_fraud/media-corner/press-releases/press-releases/2015/20150713_01_en.htm</w:t>
        </w:r>
      </w:hyperlink>
      <w:r w:rsidR="00387CC8" w:rsidRPr="00385D9D">
        <w:rPr>
          <w:rFonts w:ascii="Times" w:hAnsi="Times"/>
          <w:szCs w:val="24"/>
          <w:u w:val="single"/>
        </w:rPr>
        <w:t xml:space="preserve"> или любого другого</w:t>
      </w:r>
      <w:r w:rsidR="001006C5" w:rsidRPr="00385D9D">
        <w:rPr>
          <w:rFonts w:ascii="Times" w:hAnsi="Times"/>
          <w:szCs w:val="24"/>
          <w:u w:val="single"/>
        </w:rPr>
        <w:t xml:space="preserve"> на выбор студенческой группы)</w:t>
      </w:r>
      <w:r w:rsidRPr="00385D9D">
        <w:rPr>
          <w:rFonts w:ascii="Times" w:hAnsi="Times"/>
          <w:szCs w:val="24"/>
          <w:u w:val="single"/>
        </w:rPr>
        <w:t>»</w:t>
      </w:r>
      <w:r>
        <w:t xml:space="preserve">. </w:t>
      </w:r>
      <w:r>
        <w:rPr>
          <w:rFonts w:ascii="Times" w:hAnsi="Times"/>
          <w:szCs w:val="24"/>
        </w:rPr>
        <w:t>Презентация заканчивается чередой дискуссионных вопросов, которую докладчики адресуют аудитории, основываясь на обязательной литературе.</w:t>
      </w:r>
    </w:p>
    <w:p w:rsidR="00B44575" w:rsidRDefault="00B44575" w:rsidP="00E622E9">
      <w:pPr>
        <w:ind w:firstLine="0"/>
        <w:jc w:val="both"/>
      </w:pPr>
    </w:p>
    <w:p w:rsidR="009C2B97" w:rsidRPr="0041683D" w:rsidRDefault="009C2B97" w:rsidP="00E622E9">
      <w:pPr>
        <w:ind w:firstLine="0"/>
        <w:jc w:val="both"/>
        <w:rPr>
          <w:i/>
          <w:lang w:val="en-US"/>
        </w:rPr>
      </w:pPr>
      <w:r w:rsidRPr="00B44575">
        <w:rPr>
          <w:i/>
        </w:rPr>
        <w:t>Обязательная литература</w:t>
      </w:r>
      <w:r>
        <w:rPr>
          <w:i/>
        </w:rPr>
        <w:t xml:space="preserve"> к семинару </w:t>
      </w:r>
      <w:r w:rsidR="0041683D">
        <w:rPr>
          <w:i/>
        </w:rPr>
        <w:t>№</w:t>
      </w:r>
      <w:r>
        <w:rPr>
          <w:i/>
        </w:rPr>
        <w:t>8</w:t>
      </w:r>
      <w:r w:rsidRPr="00B44575">
        <w:rPr>
          <w:i/>
        </w:rPr>
        <w:t xml:space="preserve">: </w:t>
      </w:r>
    </w:p>
    <w:p w:rsidR="0041683D" w:rsidRDefault="0041683D" w:rsidP="001D780E">
      <w:pPr>
        <w:pStyle w:val="ac"/>
        <w:numPr>
          <w:ilvl w:val="0"/>
          <w:numId w:val="12"/>
        </w:numPr>
        <w:ind w:left="1134" w:hanging="425"/>
        <w:jc w:val="both"/>
        <w:rPr>
          <w:lang w:val="en-US"/>
        </w:rPr>
      </w:pPr>
      <w:proofErr w:type="spellStart"/>
      <w:r>
        <w:rPr>
          <w:lang w:val="en-US"/>
        </w:rPr>
        <w:t>Pujas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Vernonique</w:t>
      </w:r>
      <w:proofErr w:type="spellEnd"/>
      <w:r>
        <w:rPr>
          <w:lang w:val="en-US"/>
        </w:rPr>
        <w:t xml:space="preserve"> (2003). “The European Anti-Fraud Office (OLAF): a European Policy to Fight against Economic and Financial Fraud?</w:t>
      </w:r>
      <w:proofErr w:type="gramStart"/>
      <w:r>
        <w:rPr>
          <w:lang w:val="en-US"/>
        </w:rPr>
        <w:t>”.</w:t>
      </w:r>
      <w:proofErr w:type="gramEnd"/>
      <w:r>
        <w:rPr>
          <w:lang w:val="en-US"/>
        </w:rPr>
        <w:t xml:space="preserve"> </w:t>
      </w:r>
      <w:r w:rsidRPr="0041683D">
        <w:rPr>
          <w:i/>
          <w:lang w:val="en-US"/>
        </w:rPr>
        <w:t>Journal of European Public Policy</w:t>
      </w:r>
      <w:r>
        <w:rPr>
          <w:lang w:val="en-US"/>
        </w:rPr>
        <w:t xml:space="preserve"> 10 (5). PP. 778-797.</w:t>
      </w:r>
    </w:p>
    <w:p w:rsidR="009C2B97" w:rsidRPr="00387CC8" w:rsidRDefault="009C2B97" w:rsidP="00E622E9">
      <w:pPr>
        <w:ind w:firstLine="0"/>
        <w:jc w:val="both"/>
        <w:rPr>
          <w:lang w:val="en-US"/>
        </w:rPr>
      </w:pPr>
    </w:p>
    <w:p w:rsidR="00B44575" w:rsidRPr="00B44575" w:rsidRDefault="009C2B97" w:rsidP="00E622E9">
      <w:pPr>
        <w:ind w:firstLine="0"/>
        <w:jc w:val="both"/>
        <w:rPr>
          <w:i/>
        </w:rPr>
      </w:pPr>
      <w:r>
        <w:rPr>
          <w:i/>
        </w:rPr>
        <w:t>Рекомендованная литература по теме №9</w:t>
      </w:r>
      <w:r w:rsidR="00B44575" w:rsidRPr="00B44575">
        <w:rPr>
          <w:i/>
        </w:rPr>
        <w:t>:</w:t>
      </w:r>
    </w:p>
    <w:p w:rsidR="00121412" w:rsidRDefault="00121412" w:rsidP="00121412">
      <w:pPr>
        <w:pStyle w:val="ac"/>
        <w:numPr>
          <w:ilvl w:val="0"/>
          <w:numId w:val="31"/>
        </w:numPr>
        <w:ind w:left="1134" w:hanging="425"/>
        <w:jc w:val="both"/>
        <w:rPr>
          <w:rStyle w:val="a5"/>
          <w:lang w:val="en-US"/>
        </w:rPr>
      </w:pPr>
      <w:r>
        <w:rPr>
          <w:lang w:val="en-US"/>
        </w:rPr>
        <w:t>OLAF R</w:t>
      </w:r>
      <w:r w:rsidRPr="00B44575">
        <w:rPr>
          <w:lang w:val="en-US"/>
        </w:rPr>
        <w:t xml:space="preserve">eport 2014. URL: </w:t>
      </w:r>
      <w:hyperlink r:id="rId18" w:history="1">
        <w:r w:rsidRPr="00B44575">
          <w:rPr>
            <w:rStyle w:val="a5"/>
            <w:lang w:val="en-US"/>
          </w:rPr>
          <w:t>http://ec.europa.eu/anti_fraud/documents/reports-olaf/2014/olaf_report_2014_en.pdf</w:t>
        </w:r>
      </w:hyperlink>
      <w:r>
        <w:rPr>
          <w:lang w:val="en-US"/>
        </w:rPr>
        <w:t>.</w:t>
      </w:r>
    </w:p>
    <w:p w:rsidR="008302D7" w:rsidRPr="00BA32E7" w:rsidRDefault="00B44575" w:rsidP="001D780E">
      <w:pPr>
        <w:pStyle w:val="ac"/>
        <w:numPr>
          <w:ilvl w:val="0"/>
          <w:numId w:val="31"/>
        </w:numPr>
        <w:ind w:left="1134" w:hanging="425"/>
        <w:jc w:val="both"/>
        <w:rPr>
          <w:lang w:val="en-US"/>
        </w:rPr>
      </w:pPr>
      <w:r w:rsidRPr="00BA32E7">
        <w:rPr>
          <w:i/>
          <w:lang w:val="en-US"/>
        </w:rPr>
        <w:t>The Institutions of the European Union</w:t>
      </w:r>
      <w:r w:rsidRPr="00BA32E7">
        <w:rPr>
          <w:lang w:val="en-US"/>
        </w:rPr>
        <w:t xml:space="preserve"> (2012). Ed. by John Peterson &amp; Michael </w:t>
      </w:r>
      <w:proofErr w:type="spellStart"/>
      <w:r w:rsidRPr="00BA32E7">
        <w:rPr>
          <w:lang w:val="en-US"/>
        </w:rPr>
        <w:t>Shackleton</w:t>
      </w:r>
      <w:proofErr w:type="spellEnd"/>
      <w:r w:rsidRPr="00BA32E7">
        <w:rPr>
          <w:lang w:val="en-US"/>
        </w:rPr>
        <w:t xml:space="preserve"> (3rd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 xml:space="preserve">.). Oxford </w:t>
      </w:r>
      <w:r w:rsidR="009C2B97">
        <w:rPr>
          <w:lang w:val="en-US"/>
        </w:rPr>
        <w:t>University Press. PP. 241-264 (</w:t>
      </w:r>
      <w:r w:rsidR="009C2B97">
        <w:t>с</w:t>
      </w:r>
      <w:r w:rsidRPr="00BA32E7">
        <w:rPr>
          <w:lang w:val="en-US"/>
        </w:rPr>
        <w:t xml:space="preserve">h. 11 by George </w:t>
      </w:r>
      <w:proofErr w:type="spellStart"/>
      <w:r w:rsidRPr="00BA32E7">
        <w:rPr>
          <w:lang w:val="en-US"/>
        </w:rPr>
        <w:t>Karakatsanis</w:t>
      </w:r>
      <w:proofErr w:type="spellEnd"/>
      <w:r w:rsidRPr="00BA32E7">
        <w:rPr>
          <w:lang w:val="en-US"/>
        </w:rPr>
        <w:t xml:space="preserve"> &amp; </w:t>
      </w:r>
      <w:proofErr w:type="spellStart"/>
      <w:r w:rsidRPr="00BA32E7">
        <w:rPr>
          <w:lang w:val="en-US"/>
        </w:rPr>
        <w:t>Brigid</w:t>
      </w:r>
      <w:proofErr w:type="spellEnd"/>
      <w:r w:rsidRPr="00BA32E7">
        <w:rPr>
          <w:lang w:val="en-US"/>
        </w:rPr>
        <w:t xml:space="preserve"> </w:t>
      </w:r>
      <w:proofErr w:type="spellStart"/>
      <w:r w:rsidRPr="00BA32E7">
        <w:rPr>
          <w:lang w:val="en-US"/>
        </w:rPr>
        <w:t>Laffan</w:t>
      </w:r>
      <w:proofErr w:type="spellEnd"/>
      <w:r w:rsidRPr="00BA32E7">
        <w:rPr>
          <w:lang w:val="en-US"/>
        </w:rPr>
        <w:t>)</w:t>
      </w:r>
      <w:r w:rsidR="009C2B97" w:rsidRPr="00412AD6">
        <w:rPr>
          <w:lang w:val="en-US"/>
        </w:rPr>
        <w:t>.</w:t>
      </w:r>
    </w:p>
    <w:p w:rsidR="00AD3676" w:rsidRPr="00BA32E7" w:rsidRDefault="00AD3676" w:rsidP="001D780E">
      <w:pPr>
        <w:numPr>
          <w:ilvl w:val="0"/>
          <w:numId w:val="31"/>
        </w:numPr>
        <w:ind w:left="1134" w:hanging="425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 xml:space="preserve">. М.: </w:t>
      </w:r>
      <w:proofErr w:type="spellStart"/>
      <w:r>
        <w:t>Юрайт</w:t>
      </w:r>
      <w:proofErr w:type="spellEnd"/>
      <w:r>
        <w:t xml:space="preserve">, 2015. С. 533 - 543. </w:t>
      </w:r>
    </w:p>
    <w:p w:rsidR="00AD3676" w:rsidRDefault="00AD3676" w:rsidP="00E622E9">
      <w:pPr>
        <w:pStyle w:val="ac"/>
        <w:ind w:left="1429" w:firstLine="0"/>
        <w:jc w:val="both"/>
      </w:pPr>
    </w:p>
    <w:p w:rsidR="00B44575" w:rsidRDefault="00B44575" w:rsidP="00E622E9">
      <w:pPr>
        <w:ind w:firstLine="0"/>
        <w:jc w:val="both"/>
        <w:rPr>
          <w:b/>
        </w:rPr>
      </w:pPr>
      <w:r w:rsidRPr="00B44575">
        <w:rPr>
          <w:b/>
        </w:rPr>
        <w:t>Тема 10. Представительство интересов в Европейском союзе</w:t>
      </w:r>
    </w:p>
    <w:p w:rsidR="00B44575" w:rsidRPr="00DC04BB" w:rsidRDefault="00B44575" w:rsidP="00E622E9">
      <w:pPr>
        <w:ind w:firstLine="0"/>
        <w:jc w:val="both"/>
      </w:pPr>
      <w:r w:rsidRPr="00DC04BB">
        <w:t>(1 лекция и 1 семинар – 4 часа)</w:t>
      </w:r>
    </w:p>
    <w:p w:rsidR="00B44575" w:rsidRPr="00412AD6" w:rsidRDefault="00B44575" w:rsidP="00E622E9">
      <w:pPr>
        <w:ind w:firstLine="0"/>
        <w:jc w:val="both"/>
        <w:rPr>
          <w:bCs/>
        </w:rPr>
      </w:pPr>
      <w:r>
        <w:rPr>
          <w:bCs/>
        </w:rPr>
        <w:t>Возможность и необходимость лоббирования интересов в институтах Европейского союза. Интересы бизнеса, некоммерческого сектора и регионов, их лоббирование. ЭКОСОС. Комитет регионов.</w:t>
      </w:r>
    </w:p>
    <w:p w:rsidR="00B44575" w:rsidRDefault="00B44575" w:rsidP="00E622E9">
      <w:pPr>
        <w:ind w:firstLine="708"/>
        <w:jc w:val="both"/>
        <w:rPr>
          <w:bCs/>
        </w:rPr>
      </w:pPr>
    </w:p>
    <w:p w:rsidR="00B44575" w:rsidRPr="00DC04BB" w:rsidRDefault="00B44575" w:rsidP="00E622E9">
      <w:pPr>
        <w:pStyle w:val="ae"/>
        <w:jc w:val="both"/>
        <w:rPr>
          <w:b w:val="0"/>
          <w:bCs/>
          <w:i/>
          <w:lang w:val="ru-RU"/>
        </w:rPr>
      </w:pPr>
      <w:r w:rsidRPr="00902A42">
        <w:rPr>
          <w:b w:val="0"/>
          <w:bCs/>
          <w:i/>
          <w:lang w:val="ru-RU"/>
        </w:rPr>
        <w:t>Семинар 9. Лоббирование интересов</w:t>
      </w:r>
      <w:r w:rsidR="00C10096">
        <w:rPr>
          <w:b w:val="0"/>
          <w:bCs/>
          <w:i/>
          <w:lang w:val="ru-RU"/>
        </w:rPr>
        <w:t xml:space="preserve"> Газпрома</w:t>
      </w:r>
      <w:r w:rsidRPr="00902A42">
        <w:rPr>
          <w:b w:val="0"/>
          <w:bCs/>
          <w:i/>
          <w:lang w:val="ru-RU"/>
        </w:rPr>
        <w:t xml:space="preserve"> в Европейском союзе</w:t>
      </w:r>
    </w:p>
    <w:p w:rsidR="00B44575" w:rsidRPr="00ED47B8" w:rsidRDefault="00B17066" w:rsidP="00E622E9">
      <w:pPr>
        <w:pStyle w:val="ae"/>
        <w:jc w:val="both"/>
        <w:rPr>
          <w:b w:val="0"/>
          <w:bCs/>
          <w:lang w:val="ru-RU"/>
        </w:rPr>
      </w:pPr>
      <w:r w:rsidRPr="00B17066">
        <w:rPr>
          <w:b w:val="0"/>
          <w:bCs/>
          <w:lang w:val="ru-RU"/>
        </w:rPr>
        <w:t xml:space="preserve">Семинар начинается с </w:t>
      </w:r>
      <w:r w:rsidRPr="00B17066">
        <w:rPr>
          <w:b w:val="0"/>
          <w:bCs/>
          <w:u w:val="single"/>
          <w:lang w:val="ru-RU"/>
        </w:rPr>
        <w:t>групповой презентации</w:t>
      </w:r>
      <w:r w:rsidRPr="00B17066">
        <w:rPr>
          <w:b w:val="0"/>
          <w:bCs/>
          <w:lang w:val="ru-RU"/>
        </w:rPr>
        <w:t xml:space="preserve"> на тему </w:t>
      </w:r>
      <w:r w:rsidRPr="00385D9D">
        <w:rPr>
          <w:b w:val="0"/>
          <w:bCs/>
          <w:u w:val="single"/>
          <w:lang w:val="ru-RU"/>
        </w:rPr>
        <w:t>«</w:t>
      </w:r>
      <w:r w:rsidR="004F5E18" w:rsidRPr="00385D9D">
        <w:rPr>
          <w:b w:val="0"/>
          <w:bCs/>
          <w:u w:val="single"/>
          <w:lang w:val="ru-RU"/>
        </w:rPr>
        <w:t>Как Газпром лоббирует свои интересы в Брюсселе</w:t>
      </w:r>
      <w:r w:rsidR="007E52BA" w:rsidRPr="00385D9D">
        <w:rPr>
          <w:b w:val="0"/>
          <w:bCs/>
          <w:u w:val="single"/>
          <w:lang w:val="ru-RU"/>
        </w:rPr>
        <w:t xml:space="preserve"> в связи с украинским кризисом и обвинениями Европейской Комиссии 2015 года в </w:t>
      </w:r>
      <w:r w:rsidR="00D566F2" w:rsidRPr="00385D9D">
        <w:rPr>
          <w:b w:val="0"/>
          <w:bCs/>
          <w:u w:val="single"/>
          <w:lang w:val="ru-RU"/>
        </w:rPr>
        <w:t>злоупотреблении доминирующим положением</w:t>
      </w:r>
      <w:r w:rsidR="004F5E18" w:rsidRPr="00385D9D">
        <w:rPr>
          <w:b w:val="0"/>
          <w:bCs/>
          <w:u w:val="single"/>
          <w:lang w:val="ru-RU"/>
        </w:rPr>
        <w:t>?</w:t>
      </w:r>
      <w:r w:rsidRPr="00385D9D">
        <w:rPr>
          <w:b w:val="0"/>
          <w:bCs/>
          <w:u w:val="single"/>
          <w:lang w:val="ru-RU"/>
        </w:rPr>
        <w:t>»</w:t>
      </w:r>
      <w:r w:rsidRPr="00B17066">
        <w:rPr>
          <w:b w:val="0"/>
          <w:bCs/>
          <w:lang w:val="ru-RU"/>
        </w:rPr>
        <w:t>. Презентация заканчивается чередой дискуссионных вопросов, которую докладчики адресуют аудитории, основываясь на обязательной литературе.</w:t>
      </w:r>
    </w:p>
    <w:p w:rsidR="00B44575" w:rsidRDefault="00B44575" w:rsidP="00E622E9">
      <w:pPr>
        <w:jc w:val="both"/>
      </w:pPr>
    </w:p>
    <w:p w:rsidR="00902A42" w:rsidRPr="00DC04BB" w:rsidRDefault="00902A42" w:rsidP="00E622E9">
      <w:pPr>
        <w:ind w:firstLine="0"/>
        <w:jc w:val="both"/>
        <w:rPr>
          <w:i/>
        </w:rPr>
      </w:pPr>
      <w:r w:rsidRPr="00DC04BB">
        <w:rPr>
          <w:i/>
        </w:rPr>
        <w:t xml:space="preserve">Обязательная литература к семинару </w:t>
      </w:r>
      <w:r w:rsidR="00DC04BB">
        <w:rPr>
          <w:i/>
        </w:rPr>
        <w:t>№</w:t>
      </w:r>
      <w:r w:rsidRPr="00DC04BB">
        <w:rPr>
          <w:i/>
        </w:rPr>
        <w:t xml:space="preserve">9: </w:t>
      </w:r>
    </w:p>
    <w:p w:rsidR="004C6422" w:rsidRPr="00D566F2" w:rsidRDefault="004C6422" w:rsidP="001D780E">
      <w:pPr>
        <w:pStyle w:val="ac"/>
        <w:numPr>
          <w:ilvl w:val="0"/>
          <w:numId w:val="13"/>
        </w:numPr>
        <w:ind w:left="1134" w:hanging="425"/>
        <w:jc w:val="both"/>
        <w:rPr>
          <w:lang w:val="en-US"/>
        </w:rPr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University Press. PP. 183</w:t>
      </w:r>
      <w:r w:rsidR="004B3651" w:rsidRPr="00412AD6">
        <w:rPr>
          <w:lang w:val="en-US"/>
        </w:rPr>
        <w:t>-</w:t>
      </w:r>
      <w:r>
        <w:rPr>
          <w:lang w:val="en-US"/>
        </w:rPr>
        <w:t>198 (</w:t>
      </w:r>
      <w:r w:rsidR="004B3651">
        <w:t>с</w:t>
      </w:r>
      <w:r>
        <w:rPr>
          <w:lang w:val="en-US"/>
        </w:rPr>
        <w:t xml:space="preserve">h. 14 by Rainer </w:t>
      </w:r>
      <w:proofErr w:type="spellStart"/>
      <w:r>
        <w:rPr>
          <w:lang w:val="en-US"/>
        </w:rPr>
        <w:t>Eising</w:t>
      </w:r>
      <w:proofErr w:type="spellEnd"/>
      <w:r>
        <w:rPr>
          <w:lang w:val="en-US"/>
        </w:rPr>
        <w:t xml:space="preserve"> </w:t>
      </w:r>
      <w:r w:rsidR="004B3651">
        <w:rPr>
          <w:lang w:val="en-US"/>
        </w:rPr>
        <w:t>&amp;</w:t>
      </w:r>
      <w:r>
        <w:rPr>
          <w:lang w:val="en-US"/>
        </w:rPr>
        <w:t xml:space="preserve"> Sonja </w:t>
      </w:r>
      <w:proofErr w:type="spellStart"/>
      <w:r w:rsidR="004E44E2">
        <w:rPr>
          <w:lang w:val="en-US"/>
        </w:rPr>
        <w:t>Lehringer</w:t>
      </w:r>
      <w:proofErr w:type="spellEnd"/>
      <w:r w:rsidR="004E44E2">
        <w:rPr>
          <w:lang w:val="en-US"/>
        </w:rPr>
        <w:t>)</w:t>
      </w:r>
      <w:r w:rsidR="004B3651">
        <w:rPr>
          <w:lang w:val="en-US"/>
        </w:rPr>
        <w:t>.</w:t>
      </w:r>
    </w:p>
    <w:p w:rsidR="00D566F2" w:rsidRDefault="00D566F2" w:rsidP="001D780E">
      <w:pPr>
        <w:pStyle w:val="ac"/>
        <w:numPr>
          <w:ilvl w:val="0"/>
          <w:numId w:val="13"/>
        </w:numPr>
        <w:ind w:left="1134" w:hanging="425"/>
        <w:jc w:val="both"/>
        <w:rPr>
          <w:lang w:val="en-US"/>
        </w:rPr>
      </w:pPr>
      <w:r w:rsidRPr="00D566F2">
        <w:rPr>
          <w:lang w:val="en-US"/>
        </w:rPr>
        <w:t xml:space="preserve">Commission sends Statement of Objections to </w:t>
      </w:r>
      <w:proofErr w:type="spellStart"/>
      <w:r w:rsidRPr="00D566F2">
        <w:rPr>
          <w:lang w:val="en-US"/>
        </w:rPr>
        <w:t>Gazprom</w:t>
      </w:r>
      <w:proofErr w:type="spellEnd"/>
      <w:r w:rsidRPr="00D566F2">
        <w:rPr>
          <w:lang w:val="en-US"/>
        </w:rPr>
        <w:t xml:space="preserve"> for alleged abuse of dominance on Central and Eastern European gas supply markets</w:t>
      </w:r>
      <w:r>
        <w:rPr>
          <w:lang w:val="en-US"/>
        </w:rPr>
        <w:t xml:space="preserve">. URL: </w:t>
      </w:r>
      <w:hyperlink r:id="rId19" w:history="1">
        <w:r w:rsidRPr="00197691">
          <w:rPr>
            <w:rStyle w:val="a5"/>
            <w:lang w:val="en-US"/>
          </w:rPr>
          <w:t>http://europa.eu/rapid/press-release_IP-15-4828_en.htm</w:t>
        </w:r>
      </w:hyperlink>
      <w:r>
        <w:rPr>
          <w:lang w:val="en-US"/>
        </w:rPr>
        <w:t>.</w:t>
      </w:r>
    </w:p>
    <w:p w:rsidR="00D566F2" w:rsidRDefault="00D566F2" w:rsidP="001D780E">
      <w:pPr>
        <w:pStyle w:val="ac"/>
        <w:numPr>
          <w:ilvl w:val="0"/>
          <w:numId w:val="13"/>
        </w:numPr>
        <w:ind w:left="1134" w:hanging="425"/>
        <w:jc w:val="both"/>
        <w:rPr>
          <w:lang w:val="en-US"/>
        </w:rPr>
      </w:pPr>
      <w:r w:rsidRPr="00D566F2">
        <w:rPr>
          <w:lang w:val="en-US"/>
        </w:rPr>
        <w:lastRenderedPageBreak/>
        <w:t>Statement of OAO “</w:t>
      </w:r>
      <w:proofErr w:type="spellStart"/>
      <w:r w:rsidRPr="00D566F2">
        <w:rPr>
          <w:lang w:val="en-US"/>
        </w:rPr>
        <w:t>Gazprom</w:t>
      </w:r>
      <w:proofErr w:type="spellEnd"/>
      <w:r w:rsidRPr="00D566F2">
        <w:rPr>
          <w:lang w:val="en-US"/>
        </w:rPr>
        <w:t>” with respect to the adoption of “statement of objections” by the European Commission under the antitrust investigation</w:t>
      </w:r>
      <w:r>
        <w:rPr>
          <w:lang w:val="en-US"/>
        </w:rPr>
        <w:t xml:space="preserve">. URL: </w:t>
      </w:r>
      <w:r w:rsidRPr="00D566F2">
        <w:rPr>
          <w:lang w:val="en-US"/>
        </w:rPr>
        <w:t>http://www.gazprom.com/press/news/2015/april/article224444/</w:t>
      </w:r>
      <w:r>
        <w:rPr>
          <w:lang w:val="en-US"/>
        </w:rPr>
        <w:t>.</w:t>
      </w:r>
    </w:p>
    <w:p w:rsidR="00DC04BB" w:rsidRDefault="00DC04BB" w:rsidP="00E622E9">
      <w:pPr>
        <w:ind w:firstLine="0"/>
        <w:jc w:val="both"/>
        <w:rPr>
          <w:i/>
          <w:lang w:val="en-US"/>
        </w:rPr>
      </w:pPr>
    </w:p>
    <w:p w:rsidR="00DC04BB" w:rsidRPr="00DC04BB" w:rsidRDefault="00DC04BB" w:rsidP="00E622E9">
      <w:pPr>
        <w:ind w:firstLine="0"/>
        <w:jc w:val="both"/>
        <w:rPr>
          <w:i/>
        </w:rPr>
      </w:pPr>
      <w:r w:rsidRPr="00DC04BB">
        <w:rPr>
          <w:i/>
        </w:rPr>
        <w:t>Рекомендованная литература по теме №</w:t>
      </w:r>
      <w:r>
        <w:rPr>
          <w:i/>
          <w:lang w:val="en-US"/>
        </w:rPr>
        <w:t>10</w:t>
      </w:r>
      <w:r w:rsidRPr="00DC04BB">
        <w:rPr>
          <w:i/>
        </w:rPr>
        <w:t>:</w:t>
      </w:r>
    </w:p>
    <w:p w:rsidR="00B44575" w:rsidRPr="00BA32E7" w:rsidRDefault="00B44575" w:rsidP="001D780E">
      <w:pPr>
        <w:pStyle w:val="ac"/>
        <w:numPr>
          <w:ilvl w:val="0"/>
          <w:numId w:val="32"/>
        </w:numPr>
        <w:ind w:left="1134" w:hanging="425"/>
        <w:jc w:val="both"/>
        <w:rPr>
          <w:lang w:val="en-US"/>
        </w:rPr>
      </w:pPr>
      <w:r w:rsidRPr="00BA32E7">
        <w:rPr>
          <w:i/>
          <w:lang w:val="en-US"/>
        </w:rPr>
        <w:t>The Institutions of the European Union</w:t>
      </w:r>
      <w:r w:rsidRPr="00BA32E7">
        <w:rPr>
          <w:lang w:val="en-US"/>
        </w:rPr>
        <w:t xml:space="preserve"> (2012). Ed. by John Peterson &amp; Michael </w:t>
      </w:r>
      <w:proofErr w:type="spellStart"/>
      <w:r w:rsidRPr="00BA32E7">
        <w:rPr>
          <w:lang w:val="en-US"/>
        </w:rPr>
        <w:t>Shackleton</w:t>
      </w:r>
      <w:proofErr w:type="spellEnd"/>
      <w:r w:rsidRPr="00BA32E7">
        <w:rPr>
          <w:lang w:val="en-US"/>
        </w:rPr>
        <w:t xml:space="preserve"> (3rd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>.). Oxford University Press. PP. 359-381 (</w:t>
      </w:r>
      <w:proofErr w:type="spellStart"/>
      <w:r w:rsidR="00E21AD1">
        <w:rPr>
          <w:lang w:val="en-US"/>
        </w:rPr>
        <w:t>c</w:t>
      </w:r>
      <w:r w:rsidRPr="00BA32E7">
        <w:rPr>
          <w:lang w:val="en-US"/>
        </w:rPr>
        <w:t>h</w:t>
      </w:r>
      <w:proofErr w:type="spellEnd"/>
      <w:r w:rsidRPr="00BA32E7">
        <w:rPr>
          <w:lang w:val="en-US"/>
        </w:rPr>
        <w:t>. 16 by Charlie Jeffery &amp; Carolyn Rowe)</w:t>
      </w:r>
      <w:r w:rsidR="00E21AD1">
        <w:rPr>
          <w:lang w:val="en-US"/>
        </w:rPr>
        <w:t>.</w:t>
      </w:r>
    </w:p>
    <w:p w:rsidR="00B44575" w:rsidRDefault="00B44575" w:rsidP="001D780E">
      <w:pPr>
        <w:pStyle w:val="ac"/>
        <w:numPr>
          <w:ilvl w:val="0"/>
          <w:numId w:val="32"/>
        </w:numPr>
        <w:ind w:left="1134" w:hanging="425"/>
        <w:jc w:val="both"/>
      </w:pPr>
      <w:proofErr w:type="spellStart"/>
      <w:r w:rsidRPr="00BA32E7">
        <w:rPr>
          <w:i/>
          <w:lang w:val="en-US"/>
        </w:rPr>
        <w:t>Hix</w:t>
      </w:r>
      <w:proofErr w:type="spellEnd"/>
      <w:r w:rsidRPr="00BA32E7">
        <w:rPr>
          <w:i/>
          <w:lang w:val="en-US"/>
        </w:rPr>
        <w:t xml:space="preserve">, Simon &amp; Bjorn </w:t>
      </w:r>
      <w:proofErr w:type="spellStart"/>
      <w:r w:rsidRPr="00BA32E7">
        <w:rPr>
          <w:i/>
          <w:lang w:val="en-US"/>
        </w:rPr>
        <w:t>Hoyland</w:t>
      </w:r>
      <w:proofErr w:type="spellEnd"/>
      <w:r w:rsidRPr="00BA32E7">
        <w:rPr>
          <w:lang w:val="en-US"/>
        </w:rPr>
        <w:t xml:space="preserve"> (2011). The Political System of the European Union (3rd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 xml:space="preserve">.). </w:t>
      </w: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>. PP. 159-187 (</w:t>
      </w:r>
      <w:r w:rsidR="00E21AD1">
        <w:rPr>
          <w:lang w:val="en-US"/>
        </w:rPr>
        <w:t>c</w:t>
      </w:r>
      <w:proofErr w:type="spellStart"/>
      <w:r w:rsidR="00E21AD1">
        <w:t>h</w:t>
      </w:r>
      <w:proofErr w:type="spellEnd"/>
      <w:r w:rsidR="00E21AD1">
        <w:t>. 7</w:t>
      </w:r>
      <w:r>
        <w:t xml:space="preserve"> </w:t>
      </w:r>
      <w:r w:rsidR="00E21AD1">
        <w:rPr>
          <w:lang w:val="en-US"/>
        </w:rPr>
        <w:t>“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Representation</w:t>
      </w:r>
      <w:proofErr w:type="spellEnd"/>
      <w:r w:rsidR="00E21AD1">
        <w:rPr>
          <w:lang w:val="en-US"/>
        </w:rPr>
        <w:t>”</w:t>
      </w:r>
      <w:r>
        <w:t>)</w:t>
      </w:r>
      <w:r w:rsidR="00E21AD1">
        <w:rPr>
          <w:lang w:val="en-US"/>
        </w:rPr>
        <w:t>.</w:t>
      </w:r>
    </w:p>
    <w:p w:rsidR="00902A42" w:rsidRDefault="00902A42" w:rsidP="00E622E9">
      <w:pPr>
        <w:jc w:val="both"/>
      </w:pPr>
    </w:p>
    <w:p w:rsidR="00902A42" w:rsidRDefault="00902A42" w:rsidP="00E622E9">
      <w:pPr>
        <w:ind w:firstLine="0"/>
        <w:jc w:val="both"/>
        <w:rPr>
          <w:b/>
        </w:rPr>
      </w:pPr>
      <w:r w:rsidRPr="00902A42">
        <w:rPr>
          <w:b/>
        </w:rPr>
        <w:t>Тема 11. Процесс и процедуры принятия решений в Европейском союзе</w:t>
      </w:r>
    </w:p>
    <w:p w:rsidR="00902A42" w:rsidRPr="00D367E2" w:rsidRDefault="00D367E2" w:rsidP="00E622E9">
      <w:pPr>
        <w:ind w:firstLine="0"/>
        <w:jc w:val="both"/>
      </w:pPr>
      <w:r w:rsidRPr="00D367E2">
        <w:t>(1 лекция и 1 семинар – 4 часа)</w:t>
      </w:r>
    </w:p>
    <w:p w:rsidR="00902A42" w:rsidRPr="005C7BE1" w:rsidRDefault="00D8312A" w:rsidP="00E622E9">
      <w:pPr>
        <w:pStyle w:val="ae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Эволюция процедур принятия решений. Консультации. Процедура сотрудничества. Совместное принятие решений. Основная законодательная проце</w:t>
      </w:r>
      <w:r w:rsidR="00D367E2">
        <w:rPr>
          <w:b w:val="0"/>
          <w:bCs/>
          <w:lang w:val="ru-RU"/>
        </w:rPr>
        <w:t>дура по Лиссабонскому договору.</w:t>
      </w:r>
      <w:r w:rsidR="005C7BE1" w:rsidRPr="005C7BE1">
        <w:rPr>
          <w:b w:val="0"/>
          <w:bCs/>
          <w:lang w:val="ru-RU"/>
        </w:rPr>
        <w:t xml:space="preserve"> </w:t>
      </w:r>
      <w:r>
        <w:rPr>
          <w:b w:val="0"/>
          <w:bCs/>
          <w:lang w:val="ru-RU"/>
        </w:rPr>
        <w:t>Виды законодательных актов, их специфика и применение.</w:t>
      </w:r>
      <w:r w:rsidR="00902A42">
        <w:rPr>
          <w:b w:val="0"/>
          <w:bCs/>
          <w:lang w:val="ru-RU"/>
        </w:rPr>
        <w:t xml:space="preserve"> </w:t>
      </w:r>
      <w:r w:rsidR="00D367E2">
        <w:rPr>
          <w:b w:val="0"/>
          <w:bCs/>
          <w:lang w:val="ru-RU"/>
        </w:rPr>
        <w:t>Директивы, регламенты, мнения.</w:t>
      </w:r>
    </w:p>
    <w:p w:rsidR="00902A42" w:rsidRPr="00BA32E7" w:rsidRDefault="00902A42" w:rsidP="00E622E9">
      <w:pPr>
        <w:ind w:firstLine="0"/>
        <w:jc w:val="both"/>
        <w:rPr>
          <w:rFonts w:eastAsia="Times New Roman"/>
          <w:bCs/>
          <w:szCs w:val="20"/>
          <w:lang w:eastAsia="ru-RU"/>
        </w:rPr>
      </w:pPr>
    </w:p>
    <w:p w:rsidR="00D8312A" w:rsidRDefault="00D8312A" w:rsidP="00E622E9">
      <w:pPr>
        <w:ind w:firstLine="0"/>
        <w:jc w:val="both"/>
        <w:rPr>
          <w:rFonts w:eastAsia="Times New Roman"/>
          <w:bCs/>
          <w:i/>
          <w:szCs w:val="20"/>
          <w:lang w:eastAsia="ru-RU"/>
        </w:rPr>
      </w:pPr>
      <w:r>
        <w:rPr>
          <w:rFonts w:eastAsia="Times New Roman"/>
          <w:bCs/>
          <w:i/>
          <w:szCs w:val="20"/>
          <w:lang w:eastAsia="ru-RU"/>
        </w:rPr>
        <w:t xml:space="preserve">Семинар 10. </w:t>
      </w:r>
      <w:r w:rsidR="00C32B28">
        <w:rPr>
          <w:rFonts w:eastAsia="Times New Roman"/>
          <w:bCs/>
          <w:i/>
          <w:szCs w:val="20"/>
          <w:lang w:eastAsia="ru-RU"/>
        </w:rPr>
        <w:t>Анализ процесса принятия европейского законодательства</w:t>
      </w:r>
    </w:p>
    <w:p w:rsidR="00D8312A" w:rsidRPr="00C32B28" w:rsidRDefault="00C32B28" w:rsidP="00E622E9">
      <w:pPr>
        <w:ind w:firstLine="0"/>
        <w:jc w:val="both"/>
        <w:rPr>
          <w:b/>
        </w:rPr>
      </w:pPr>
      <w:r>
        <w:rPr>
          <w:rFonts w:eastAsia="Times New Roman"/>
          <w:bCs/>
          <w:szCs w:val="20"/>
          <w:lang w:eastAsia="ru-RU"/>
        </w:rPr>
        <w:t xml:space="preserve">На семинаре разбирается процедура принятия какого-либо недавнего законодательства ЕС в рамках обыкновенной законодательной процедуры при помощи сайта </w:t>
      </w:r>
      <w:r w:rsidRPr="00C32B28">
        <w:rPr>
          <w:rFonts w:eastAsia="Times New Roman"/>
          <w:bCs/>
          <w:szCs w:val="20"/>
          <w:lang w:eastAsia="ru-RU"/>
        </w:rPr>
        <w:t>http://www.votewatch.eu/</w:t>
      </w:r>
      <w:r>
        <w:rPr>
          <w:rFonts w:eastAsia="Times New Roman"/>
          <w:bCs/>
          <w:szCs w:val="20"/>
          <w:lang w:eastAsia="ru-RU"/>
        </w:rPr>
        <w:t>.</w:t>
      </w:r>
    </w:p>
    <w:p w:rsidR="00902A42" w:rsidRDefault="00902A42" w:rsidP="00E622E9">
      <w:pPr>
        <w:jc w:val="both"/>
        <w:rPr>
          <w:b/>
        </w:rPr>
      </w:pPr>
    </w:p>
    <w:p w:rsidR="00E35972" w:rsidRPr="00F3658A" w:rsidRDefault="00E35972" w:rsidP="003C5EFD">
      <w:pPr>
        <w:ind w:firstLine="0"/>
        <w:jc w:val="both"/>
        <w:rPr>
          <w:i/>
          <w:lang w:val="en-US"/>
        </w:rPr>
      </w:pPr>
      <w:r w:rsidRPr="00E35972">
        <w:rPr>
          <w:i/>
        </w:rPr>
        <w:t>Обязате</w:t>
      </w:r>
      <w:r w:rsidR="00F3658A">
        <w:rPr>
          <w:i/>
        </w:rPr>
        <w:t>льная литература к семинару 10:</w:t>
      </w:r>
    </w:p>
    <w:p w:rsidR="004E44E2" w:rsidRPr="003C5EFD" w:rsidRDefault="004E44E2" w:rsidP="001D780E">
      <w:pPr>
        <w:pStyle w:val="ac"/>
        <w:numPr>
          <w:ilvl w:val="0"/>
          <w:numId w:val="14"/>
        </w:numPr>
        <w:ind w:left="1134" w:hanging="425"/>
        <w:jc w:val="both"/>
        <w:rPr>
          <w:lang w:val="en-US"/>
        </w:rPr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University Press. PP. 199</w:t>
      </w:r>
      <w:r w:rsidR="003C5EFD" w:rsidRPr="00412AD6">
        <w:rPr>
          <w:lang w:val="en-US"/>
        </w:rPr>
        <w:t>-</w:t>
      </w:r>
      <w:r w:rsidR="003C5EFD">
        <w:rPr>
          <w:lang w:val="en-US"/>
        </w:rPr>
        <w:t>212 (</w:t>
      </w:r>
      <w:r w:rsidR="003C5EFD">
        <w:t>с</w:t>
      </w:r>
      <w:r>
        <w:rPr>
          <w:lang w:val="en-US"/>
        </w:rPr>
        <w:t xml:space="preserve">h. 15 by Alex </w:t>
      </w:r>
      <w:proofErr w:type="spellStart"/>
      <w:r>
        <w:rPr>
          <w:lang w:val="en-US"/>
        </w:rPr>
        <w:t>Warleigh</w:t>
      </w:r>
      <w:proofErr w:type="spellEnd"/>
      <w:r w:rsidR="003C5EFD" w:rsidRPr="00412AD6">
        <w:rPr>
          <w:lang w:val="en-US"/>
        </w:rPr>
        <w:t>-</w:t>
      </w:r>
      <w:r>
        <w:rPr>
          <w:lang w:val="en-US"/>
        </w:rPr>
        <w:t xml:space="preserve">Lack &amp; Ralf </w:t>
      </w:r>
      <w:proofErr w:type="spellStart"/>
      <w:r>
        <w:rPr>
          <w:lang w:val="en-US"/>
        </w:rPr>
        <w:t>Drachenberg</w:t>
      </w:r>
      <w:proofErr w:type="spellEnd"/>
      <w:r>
        <w:rPr>
          <w:lang w:val="en-US"/>
        </w:rPr>
        <w:t>)</w:t>
      </w:r>
      <w:r w:rsidR="003C5EFD" w:rsidRPr="00412AD6">
        <w:rPr>
          <w:lang w:val="en-US"/>
        </w:rPr>
        <w:t>.</w:t>
      </w:r>
    </w:p>
    <w:p w:rsidR="003C5EFD" w:rsidRPr="00412AD6" w:rsidRDefault="003C5EFD" w:rsidP="003C5EFD">
      <w:pPr>
        <w:ind w:firstLine="0"/>
        <w:jc w:val="both"/>
        <w:rPr>
          <w:lang w:val="en-US"/>
        </w:rPr>
      </w:pPr>
    </w:p>
    <w:p w:rsidR="003C5EFD" w:rsidRPr="003C5EFD" w:rsidRDefault="003C5EFD" w:rsidP="003C5EFD">
      <w:pPr>
        <w:ind w:firstLine="0"/>
        <w:jc w:val="both"/>
      </w:pPr>
      <w:r w:rsidRPr="00DC04BB">
        <w:rPr>
          <w:i/>
        </w:rPr>
        <w:t>Рекомендованная литература по теме №</w:t>
      </w:r>
      <w:r>
        <w:rPr>
          <w:i/>
          <w:lang w:val="en-US"/>
        </w:rPr>
        <w:t>1</w:t>
      </w:r>
      <w:proofErr w:type="spellStart"/>
      <w:r>
        <w:rPr>
          <w:i/>
        </w:rPr>
        <w:t>1</w:t>
      </w:r>
      <w:proofErr w:type="spellEnd"/>
      <w:r w:rsidRPr="00DC04BB">
        <w:rPr>
          <w:i/>
        </w:rPr>
        <w:t>:</w:t>
      </w:r>
    </w:p>
    <w:p w:rsidR="00902A42" w:rsidRDefault="00902A42" w:rsidP="001D780E">
      <w:pPr>
        <w:pStyle w:val="ac"/>
        <w:numPr>
          <w:ilvl w:val="0"/>
          <w:numId w:val="33"/>
        </w:numPr>
        <w:ind w:left="1134" w:hanging="425"/>
        <w:jc w:val="both"/>
      </w:pPr>
      <w:r w:rsidRPr="00BA32E7">
        <w:rPr>
          <w:i/>
          <w:lang w:val="en-US"/>
        </w:rPr>
        <w:t>Policy-Making in the European Union</w:t>
      </w:r>
      <w:r w:rsidRPr="00BA32E7">
        <w:rPr>
          <w:lang w:val="en-US"/>
        </w:rPr>
        <w:t xml:space="preserve"> (2010). Ed. by Helen Wallace, Mark A. Pollack &amp; Alasdair R. Young (6th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 xml:space="preserve">.). </w:t>
      </w:r>
      <w:proofErr w:type="spellStart"/>
      <w:r w:rsidRPr="00902A42">
        <w:t>Oxford</w:t>
      </w:r>
      <w:proofErr w:type="spellEnd"/>
      <w:r w:rsidRPr="00902A42">
        <w:t xml:space="preserve"> </w:t>
      </w:r>
      <w:proofErr w:type="spellStart"/>
      <w:r w:rsidRPr="00902A42">
        <w:t>University</w:t>
      </w:r>
      <w:proofErr w:type="spellEnd"/>
      <w:r w:rsidRPr="00902A42">
        <w:t xml:space="preserve"> </w:t>
      </w:r>
      <w:proofErr w:type="spellStart"/>
      <w:r w:rsidRPr="00902A42">
        <w:t>Press</w:t>
      </w:r>
      <w:proofErr w:type="spellEnd"/>
      <w:r w:rsidRPr="00902A42">
        <w:t xml:space="preserve">. </w:t>
      </w:r>
      <w:proofErr w:type="gramStart"/>
      <w:r w:rsidRPr="00902A42">
        <w:t>PP. 45-68 (</w:t>
      </w:r>
      <w:proofErr w:type="spellStart"/>
      <w:r w:rsidRPr="00902A42">
        <w:t>Сh</w:t>
      </w:r>
      <w:proofErr w:type="spellEnd"/>
      <w:r w:rsidRPr="00902A42">
        <w:t xml:space="preserve">. 3 </w:t>
      </w:r>
      <w:proofErr w:type="spellStart"/>
      <w:r w:rsidRPr="00902A42">
        <w:t>by</w:t>
      </w:r>
      <w:proofErr w:type="spellEnd"/>
      <w:r w:rsidRPr="00902A42">
        <w:t xml:space="preserve"> </w:t>
      </w:r>
      <w:proofErr w:type="spellStart"/>
      <w:r w:rsidRPr="00902A42">
        <w:t>Alasdair</w:t>
      </w:r>
      <w:proofErr w:type="spellEnd"/>
      <w:r w:rsidRPr="00902A42">
        <w:t xml:space="preserve"> R.</w:t>
      </w:r>
      <w:proofErr w:type="gramEnd"/>
      <w:r w:rsidRPr="00902A42">
        <w:t xml:space="preserve"> </w:t>
      </w:r>
      <w:proofErr w:type="spellStart"/>
      <w:proofErr w:type="gramStart"/>
      <w:r w:rsidRPr="00902A42">
        <w:t>Young</w:t>
      </w:r>
      <w:proofErr w:type="spellEnd"/>
      <w:r w:rsidRPr="00902A42">
        <w:t>)</w:t>
      </w:r>
      <w:r w:rsidR="00C10096">
        <w:t>.</w:t>
      </w:r>
      <w:proofErr w:type="gramEnd"/>
    </w:p>
    <w:p w:rsidR="00570788" w:rsidRDefault="00570788" w:rsidP="00E622E9">
      <w:pPr>
        <w:pStyle w:val="ac"/>
        <w:ind w:left="1429" w:firstLine="0"/>
        <w:jc w:val="both"/>
      </w:pPr>
    </w:p>
    <w:p w:rsidR="00E35972" w:rsidRDefault="00E35972" w:rsidP="00E622E9">
      <w:pPr>
        <w:ind w:firstLine="0"/>
        <w:jc w:val="both"/>
        <w:rPr>
          <w:b/>
        </w:rPr>
      </w:pPr>
      <w:r w:rsidRPr="00340844">
        <w:rPr>
          <w:b/>
        </w:rPr>
        <w:t>Тема 12. Исполнение законодательства Европейского союза</w:t>
      </w:r>
    </w:p>
    <w:p w:rsidR="00E35972" w:rsidRPr="0028008B" w:rsidRDefault="00E35972" w:rsidP="00E622E9">
      <w:pPr>
        <w:ind w:firstLine="0"/>
        <w:jc w:val="both"/>
      </w:pPr>
      <w:r w:rsidRPr="0028008B">
        <w:t>(1 лекция – 2 часа)</w:t>
      </w:r>
    </w:p>
    <w:p w:rsidR="00E35972" w:rsidRDefault="00E35972" w:rsidP="00340844">
      <w:pPr>
        <w:pStyle w:val="ae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Материальное и правовое исполнение законодательства в Европейском союзе. Роль Европейской комиссии в исполнении законодательства. </w:t>
      </w:r>
      <w:proofErr w:type="gramStart"/>
      <w:r>
        <w:rPr>
          <w:b w:val="0"/>
          <w:szCs w:val="24"/>
          <w:lang w:val="ru-RU"/>
        </w:rPr>
        <w:t>Контроль за</w:t>
      </w:r>
      <w:proofErr w:type="gramEnd"/>
      <w:r>
        <w:rPr>
          <w:b w:val="0"/>
          <w:szCs w:val="24"/>
          <w:lang w:val="ru-RU"/>
        </w:rPr>
        <w:t xml:space="preserve"> испо</w:t>
      </w:r>
      <w:r w:rsidR="00340844">
        <w:rPr>
          <w:b w:val="0"/>
          <w:szCs w:val="24"/>
          <w:lang w:val="ru-RU"/>
        </w:rPr>
        <w:t xml:space="preserve">лнением, процедура </w:t>
      </w:r>
      <w:proofErr w:type="spellStart"/>
      <w:r w:rsidR="00340844">
        <w:rPr>
          <w:b w:val="0"/>
          <w:szCs w:val="24"/>
          <w:lang w:val="ru-RU"/>
        </w:rPr>
        <w:t>комитологии</w:t>
      </w:r>
      <w:proofErr w:type="spellEnd"/>
      <w:r w:rsidR="00340844">
        <w:rPr>
          <w:b w:val="0"/>
          <w:szCs w:val="24"/>
          <w:lang w:val="ru-RU"/>
        </w:rPr>
        <w:t>.</w:t>
      </w:r>
    </w:p>
    <w:p w:rsidR="00E35972" w:rsidRDefault="00E35972" w:rsidP="00E622E9">
      <w:pPr>
        <w:pStyle w:val="ae"/>
        <w:ind w:firstLine="708"/>
        <w:jc w:val="both"/>
        <w:rPr>
          <w:b w:val="0"/>
          <w:szCs w:val="24"/>
          <w:lang w:val="ru-RU"/>
        </w:rPr>
      </w:pPr>
    </w:p>
    <w:p w:rsidR="00E35972" w:rsidRPr="00B97DB3" w:rsidRDefault="00E35972" w:rsidP="00340844">
      <w:pPr>
        <w:pStyle w:val="ae"/>
        <w:jc w:val="both"/>
        <w:rPr>
          <w:b w:val="0"/>
          <w:i/>
          <w:szCs w:val="24"/>
          <w:lang w:val="ru-RU"/>
        </w:rPr>
      </w:pPr>
      <w:r w:rsidRPr="00B97DB3">
        <w:rPr>
          <w:b w:val="0"/>
          <w:i/>
          <w:szCs w:val="24"/>
          <w:lang w:val="ru-RU"/>
        </w:rPr>
        <w:t>Рекомендованная литература</w:t>
      </w:r>
      <w:r w:rsidR="00B97DB3" w:rsidRPr="00B97DB3">
        <w:rPr>
          <w:b w:val="0"/>
          <w:i/>
          <w:szCs w:val="24"/>
        </w:rPr>
        <w:t xml:space="preserve"> </w:t>
      </w:r>
      <w:r w:rsidR="00B97DB3" w:rsidRPr="00B97DB3">
        <w:rPr>
          <w:b w:val="0"/>
          <w:i/>
          <w:szCs w:val="24"/>
          <w:lang w:val="ru-RU"/>
        </w:rPr>
        <w:t>по теме №12</w:t>
      </w:r>
      <w:r w:rsidRPr="00B97DB3">
        <w:rPr>
          <w:b w:val="0"/>
          <w:i/>
          <w:szCs w:val="24"/>
          <w:lang w:val="ru-RU"/>
        </w:rPr>
        <w:t>:</w:t>
      </w:r>
    </w:p>
    <w:p w:rsidR="00340844" w:rsidRPr="00340844" w:rsidRDefault="00340844" w:rsidP="001D780E">
      <w:pPr>
        <w:pStyle w:val="ae"/>
        <w:numPr>
          <w:ilvl w:val="0"/>
          <w:numId w:val="34"/>
        </w:numPr>
        <w:ind w:left="1134" w:hanging="425"/>
        <w:jc w:val="both"/>
        <w:rPr>
          <w:b w:val="0"/>
          <w:szCs w:val="24"/>
        </w:rPr>
      </w:pPr>
      <w:proofErr w:type="spellStart"/>
      <w:r w:rsidRPr="00340844">
        <w:rPr>
          <w:b w:val="0"/>
          <w:szCs w:val="24"/>
        </w:rPr>
        <w:t>Brandsma</w:t>
      </w:r>
      <w:proofErr w:type="spellEnd"/>
      <w:r>
        <w:rPr>
          <w:b w:val="0"/>
          <w:szCs w:val="24"/>
        </w:rPr>
        <w:t>,</w:t>
      </w:r>
      <w:r w:rsidRPr="00340844">
        <w:rPr>
          <w:b w:val="0"/>
          <w:szCs w:val="24"/>
        </w:rPr>
        <w:t xml:space="preserve"> </w:t>
      </w:r>
      <w:proofErr w:type="spellStart"/>
      <w:r w:rsidRPr="00340844">
        <w:rPr>
          <w:b w:val="0"/>
          <w:szCs w:val="24"/>
        </w:rPr>
        <w:t>Gijs</w:t>
      </w:r>
      <w:proofErr w:type="spellEnd"/>
      <w:r w:rsidRPr="00340844">
        <w:rPr>
          <w:b w:val="0"/>
          <w:szCs w:val="24"/>
        </w:rPr>
        <w:t xml:space="preserve"> Jan &amp; Jens </w:t>
      </w:r>
      <w:proofErr w:type="spellStart"/>
      <w:r w:rsidRPr="00340844">
        <w:rPr>
          <w:b w:val="0"/>
          <w:szCs w:val="24"/>
        </w:rPr>
        <w:t>Blom</w:t>
      </w:r>
      <w:proofErr w:type="spellEnd"/>
      <w:r w:rsidRPr="00340844">
        <w:rPr>
          <w:b w:val="0"/>
          <w:szCs w:val="24"/>
        </w:rPr>
        <w:t>-Hansen</w:t>
      </w:r>
      <w:r>
        <w:rPr>
          <w:b w:val="0"/>
          <w:szCs w:val="24"/>
        </w:rPr>
        <w:t xml:space="preserve"> (2015). “</w:t>
      </w:r>
      <w:r w:rsidRPr="00340844">
        <w:rPr>
          <w:b w:val="0"/>
          <w:szCs w:val="24"/>
        </w:rPr>
        <w:t xml:space="preserve">Controlling </w:t>
      </w:r>
      <w:r>
        <w:rPr>
          <w:b w:val="0"/>
          <w:szCs w:val="24"/>
        </w:rPr>
        <w:t>D</w:t>
      </w:r>
      <w:r w:rsidRPr="00340844">
        <w:rPr>
          <w:b w:val="0"/>
          <w:szCs w:val="24"/>
        </w:rPr>
        <w:t xml:space="preserve">elegated </w:t>
      </w:r>
      <w:r>
        <w:rPr>
          <w:b w:val="0"/>
          <w:szCs w:val="24"/>
        </w:rPr>
        <w:t>P</w:t>
      </w:r>
      <w:r w:rsidRPr="00340844">
        <w:rPr>
          <w:b w:val="0"/>
          <w:szCs w:val="24"/>
        </w:rPr>
        <w:t xml:space="preserve">owers in the </w:t>
      </w:r>
      <w:r>
        <w:rPr>
          <w:b w:val="0"/>
          <w:szCs w:val="24"/>
        </w:rPr>
        <w:t>P</w:t>
      </w:r>
      <w:r w:rsidRPr="00340844">
        <w:rPr>
          <w:b w:val="0"/>
          <w:szCs w:val="24"/>
        </w:rPr>
        <w:t>ost-Lisbon European Union</w:t>
      </w:r>
      <w:r>
        <w:rPr>
          <w:b w:val="0"/>
          <w:szCs w:val="24"/>
        </w:rPr>
        <w:t xml:space="preserve">”. </w:t>
      </w:r>
      <w:r w:rsidRPr="000F3F51">
        <w:rPr>
          <w:b w:val="0"/>
          <w:i/>
          <w:szCs w:val="24"/>
        </w:rPr>
        <w:t>Journal of European Public Policy</w:t>
      </w:r>
      <w:r w:rsidR="000F3F51">
        <w:rPr>
          <w:b w:val="0"/>
          <w:szCs w:val="24"/>
        </w:rPr>
        <w:t xml:space="preserve">. </w:t>
      </w:r>
      <w:proofErr w:type="gramStart"/>
      <w:r w:rsidR="000F3F51">
        <w:rPr>
          <w:b w:val="0"/>
          <w:szCs w:val="24"/>
        </w:rPr>
        <w:t>Ahead</w:t>
      </w:r>
      <w:proofErr w:type="gramEnd"/>
      <w:r w:rsidR="000F3F51">
        <w:rPr>
          <w:b w:val="0"/>
          <w:szCs w:val="24"/>
        </w:rPr>
        <w:t xml:space="preserve"> Publication.</w:t>
      </w:r>
    </w:p>
    <w:p w:rsidR="00340844" w:rsidRDefault="003C3CA0" w:rsidP="001D780E">
      <w:pPr>
        <w:pStyle w:val="ae"/>
        <w:numPr>
          <w:ilvl w:val="0"/>
          <w:numId w:val="34"/>
        </w:numPr>
        <w:ind w:left="1134" w:hanging="425"/>
        <w:jc w:val="both"/>
        <w:rPr>
          <w:b w:val="0"/>
          <w:szCs w:val="24"/>
        </w:rPr>
      </w:pPr>
      <w:proofErr w:type="spellStart"/>
      <w:r w:rsidRPr="003C3CA0">
        <w:rPr>
          <w:b w:val="0"/>
          <w:szCs w:val="24"/>
        </w:rPr>
        <w:t>Blom</w:t>
      </w:r>
      <w:proofErr w:type="spellEnd"/>
      <w:r w:rsidRPr="003C3CA0">
        <w:rPr>
          <w:b w:val="0"/>
          <w:szCs w:val="24"/>
        </w:rPr>
        <w:t xml:space="preserve">-Hansen, Jens (2011). </w:t>
      </w:r>
      <w:r w:rsidRPr="003C3CA0">
        <w:rPr>
          <w:b w:val="0"/>
          <w:i/>
          <w:szCs w:val="24"/>
        </w:rPr>
        <w:t xml:space="preserve">The EU </w:t>
      </w:r>
      <w:proofErr w:type="spellStart"/>
      <w:r w:rsidRPr="003C3CA0">
        <w:rPr>
          <w:b w:val="0"/>
          <w:i/>
          <w:szCs w:val="24"/>
        </w:rPr>
        <w:t>Comitology</w:t>
      </w:r>
      <w:proofErr w:type="spellEnd"/>
      <w:r w:rsidRPr="003C3CA0">
        <w:rPr>
          <w:b w:val="0"/>
          <w:i/>
          <w:szCs w:val="24"/>
        </w:rPr>
        <w:t xml:space="preserve"> System in Theory and Practice: Keeping an Eye on the Commission?</w:t>
      </w:r>
      <w:r w:rsidRPr="003C3CA0">
        <w:rPr>
          <w:b w:val="0"/>
          <w:szCs w:val="24"/>
        </w:rPr>
        <w:t xml:space="preserve"> Palgrave Macmillan</w:t>
      </w:r>
      <w:r>
        <w:rPr>
          <w:b w:val="0"/>
          <w:szCs w:val="24"/>
        </w:rPr>
        <w:t>.</w:t>
      </w:r>
    </w:p>
    <w:p w:rsidR="00574736" w:rsidRDefault="00574736" w:rsidP="001D780E">
      <w:pPr>
        <w:pStyle w:val="ae"/>
        <w:numPr>
          <w:ilvl w:val="0"/>
          <w:numId w:val="34"/>
        </w:numPr>
        <w:ind w:left="1134" w:hanging="425"/>
        <w:jc w:val="both"/>
        <w:rPr>
          <w:b w:val="0"/>
          <w:szCs w:val="24"/>
        </w:rPr>
      </w:pPr>
      <w:r w:rsidRPr="00574736">
        <w:rPr>
          <w:b w:val="0"/>
          <w:szCs w:val="24"/>
        </w:rPr>
        <w:t>Falkner</w:t>
      </w:r>
      <w:r>
        <w:rPr>
          <w:b w:val="0"/>
          <w:szCs w:val="24"/>
        </w:rPr>
        <w:t>,</w:t>
      </w:r>
      <w:r w:rsidRPr="00574736">
        <w:rPr>
          <w:b w:val="0"/>
          <w:szCs w:val="24"/>
        </w:rPr>
        <w:t xml:space="preserve"> </w:t>
      </w:r>
      <w:proofErr w:type="spellStart"/>
      <w:r w:rsidRPr="00574736">
        <w:rPr>
          <w:b w:val="0"/>
          <w:szCs w:val="24"/>
        </w:rPr>
        <w:t>Gerda</w:t>
      </w:r>
      <w:proofErr w:type="spellEnd"/>
      <w:r w:rsidRPr="00574736">
        <w:rPr>
          <w:b w:val="0"/>
          <w:szCs w:val="24"/>
        </w:rPr>
        <w:t xml:space="preserve"> </w:t>
      </w:r>
      <w:r>
        <w:rPr>
          <w:b w:val="0"/>
          <w:szCs w:val="24"/>
        </w:rPr>
        <w:t>(2015). “</w:t>
      </w:r>
      <w:r w:rsidRPr="00574736">
        <w:rPr>
          <w:b w:val="0"/>
          <w:szCs w:val="24"/>
        </w:rPr>
        <w:t xml:space="preserve">Fines against </w:t>
      </w:r>
      <w:r w:rsidR="00530B45">
        <w:rPr>
          <w:b w:val="0"/>
          <w:szCs w:val="24"/>
        </w:rPr>
        <w:t>M</w:t>
      </w:r>
      <w:r w:rsidRPr="00574736">
        <w:rPr>
          <w:b w:val="0"/>
          <w:szCs w:val="24"/>
        </w:rPr>
        <w:t xml:space="preserve">ember </w:t>
      </w:r>
      <w:r w:rsidR="00530B45">
        <w:rPr>
          <w:b w:val="0"/>
          <w:szCs w:val="24"/>
        </w:rPr>
        <w:t>S</w:t>
      </w:r>
      <w:r w:rsidRPr="00574736">
        <w:rPr>
          <w:b w:val="0"/>
          <w:szCs w:val="24"/>
        </w:rPr>
        <w:t xml:space="preserve">tates: An </w:t>
      </w:r>
      <w:r w:rsidR="00530B45">
        <w:rPr>
          <w:b w:val="0"/>
          <w:szCs w:val="24"/>
        </w:rPr>
        <w:t>E</w:t>
      </w:r>
      <w:r w:rsidRPr="00574736">
        <w:rPr>
          <w:b w:val="0"/>
          <w:szCs w:val="24"/>
        </w:rPr>
        <w:t xml:space="preserve">ffective </w:t>
      </w:r>
      <w:r w:rsidR="00530B45">
        <w:rPr>
          <w:b w:val="0"/>
          <w:szCs w:val="24"/>
        </w:rPr>
        <w:t>N</w:t>
      </w:r>
      <w:r w:rsidRPr="00574736">
        <w:rPr>
          <w:b w:val="0"/>
          <w:szCs w:val="24"/>
        </w:rPr>
        <w:t xml:space="preserve">ew </w:t>
      </w:r>
      <w:r w:rsidR="00530B45">
        <w:rPr>
          <w:b w:val="0"/>
          <w:szCs w:val="24"/>
        </w:rPr>
        <w:t>T</w:t>
      </w:r>
      <w:r w:rsidRPr="00574736">
        <w:rPr>
          <w:b w:val="0"/>
          <w:szCs w:val="24"/>
        </w:rPr>
        <w:t xml:space="preserve">ool in EU </w:t>
      </w:r>
      <w:r w:rsidR="00530B45">
        <w:rPr>
          <w:b w:val="0"/>
          <w:szCs w:val="24"/>
        </w:rPr>
        <w:t>I</w:t>
      </w:r>
      <w:r w:rsidRPr="00574736">
        <w:rPr>
          <w:b w:val="0"/>
          <w:szCs w:val="24"/>
        </w:rPr>
        <w:t xml:space="preserve">nfringement </w:t>
      </w:r>
      <w:r w:rsidR="00530B45">
        <w:rPr>
          <w:b w:val="0"/>
          <w:szCs w:val="24"/>
        </w:rPr>
        <w:t>P</w:t>
      </w:r>
      <w:r w:rsidRPr="00574736">
        <w:rPr>
          <w:b w:val="0"/>
          <w:szCs w:val="24"/>
        </w:rPr>
        <w:t>roceedings?</w:t>
      </w:r>
      <w:proofErr w:type="gramStart"/>
      <w:r>
        <w:rPr>
          <w:b w:val="0"/>
          <w:szCs w:val="24"/>
        </w:rPr>
        <w:t>”.</w:t>
      </w:r>
      <w:proofErr w:type="gramEnd"/>
      <w:r>
        <w:rPr>
          <w:b w:val="0"/>
          <w:szCs w:val="24"/>
        </w:rPr>
        <w:t xml:space="preserve"> </w:t>
      </w:r>
      <w:r w:rsidRPr="00574736">
        <w:rPr>
          <w:b w:val="0"/>
          <w:i/>
          <w:szCs w:val="24"/>
        </w:rPr>
        <w:t>Comparative European Politics</w:t>
      </w:r>
      <w:r>
        <w:rPr>
          <w:b w:val="0"/>
          <w:szCs w:val="24"/>
        </w:rPr>
        <w:t xml:space="preserve">. </w:t>
      </w:r>
      <w:proofErr w:type="gramStart"/>
      <w:r>
        <w:rPr>
          <w:b w:val="0"/>
          <w:szCs w:val="24"/>
        </w:rPr>
        <w:t>Ahead</w:t>
      </w:r>
      <w:proofErr w:type="gramEnd"/>
      <w:r>
        <w:rPr>
          <w:b w:val="0"/>
          <w:szCs w:val="24"/>
        </w:rPr>
        <w:t xml:space="preserve"> Publication.</w:t>
      </w:r>
    </w:p>
    <w:p w:rsidR="00E35972" w:rsidRPr="00340844" w:rsidRDefault="00E35972" w:rsidP="00E622E9">
      <w:pPr>
        <w:ind w:firstLine="0"/>
        <w:jc w:val="both"/>
        <w:rPr>
          <w:rFonts w:eastAsia="Times New Roman"/>
          <w:szCs w:val="24"/>
          <w:lang w:val="en-US" w:eastAsia="ru-RU"/>
        </w:rPr>
      </w:pPr>
    </w:p>
    <w:p w:rsidR="00E35972" w:rsidRPr="00D40DCE" w:rsidRDefault="00E35972" w:rsidP="00E622E9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D40DCE">
        <w:rPr>
          <w:rFonts w:eastAsia="Times New Roman"/>
          <w:b/>
          <w:szCs w:val="24"/>
          <w:lang w:eastAsia="ru-RU"/>
        </w:rPr>
        <w:t xml:space="preserve">Тема 13. Единый </w:t>
      </w:r>
      <w:r w:rsidR="00AD3676">
        <w:rPr>
          <w:rFonts w:eastAsia="Times New Roman"/>
          <w:b/>
          <w:szCs w:val="24"/>
          <w:lang w:eastAsia="ru-RU"/>
        </w:rPr>
        <w:t xml:space="preserve">внутренний </w:t>
      </w:r>
      <w:r w:rsidRPr="00D40DCE">
        <w:rPr>
          <w:rFonts w:eastAsia="Times New Roman"/>
          <w:b/>
          <w:szCs w:val="24"/>
          <w:lang w:eastAsia="ru-RU"/>
        </w:rPr>
        <w:t>рынок</w:t>
      </w:r>
    </w:p>
    <w:p w:rsidR="00E35972" w:rsidRPr="00056423" w:rsidRDefault="00D40DCE" w:rsidP="00E622E9">
      <w:pPr>
        <w:ind w:firstLine="0"/>
        <w:jc w:val="both"/>
        <w:rPr>
          <w:rFonts w:eastAsia="Times New Roman"/>
          <w:szCs w:val="24"/>
          <w:lang w:eastAsia="ru-RU"/>
        </w:rPr>
      </w:pPr>
      <w:r w:rsidRPr="00056423">
        <w:rPr>
          <w:rFonts w:eastAsia="Times New Roman"/>
          <w:szCs w:val="24"/>
          <w:lang w:eastAsia="ru-RU"/>
        </w:rPr>
        <w:t>(1 лекция – 2 часа)</w:t>
      </w:r>
    </w:p>
    <w:p w:rsidR="00E35972" w:rsidRPr="00056423" w:rsidRDefault="00AD3676" w:rsidP="00E622E9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Понятие внутреннего рынка и его становление. Свободы передвижения товаров, лиц, услуг, капиталов: правовые п</w:t>
      </w:r>
      <w:r w:rsidR="00056423">
        <w:rPr>
          <w:rFonts w:eastAsia="Times New Roman"/>
          <w:szCs w:val="24"/>
          <w:lang w:eastAsia="ru-RU"/>
        </w:rPr>
        <w:t>ринципы и механизмы реализации.</w:t>
      </w:r>
    </w:p>
    <w:p w:rsidR="00E35972" w:rsidRDefault="00E35972" w:rsidP="00E622E9">
      <w:pPr>
        <w:ind w:firstLine="0"/>
        <w:jc w:val="both"/>
        <w:rPr>
          <w:rFonts w:eastAsia="Times New Roman"/>
          <w:szCs w:val="24"/>
          <w:lang w:eastAsia="ru-RU"/>
        </w:rPr>
      </w:pPr>
    </w:p>
    <w:p w:rsidR="00E35972" w:rsidRPr="00D40DCE" w:rsidRDefault="00D40DCE" w:rsidP="00E622E9">
      <w:pPr>
        <w:ind w:firstLine="0"/>
        <w:jc w:val="both"/>
        <w:rPr>
          <w:i/>
        </w:rPr>
      </w:pPr>
      <w:r w:rsidRPr="00D40DCE">
        <w:rPr>
          <w:rFonts w:eastAsia="Times New Roman"/>
          <w:i/>
          <w:szCs w:val="24"/>
          <w:lang w:eastAsia="ru-RU"/>
        </w:rPr>
        <w:t>Рекомендованная литература</w:t>
      </w:r>
      <w:r w:rsidR="00514121">
        <w:rPr>
          <w:rFonts w:eastAsia="Times New Roman"/>
          <w:i/>
          <w:szCs w:val="24"/>
          <w:lang w:eastAsia="ru-RU"/>
        </w:rPr>
        <w:t xml:space="preserve"> по теме №13</w:t>
      </w:r>
      <w:r w:rsidRPr="00D40DCE">
        <w:rPr>
          <w:rFonts w:eastAsia="Times New Roman"/>
          <w:i/>
          <w:szCs w:val="24"/>
          <w:lang w:eastAsia="ru-RU"/>
        </w:rPr>
        <w:t>:</w:t>
      </w:r>
    </w:p>
    <w:p w:rsidR="004E44E2" w:rsidRPr="004E44E2" w:rsidRDefault="004E44E2" w:rsidP="001D780E">
      <w:pPr>
        <w:pStyle w:val="ac"/>
        <w:numPr>
          <w:ilvl w:val="0"/>
          <w:numId w:val="15"/>
        </w:numPr>
        <w:ind w:left="1134" w:hanging="425"/>
        <w:jc w:val="both"/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</w:t>
      </w:r>
      <w:r w:rsidR="00056423">
        <w:rPr>
          <w:lang w:val="en-US"/>
        </w:rPr>
        <w:t>iversity Press. PP. 254-267 (</w:t>
      </w:r>
      <w:proofErr w:type="spellStart"/>
      <w:r w:rsidR="00056423">
        <w:rPr>
          <w:lang w:val="en-US"/>
        </w:rPr>
        <w:t>c</w:t>
      </w:r>
      <w:r>
        <w:rPr>
          <w:lang w:val="en-US"/>
        </w:rPr>
        <w:t>h</w:t>
      </w:r>
      <w:proofErr w:type="spellEnd"/>
      <w:r>
        <w:rPr>
          <w:lang w:val="en-US"/>
        </w:rPr>
        <w:t>. 19 by Michelle Egan)</w:t>
      </w:r>
    </w:p>
    <w:p w:rsidR="00570788" w:rsidRDefault="00E35972" w:rsidP="001D780E">
      <w:pPr>
        <w:pStyle w:val="ac"/>
        <w:numPr>
          <w:ilvl w:val="0"/>
          <w:numId w:val="15"/>
        </w:numPr>
        <w:ind w:left="1134" w:hanging="425"/>
        <w:jc w:val="both"/>
      </w:pPr>
      <w:r w:rsidRPr="00BA32E7">
        <w:rPr>
          <w:i/>
          <w:lang w:val="en-US"/>
        </w:rPr>
        <w:lastRenderedPageBreak/>
        <w:t>Policy-Making in the European Union</w:t>
      </w:r>
      <w:r w:rsidRPr="00BA32E7">
        <w:rPr>
          <w:lang w:val="en-US"/>
        </w:rPr>
        <w:t xml:space="preserve"> (2010). Ed. by Helen Wallace, Mark A. Pollack &amp; Alasdair R. Young (6th </w:t>
      </w:r>
      <w:proofErr w:type="gramStart"/>
      <w:r w:rsidRPr="00BA32E7">
        <w:rPr>
          <w:lang w:val="en-US"/>
        </w:rPr>
        <w:t>ed</w:t>
      </w:r>
      <w:proofErr w:type="gramEnd"/>
      <w:r w:rsidRPr="00BA32E7">
        <w:rPr>
          <w:lang w:val="en-US"/>
        </w:rPr>
        <w:t xml:space="preserve">.). </w:t>
      </w:r>
      <w:proofErr w:type="spellStart"/>
      <w:r w:rsidRPr="00E35972">
        <w:t>Oxford</w:t>
      </w:r>
      <w:proofErr w:type="spellEnd"/>
      <w:r w:rsidRPr="00E35972">
        <w:t xml:space="preserve"> </w:t>
      </w:r>
      <w:proofErr w:type="spellStart"/>
      <w:r w:rsidRPr="00E35972">
        <w:t>University</w:t>
      </w:r>
      <w:proofErr w:type="spellEnd"/>
      <w:r w:rsidRPr="00E35972">
        <w:t xml:space="preserve"> </w:t>
      </w:r>
      <w:proofErr w:type="spellStart"/>
      <w:r w:rsidRPr="00E35972">
        <w:t>Press</w:t>
      </w:r>
      <w:proofErr w:type="spellEnd"/>
      <w:r w:rsidRPr="00E35972">
        <w:t xml:space="preserve">. </w:t>
      </w:r>
      <w:proofErr w:type="gramStart"/>
      <w:r w:rsidRPr="00E35972">
        <w:t>PP. 107-132 (</w:t>
      </w:r>
      <w:proofErr w:type="spellStart"/>
      <w:r w:rsidRPr="00E35972">
        <w:t>Сh</w:t>
      </w:r>
      <w:proofErr w:type="spellEnd"/>
      <w:r w:rsidRPr="00E35972">
        <w:t xml:space="preserve">. 5 </w:t>
      </w:r>
      <w:proofErr w:type="spellStart"/>
      <w:r w:rsidRPr="00E35972">
        <w:t>by</w:t>
      </w:r>
      <w:proofErr w:type="spellEnd"/>
      <w:r w:rsidRPr="00E35972">
        <w:t xml:space="preserve"> </w:t>
      </w:r>
      <w:proofErr w:type="spellStart"/>
      <w:r w:rsidRPr="00E35972">
        <w:t>Alasdair</w:t>
      </w:r>
      <w:proofErr w:type="spellEnd"/>
      <w:r w:rsidRPr="00E35972">
        <w:t xml:space="preserve"> R.</w:t>
      </w:r>
      <w:proofErr w:type="gramEnd"/>
      <w:r w:rsidRPr="00E35972">
        <w:t xml:space="preserve"> </w:t>
      </w:r>
      <w:proofErr w:type="spellStart"/>
      <w:proofErr w:type="gramStart"/>
      <w:r w:rsidRPr="00E35972">
        <w:t>Young</w:t>
      </w:r>
      <w:proofErr w:type="spellEnd"/>
      <w:r w:rsidRPr="00E35972">
        <w:t>)</w:t>
      </w:r>
      <w:proofErr w:type="gramEnd"/>
    </w:p>
    <w:p w:rsidR="00570788" w:rsidRDefault="00570788" w:rsidP="001D780E">
      <w:pPr>
        <w:numPr>
          <w:ilvl w:val="0"/>
          <w:numId w:val="15"/>
        </w:numPr>
        <w:ind w:left="1134" w:hanging="425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 w:rsidR="00390CD2">
        <w:t xml:space="preserve">. М.: </w:t>
      </w:r>
      <w:proofErr w:type="spellStart"/>
      <w:r w:rsidR="00390CD2">
        <w:t>Юрайт</w:t>
      </w:r>
      <w:proofErr w:type="spellEnd"/>
      <w:r w:rsidR="00390CD2">
        <w:t>, 2015. С. 41 – 73.</w:t>
      </w:r>
    </w:p>
    <w:p w:rsidR="00570788" w:rsidRDefault="00570788" w:rsidP="00E622E9">
      <w:pPr>
        <w:pStyle w:val="ac"/>
        <w:ind w:left="567" w:firstLine="0"/>
        <w:jc w:val="both"/>
      </w:pPr>
    </w:p>
    <w:p w:rsidR="00D40DCE" w:rsidRPr="00D40DCE" w:rsidRDefault="00D40DCE" w:rsidP="00E622E9">
      <w:pPr>
        <w:ind w:firstLine="0"/>
        <w:jc w:val="both"/>
        <w:rPr>
          <w:b/>
        </w:rPr>
      </w:pPr>
      <w:r w:rsidRPr="00D40DCE">
        <w:rPr>
          <w:b/>
        </w:rPr>
        <w:t>Тема 14. Антимонопольная политика Европейского союза</w:t>
      </w:r>
    </w:p>
    <w:p w:rsidR="00D40DCE" w:rsidRPr="00FF0C8A" w:rsidRDefault="00B97DB3" w:rsidP="00E622E9">
      <w:pPr>
        <w:ind w:firstLine="0"/>
        <w:jc w:val="both"/>
      </w:pPr>
      <w:r>
        <w:t>(1 лекция – 2 часа)</w:t>
      </w:r>
    </w:p>
    <w:p w:rsidR="00D40DCE" w:rsidRPr="00B97DB3" w:rsidRDefault="00AD3676" w:rsidP="00E622E9">
      <w:pPr>
        <w:ind w:firstLine="0"/>
        <w:jc w:val="both"/>
        <w:rPr>
          <w:lang w:val="en-US"/>
        </w:rPr>
      </w:pPr>
      <w:r>
        <w:t>Во</w:t>
      </w:r>
      <w:r w:rsidR="00570788">
        <w:t>просы регулирования конкуренции в Европейском союзе. Становление антимонопольной политики и запрета монополистической деятельности. Правила к</w:t>
      </w:r>
      <w:r w:rsidR="00B97DB3">
        <w:t>онкуренции в Европейском союзе.</w:t>
      </w:r>
    </w:p>
    <w:p w:rsidR="00570788" w:rsidRDefault="00570788" w:rsidP="00E622E9">
      <w:pPr>
        <w:ind w:firstLine="0"/>
        <w:jc w:val="both"/>
      </w:pPr>
    </w:p>
    <w:p w:rsidR="00D40DCE" w:rsidRPr="00514121" w:rsidRDefault="00D40DCE" w:rsidP="00E622E9">
      <w:pPr>
        <w:ind w:firstLine="0"/>
        <w:jc w:val="both"/>
        <w:rPr>
          <w:i/>
        </w:rPr>
      </w:pPr>
      <w:r w:rsidRPr="00514121">
        <w:rPr>
          <w:i/>
        </w:rPr>
        <w:t>Рекомендованная литература</w:t>
      </w:r>
      <w:r w:rsidR="00514121" w:rsidRPr="00514121">
        <w:rPr>
          <w:i/>
        </w:rPr>
        <w:t xml:space="preserve"> по теме №14:</w:t>
      </w:r>
    </w:p>
    <w:p w:rsidR="00D40DCE" w:rsidRDefault="00D40DCE" w:rsidP="001D780E">
      <w:pPr>
        <w:pStyle w:val="ac"/>
        <w:numPr>
          <w:ilvl w:val="0"/>
          <w:numId w:val="16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BA32E7">
        <w:rPr>
          <w:rFonts w:eastAsia="Times New Roman"/>
          <w:i/>
          <w:szCs w:val="24"/>
          <w:lang w:val="en-US" w:eastAsia="ru-RU"/>
        </w:rPr>
        <w:t>Policy-Making in the European Union</w:t>
      </w:r>
      <w:r w:rsidRPr="00BA32E7">
        <w:rPr>
          <w:rFonts w:eastAsia="Times New Roman"/>
          <w:szCs w:val="24"/>
          <w:lang w:val="en-US" w:eastAsia="ru-RU"/>
        </w:rPr>
        <w:t xml:space="preserve"> (2010). Ed. by Helen Wallace, Mark A. Pollack &amp; Alasdair R. Young (6th </w:t>
      </w:r>
      <w:proofErr w:type="gramStart"/>
      <w:r w:rsidRPr="00BA32E7">
        <w:rPr>
          <w:rFonts w:eastAsia="Times New Roman"/>
          <w:szCs w:val="24"/>
          <w:lang w:val="en-US" w:eastAsia="ru-RU"/>
        </w:rPr>
        <w:t>ed</w:t>
      </w:r>
      <w:proofErr w:type="gramEnd"/>
      <w:r w:rsidRPr="00BA32E7">
        <w:rPr>
          <w:rFonts w:eastAsia="Times New Roman"/>
          <w:szCs w:val="24"/>
          <w:lang w:val="en-US" w:eastAsia="ru-RU"/>
        </w:rPr>
        <w:t xml:space="preserve">.). </w:t>
      </w:r>
      <w:proofErr w:type="spellStart"/>
      <w:r w:rsidRPr="00D40DCE">
        <w:rPr>
          <w:rFonts w:eastAsia="Times New Roman"/>
          <w:szCs w:val="24"/>
          <w:lang w:eastAsia="ru-RU"/>
        </w:rPr>
        <w:t>Oxford</w:t>
      </w:r>
      <w:proofErr w:type="spellEnd"/>
      <w:r w:rsidRPr="00D40DCE">
        <w:rPr>
          <w:rFonts w:eastAsia="Times New Roman"/>
          <w:szCs w:val="24"/>
          <w:lang w:eastAsia="ru-RU"/>
        </w:rPr>
        <w:t xml:space="preserve"> </w:t>
      </w:r>
      <w:proofErr w:type="spellStart"/>
      <w:r w:rsidR="00684BA9">
        <w:rPr>
          <w:rFonts w:eastAsia="Times New Roman"/>
          <w:szCs w:val="24"/>
          <w:lang w:eastAsia="ru-RU"/>
        </w:rPr>
        <w:t>University</w:t>
      </w:r>
      <w:proofErr w:type="spellEnd"/>
      <w:r w:rsidR="00684BA9">
        <w:rPr>
          <w:rFonts w:eastAsia="Times New Roman"/>
          <w:szCs w:val="24"/>
          <w:lang w:eastAsia="ru-RU"/>
        </w:rPr>
        <w:t xml:space="preserve"> </w:t>
      </w:r>
      <w:proofErr w:type="spellStart"/>
      <w:r w:rsidR="00684BA9">
        <w:rPr>
          <w:rFonts w:eastAsia="Times New Roman"/>
          <w:szCs w:val="24"/>
          <w:lang w:eastAsia="ru-RU"/>
        </w:rPr>
        <w:t>Press</w:t>
      </w:r>
      <w:proofErr w:type="spellEnd"/>
      <w:r w:rsidR="00684BA9">
        <w:rPr>
          <w:rFonts w:eastAsia="Times New Roman"/>
          <w:szCs w:val="24"/>
          <w:lang w:eastAsia="ru-RU"/>
        </w:rPr>
        <w:t>. PP. 133-156 (</w:t>
      </w:r>
      <w:proofErr w:type="spellStart"/>
      <w:r w:rsidR="00684BA9">
        <w:rPr>
          <w:rFonts w:eastAsia="Times New Roman"/>
          <w:szCs w:val="24"/>
          <w:lang w:eastAsia="ru-RU"/>
        </w:rPr>
        <w:t>с</w:t>
      </w:r>
      <w:proofErr w:type="gramStart"/>
      <w:r w:rsidRPr="00D40DCE">
        <w:rPr>
          <w:rFonts w:eastAsia="Times New Roman"/>
          <w:szCs w:val="24"/>
          <w:lang w:eastAsia="ru-RU"/>
        </w:rPr>
        <w:t>h</w:t>
      </w:r>
      <w:proofErr w:type="spellEnd"/>
      <w:proofErr w:type="gramEnd"/>
      <w:r w:rsidRPr="00D40DCE">
        <w:rPr>
          <w:rFonts w:eastAsia="Times New Roman"/>
          <w:szCs w:val="24"/>
          <w:lang w:eastAsia="ru-RU"/>
        </w:rPr>
        <w:t xml:space="preserve">. 6 </w:t>
      </w:r>
      <w:proofErr w:type="spellStart"/>
      <w:r w:rsidRPr="00D40DCE">
        <w:rPr>
          <w:rFonts w:eastAsia="Times New Roman"/>
          <w:szCs w:val="24"/>
          <w:lang w:eastAsia="ru-RU"/>
        </w:rPr>
        <w:t>by</w:t>
      </w:r>
      <w:proofErr w:type="spellEnd"/>
      <w:r w:rsidRPr="00D40DCE">
        <w:rPr>
          <w:rFonts w:eastAsia="Times New Roman"/>
          <w:szCs w:val="24"/>
          <w:lang w:eastAsia="ru-RU"/>
        </w:rPr>
        <w:t xml:space="preserve"> </w:t>
      </w:r>
      <w:proofErr w:type="spellStart"/>
      <w:r w:rsidRPr="00D40DCE">
        <w:rPr>
          <w:rFonts w:eastAsia="Times New Roman"/>
          <w:szCs w:val="24"/>
          <w:lang w:eastAsia="ru-RU"/>
        </w:rPr>
        <w:t>Stephen</w:t>
      </w:r>
      <w:proofErr w:type="spellEnd"/>
      <w:r w:rsidRPr="00D40DCE">
        <w:rPr>
          <w:rFonts w:eastAsia="Times New Roman"/>
          <w:szCs w:val="24"/>
          <w:lang w:eastAsia="ru-RU"/>
        </w:rPr>
        <w:t xml:space="preserve"> </w:t>
      </w:r>
      <w:proofErr w:type="spellStart"/>
      <w:r w:rsidRPr="00D40DCE">
        <w:rPr>
          <w:rFonts w:eastAsia="Times New Roman"/>
          <w:szCs w:val="24"/>
          <w:lang w:eastAsia="ru-RU"/>
        </w:rPr>
        <w:t>Wilks</w:t>
      </w:r>
      <w:proofErr w:type="spellEnd"/>
      <w:r w:rsidRPr="00D40DCE">
        <w:rPr>
          <w:rFonts w:eastAsia="Times New Roman"/>
          <w:szCs w:val="24"/>
          <w:lang w:eastAsia="ru-RU"/>
        </w:rPr>
        <w:t>)</w:t>
      </w:r>
      <w:r w:rsidR="00684BA9">
        <w:rPr>
          <w:rFonts w:eastAsia="Times New Roman"/>
          <w:szCs w:val="24"/>
          <w:lang w:eastAsia="ru-RU"/>
        </w:rPr>
        <w:t>.</w:t>
      </w:r>
    </w:p>
    <w:p w:rsidR="00570788" w:rsidRDefault="00570788" w:rsidP="001D780E">
      <w:pPr>
        <w:numPr>
          <w:ilvl w:val="0"/>
          <w:numId w:val="16"/>
        </w:numPr>
        <w:ind w:left="1134" w:hanging="425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>.</w:t>
      </w:r>
      <w:r w:rsidR="00FF0C8A">
        <w:t xml:space="preserve"> М.: </w:t>
      </w:r>
      <w:proofErr w:type="spellStart"/>
      <w:r w:rsidR="00FF0C8A">
        <w:t>Юрайт</w:t>
      </w:r>
      <w:proofErr w:type="spellEnd"/>
      <w:r w:rsidR="00FF0C8A">
        <w:t>, 2015. С. 87 – 115.</w:t>
      </w:r>
    </w:p>
    <w:p w:rsidR="00FF0C8A" w:rsidRPr="00BA32E7" w:rsidRDefault="00FF0C8A" w:rsidP="001D780E">
      <w:pPr>
        <w:numPr>
          <w:ilvl w:val="0"/>
          <w:numId w:val="16"/>
        </w:numPr>
        <w:ind w:left="1134" w:hanging="425"/>
        <w:jc w:val="both"/>
      </w:pPr>
      <w:r w:rsidRPr="009D3EA2">
        <w:rPr>
          <w:i/>
        </w:rPr>
        <w:t>Европейская интеграция</w:t>
      </w:r>
      <w:r w:rsidRPr="009D3EA2">
        <w:t xml:space="preserve"> (2011). Под ред. О.В. </w:t>
      </w:r>
      <w:proofErr w:type="spellStart"/>
      <w:r w:rsidRPr="009D3EA2">
        <w:t>Буториной</w:t>
      </w:r>
      <w:proofErr w:type="spellEnd"/>
      <w:r w:rsidRPr="009D3EA2">
        <w:t xml:space="preserve">. Издательский Дом «Деловая литература». СС. </w:t>
      </w:r>
      <w:r>
        <w:t>332-340</w:t>
      </w:r>
      <w:r w:rsidRPr="009D3EA2">
        <w:t xml:space="preserve"> (гл. </w:t>
      </w:r>
      <w:r w:rsidRPr="00155F9E">
        <w:t>1</w:t>
      </w:r>
      <w:r>
        <w:t>9</w:t>
      </w:r>
      <w:r w:rsidRPr="009D3EA2">
        <w:t xml:space="preserve"> “</w:t>
      </w:r>
      <w:r>
        <w:t>Конкурентная политика</w:t>
      </w:r>
      <w:r w:rsidRPr="009D3EA2">
        <w:t>”).</w:t>
      </w:r>
    </w:p>
    <w:p w:rsidR="00D40DCE" w:rsidRDefault="00D40DCE" w:rsidP="00E622E9">
      <w:pPr>
        <w:ind w:firstLine="0"/>
        <w:jc w:val="both"/>
        <w:rPr>
          <w:rFonts w:eastAsia="Times New Roman"/>
          <w:szCs w:val="24"/>
          <w:lang w:eastAsia="ru-RU"/>
        </w:rPr>
      </w:pPr>
    </w:p>
    <w:p w:rsidR="00D40DCE" w:rsidRPr="00D40DCE" w:rsidRDefault="00D40DCE" w:rsidP="00306146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D40DCE">
        <w:rPr>
          <w:rFonts w:eastAsia="Times New Roman"/>
          <w:b/>
          <w:szCs w:val="24"/>
          <w:lang w:eastAsia="ru-RU"/>
        </w:rPr>
        <w:t>Тема 15. Бюджет и расходные политики</w:t>
      </w:r>
    </w:p>
    <w:p w:rsidR="00D40DCE" w:rsidRPr="00306146" w:rsidRDefault="00306146" w:rsidP="00306146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(1 лекция – 2 часа)</w:t>
      </w:r>
    </w:p>
    <w:p w:rsidR="00D40DCE" w:rsidRPr="00412AD6" w:rsidRDefault="00B910AD" w:rsidP="00306146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Эволюция бюджетной политики Европейского союза. Собственные средства Европейского союза. Финансовая перспектива. Принципы и процедуры формирования, одобрения и исполнения бюджета. Расходн</w:t>
      </w:r>
      <w:r w:rsidR="00306146">
        <w:rPr>
          <w:rFonts w:eastAsia="Times New Roman"/>
          <w:szCs w:val="24"/>
          <w:lang w:eastAsia="ru-RU"/>
        </w:rPr>
        <w:t>ые</w:t>
      </w:r>
      <w:r>
        <w:rPr>
          <w:rFonts w:eastAsia="Times New Roman"/>
          <w:szCs w:val="24"/>
          <w:lang w:eastAsia="ru-RU"/>
        </w:rPr>
        <w:t xml:space="preserve"> политик</w:t>
      </w:r>
      <w:r w:rsidR="00306146">
        <w:rPr>
          <w:rFonts w:eastAsia="Times New Roman"/>
          <w:szCs w:val="24"/>
          <w:lang w:eastAsia="ru-RU"/>
        </w:rPr>
        <w:t>и ЕС</w:t>
      </w:r>
      <w:r>
        <w:rPr>
          <w:rFonts w:eastAsia="Times New Roman"/>
          <w:szCs w:val="24"/>
          <w:lang w:eastAsia="ru-RU"/>
        </w:rPr>
        <w:t>.</w:t>
      </w:r>
    </w:p>
    <w:p w:rsidR="00A214EB" w:rsidRPr="00412AD6" w:rsidRDefault="00A214EB" w:rsidP="0030614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A214EB" w:rsidRPr="00A214EB" w:rsidRDefault="00A214EB" w:rsidP="00A214EB">
      <w:pPr>
        <w:ind w:firstLine="0"/>
        <w:jc w:val="both"/>
        <w:rPr>
          <w:rFonts w:ascii="Times" w:eastAsia="Times New Roman" w:hAnsi="Times" w:cs="Arial"/>
          <w:i/>
          <w:szCs w:val="24"/>
          <w:lang w:val="en-US" w:eastAsia="ru-RU"/>
        </w:rPr>
      </w:pPr>
      <w:r w:rsidRPr="00B910AD">
        <w:rPr>
          <w:rFonts w:ascii="Times" w:eastAsia="Times New Roman" w:hAnsi="Times" w:cs="Arial"/>
          <w:i/>
          <w:szCs w:val="24"/>
          <w:lang w:eastAsia="ru-RU"/>
        </w:rPr>
        <w:t>Рекомендуемая</w:t>
      </w:r>
      <w:r w:rsidRPr="00A214EB">
        <w:rPr>
          <w:rFonts w:ascii="Times" w:eastAsia="Times New Roman" w:hAnsi="Times" w:cs="Arial"/>
          <w:i/>
          <w:szCs w:val="24"/>
          <w:lang w:val="en-US" w:eastAsia="ru-RU"/>
        </w:rPr>
        <w:t xml:space="preserve"> </w:t>
      </w:r>
      <w:r w:rsidRPr="00B910AD">
        <w:rPr>
          <w:rFonts w:ascii="Times" w:eastAsia="Times New Roman" w:hAnsi="Times" w:cs="Arial"/>
          <w:i/>
          <w:szCs w:val="24"/>
          <w:lang w:eastAsia="ru-RU"/>
        </w:rPr>
        <w:t>литература</w:t>
      </w:r>
      <w:r>
        <w:rPr>
          <w:rFonts w:ascii="Times" w:eastAsia="Times New Roman" w:hAnsi="Times" w:cs="Arial"/>
          <w:i/>
          <w:szCs w:val="24"/>
          <w:lang w:val="en-US" w:eastAsia="ru-RU"/>
        </w:rPr>
        <w:t xml:space="preserve"> </w:t>
      </w:r>
      <w:r>
        <w:rPr>
          <w:rFonts w:ascii="Times" w:eastAsia="Times New Roman" w:hAnsi="Times" w:cs="Arial"/>
          <w:i/>
          <w:szCs w:val="24"/>
          <w:lang w:eastAsia="ru-RU"/>
        </w:rPr>
        <w:t>по</w:t>
      </w:r>
      <w:r w:rsidRPr="00A214EB">
        <w:rPr>
          <w:rFonts w:ascii="Times" w:eastAsia="Times New Roman" w:hAnsi="Times" w:cs="Arial"/>
          <w:i/>
          <w:szCs w:val="24"/>
          <w:lang w:val="en-US" w:eastAsia="ru-RU"/>
        </w:rPr>
        <w:t xml:space="preserve"> </w:t>
      </w:r>
      <w:r>
        <w:rPr>
          <w:rFonts w:ascii="Times" w:eastAsia="Times New Roman" w:hAnsi="Times" w:cs="Arial"/>
          <w:i/>
          <w:szCs w:val="24"/>
          <w:lang w:eastAsia="ru-RU"/>
        </w:rPr>
        <w:t>теме</w:t>
      </w:r>
      <w:r w:rsidRPr="00A214EB">
        <w:rPr>
          <w:rFonts w:ascii="Times" w:eastAsia="Times New Roman" w:hAnsi="Times" w:cs="Arial"/>
          <w:i/>
          <w:szCs w:val="24"/>
          <w:lang w:val="en-US" w:eastAsia="ru-RU"/>
        </w:rPr>
        <w:t xml:space="preserve"> 15: </w:t>
      </w:r>
    </w:p>
    <w:p w:rsidR="00A214EB" w:rsidRPr="00A214EB" w:rsidRDefault="00A214EB" w:rsidP="001D780E">
      <w:pPr>
        <w:pStyle w:val="ac"/>
        <w:numPr>
          <w:ilvl w:val="0"/>
          <w:numId w:val="35"/>
        </w:numPr>
        <w:ind w:left="1134" w:hanging="425"/>
        <w:jc w:val="both"/>
        <w:rPr>
          <w:rFonts w:eastAsia="Times New Roman"/>
          <w:szCs w:val="24"/>
          <w:lang w:val="en-US" w:eastAsia="ru-RU"/>
        </w:rPr>
      </w:pPr>
      <w:r w:rsidRPr="00A214EB">
        <w:rPr>
          <w:rFonts w:ascii="Times" w:eastAsia="Times New Roman" w:hAnsi="Times" w:cs="Arial"/>
          <w:i/>
          <w:szCs w:val="24"/>
          <w:lang w:val="en-US" w:eastAsia="ru-RU"/>
        </w:rPr>
        <w:t>Policy-Making in the European Union</w:t>
      </w:r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 (2010). Ed. by Helen Wallace, Mark A. Pollack &amp; Alasdair R. Young (6th </w:t>
      </w:r>
      <w:proofErr w:type="gramStart"/>
      <w:r w:rsidRPr="00A214EB">
        <w:rPr>
          <w:rFonts w:ascii="Times" w:eastAsia="Times New Roman" w:hAnsi="Times" w:cs="Arial"/>
          <w:szCs w:val="24"/>
          <w:lang w:val="en-US" w:eastAsia="ru-RU"/>
        </w:rPr>
        <w:t>ed</w:t>
      </w:r>
      <w:proofErr w:type="gramEnd"/>
      <w:r w:rsidRPr="00A214EB">
        <w:rPr>
          <w:rFonts w:ascii="Times" w:eastAsia="Times New Roman" w:hAnsi="Times" w:cs="Arial"/>
          <w:szCs w:val="24"/>
          <w:lang w:val="en-US" w:eastAsia="ru-RU"/>
        </w:rPr>
        <w:t>.). Oxford University Press. PP. 181-252 (</w:t>
      </w:r>
      <w:r w:rsidRPr="00A214EB">
        <w:rPr>
          <w:rFonts w:ascii="Times" w:eastAsia="Times New Roman" w:hAnsi="Times" w:cs="Arial"/>
          <w:szCs w:val="24"/>
          <w:lang w:eastAsia="ru-RU"/>
        </w:rPr>
        <w:t>с</w:t>
      </w:r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h. 8 by </w:t>
      </w: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Christilla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 </w:t>
      </w: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Roederer-Rynning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; </w:t>
      </w: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ch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. 9 by </w:t>
      </w: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Brigid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 </w:t>
      </w: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Laffan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 &amp; Johannes Lindner; </w:t>
      </w: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ch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. 10 by Stephan </w:t>
      </w: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Leibfried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>).</w:t>
      </w:r>
    </w:p>
    <w:p w:rsidR="00D40DCE" w:rsidRPr="00A214EB" w:rsidRDefault="00A214EB" w:rsidP="001D780E">
      <w:pPr>
        <w:pStyle w:val="ac"/>
        <w:numPr>
          <w:ilvl w:val="0"/>
          <w:numId w:val="35"/>
        </w:numPr>
        <w:ind w:left="1134" w:hanging="425"/>
        <w:jc w:val="both"/>
        <w:rPr>
          <w:rFonts w:ascii="Times" w:eastAsia="Times New Roman" w:hAnsi="Times" w:cs="Arial"/>
          <w:szCs w:val="24"/>
          <w:lang w:eastAsia="ru-RU"/>
        </w:rPr>
      </w:pP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Hix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, Simon &amp; Bjorn </w:t>
      </w:r>
      <w:proofErr w:type="spellStart"/>
      <w:r w:rsidRPr="00A214EB">
        <w:rPr>
          <w:rFonts w:ascii="Times" w:eastAsia="Times New Roman" w:hAnsi="Times" w:cs="Arial"/>
          <w:szCs w:val="24"/>
          <w:lang w:val="en-US" w:eastAsia="ru-RU"/>
        </w:rPr>
        <w:t>Hoyland</w:t>
      </w:r>
      <w:proofErr w:type="spellEnd"/>
      <w:r w:rsidRPr="00A214EB">
        <w:rPr>
          <w:rFonts w:ascii="Times" w:eastAsia="Times New Roman" w:hAnsi="Times" w:cs="Arial"/>
          <w:szCs w:val="24"/>
          <w:lang w:val="en-US" w:eastAsia="ru-RU"/>
        </w:rPr>
        <w:t xml:space="preserve"> (2011). </w:t>
      </w:r>
      <w:r w:rsidRPr="00A214EB">
        <w:rPr>
          <w:rFonts w:ascii="Times" w:eastAsia="Times New Roman" w:hAnsi="Times" w:cs="Arial"/>
          <w:i/>
          <w:szCs w:val="24"/>
          <w:lang w:val="en-US" w:eastAsia="ru-RU"/>
        </w:rPr>
        <w:t>The Political System of the European Union</w:t>
      </w:r>
      <w:r w:rsidRPr="00A214EB">
        <w:rPr>
          <w:rFonts w:ascii="Times" w:eastAsia="Times New Roman" w:hAnsi="Times" w:cs="Arial"/>
          <w:szCs w:val="24"/>
          <w:lang w:val="en-US" w:eastAsia="ru-RU"/>
        </w:rPr>
        <w:t>. Palgrave Macmillan. PP. 218-244 (</w:t>
      </w:r>
      <w:r w:rsidRPr="00A214EB">
        <w:rPr>
          <w:rFonts w:ascii="Times" w:eastAsia="Times New Roman" w:hAnsi="Times" w:cs="Arial"/>
          <w:szCs w:val="24"/>
          <w:lang w:eastAsia="ru-RU"/>
        </w:rPr>
        <w:t>с</w:t>
      </w:r>
      <w:r w:rsidRPr="00A214EB">
        <w:rPr>
          <w:rFonts w:ascii="Times" w:eastAsia="Times New Roman" w:hAnsi="Times" w:cs="Arial"/>
          <w:szCs w:val="24"/>
          <w:lang w:val="en-US" w:eastAsia="ru-RU"/>
        </w:rPr>
        <w:t>h. 9 “Expenditure Policies”).</w:t>
      </w:r>
    </w:p>
    <w:p w:rsidR="00A214EB" w:rsidRPr="00A214EB" w:rsidRDefault="00A214EB" w:rsidP="001D780E">
      <w:pPr>
        <w:pStyle w:val="ac"/>
        <w:numPr>
          <w:ilvl w:val="0"/>
          <w:numId w:val="35"/>
        </w:numPr>
        <w:ind w:left="1134" w:hanging="425"/>
        <w:jc w:val="both"/>
        <w:rPr>
          <w:rFonts w:eastAsia="Times New Roman"/>
          <w:szCs w:val="24"/>
          <w:lang w:eastAsia="ru-RU"/>
        </w:rPr>
      </w:pPr>
      <w:proofErr w:type="spellStart"/>
      <w:r w:rsidRPr="00A214EB">
        <w:t>Кашкин</w:t>
      </w:r>
      <w:proofErr w:type="spellEnd"/>
      <w:r w:rsidRPr="00A214EB">
        <w:t xml:space="preserve"> С.Ю., Четвериков А.О. Право Европейского Союза в 2 т. Т. 2. Особенная часть: учебник для бакалавров</w:t>
      </w:r>
      <w:proofErr w:type="gramStart"/>
      <w:r w:rsidRPr="00A214EB">
        <w:t xml:space="preserve"> / П</w:t>
      </w:r>
      <w:proofErr w:type="gramEnd"/>
      <w:r w:rsidRPr="00A214EB">
        <w:t xml:space="preserve">од ред. С.Ю. </w:t>
      </w:r>
      <w:proofErr w:type="spellStart"/>
      <w:r w:rsidRPr="00A214EB">
        <w:t>Кашкина</w:t>
      </w:r>
      <w:proofErr w:type="spellEnd"/>
      <w:r w:rsidRPr="00A214EB">
        <w:t xml:space="preserve">. М.: </w:t>
      </w:r>
      <w:proofErr w:type="spellStart"/>
      <w:r w:rsidRPr="00A214EB">
        <w:t>Юрайт</w:t>
      </w:r>
      <w:proofErr w:type="spellEnd"/>
      <w:r w:rsidRPr="00A214EB">
        <w:t>, 2015. С. 215 – 247.</w:t>
      </w:r>
    </w:p>
    <w:p w:rsidR="00A214EB" w:rsidRDefault="00A214EB" w:rsidP="00A214EB">
      <w:pPr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B910AD" w:rsidRDefault="00B910AD" w:rsidP="00A214EB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 16. Пространство свободы, безопасности и правосудия Европейского союза </w:t>
      </w:r>
    </w:p>
    <w:p w:rsidR="00B910AD" w:rsidRPr="00A214EB" w:rsidRDefault="00A214EB" w:rsidP="00A214EB">
      <w:pPr>
        <w:ind w:firstLine="0"/>
        <w:jc w:val="both"/>
        <w:rPr>
          <w:rFonts w:eastAsia="Times New Roman"/>
          <w:szCs w:val="24"/>
          <w:lang w:eastAsia="ru-RU"/>
        </w:rPr>
      </w:pPr>
      <w:r w:rsidRPr="00A214EB">
        <w:rPr>
          <w:rFonts w:eastAsia="Times New Roman"/>
          <w:szCs w:val="24"/>
          <w:lang w:eastAsia="ru-RU"/>
        </w:rPr>
        <w:t>(1 лекция – 2 часа)</w:t>
      </w:r>
    </w:p>
    <w:p w:rsidR="00B910AD" w:rsidRDefault="00B910AD" w:rsidP="00A214EB">
      <w:pPr>
        <w:pStyle w:val="ae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Эволюция сотрудничества в области </w:t>
      </w:r>
      <w:r w:rsidR="00A214EB">
        <w:rPr>
          <w:b w:val="0"/>
          <w:szCs w:val="24"/>
          <w:lang w:val="ru-RU"/>
        </w:rPr>
        <w:t>правосудия</w:t>
      </w:r>
      <w:r>
        <w:rPr>
          <w:b w:val="0"/>
          <w:szCs w:val="24"/>
          <w:lang w:val="ru-RU"/>
        </w:rPr>
        <w:t xml:space="preserve"> и внутренних дел. Первая и третья опора. </w:t>
      </w:r>
      <w:proofErr w:type="spellStart"/>
      <w:r>
        <w:rPr>
          <w:b w:val="0"/>
          <w:szCs w:val="24"/>
          <w:lang w:val="ru-RU"/>
        </w:rPr>
        <w:t>Шенгенские</w:t>
      </w:r>
      <w:proofErr w:type="spellEnd"/>
      <w:r>
        <w:rPr>
          <w:b w:val="0"/>
          <w:szCs w:val="24"/>
          <w:lang w:val="ru-RU"/>
        </w:rPr>
        <w:t xml:space="preserve"> соглашения. Основные институты и агентства – участники Пространства свободы, безопасности и правосудия. Гармонизация законодательства государств – членов Европейского союза.</w:t>
      </w:r>
    </w:p>
    <w:p w:rsidR="00D40DCE" w:rsidRPr="0067190D" w:rsidRDefault="00D40DCE" w:rsidP="00E622E9">
      <w:pPr>
        <w:jc w:val="both"/>
        <w:rPr>
          <w:rFonts w:eastAsia="Times New Roman"/>
          <w:szCs w:val="24"/>
          <w:lang w:eastAsia="ru-RU"/>
        </w:rPr>
      </w:pPr>
    </w:p>
    <w:p w:rsidR="00B910AD" w:rsidRDefault="00B910AD" w:rsidP="00A214EB">
      <w:pPr>
        <w:ind w:firstLine="0"/>
        <w:jc w:val="both"/>
        <w:rPr>
          <w:rFonts w:eastAsia="Times New Roman"/>
          <w:i/>
          <w:szCs w:val="24"/>
          <w:lang w:eastAsia="ru-RU"/>
        </w:rPr>
      </w:pPr>
      <w:r w:rsidRPr="00B910AD">
        <w:rPr>
          <w:rFonts w:eastAsia="Times New Roman"/>
          <w:i/>
          <w:szCs w:val="24"/>
          <w:lang w:eastAsia="ru-RU"/>
        </w:rPr>
        <w:t>Рекомендуемая литература</w:t>
      </w:r>
      <w:r w:rsidR="00A214EB">
        <w:rPr>
          <w:rFonts w:eastAsia="Times New Roman"/>
          <w:i/>
          <w:szCs w:val="24"/>
          <w:lang w:eastAsia="ru-RU"/>
        </w:rPr>
        <w:t xml:space="preserve"> по теме 16</w:t>
      </w:r>
      <w:r w:rsidRPr="00B910AD">
        <w:rPr>
          <w:rFonts w:eastAsia="Times New Roman"/>
          <w:i/>
          <w:szCs w:val="24"/>
          <w:lang w:eastAsia="ru-RU"/>
        </w:rPr>
        <w:t xml:space="preserve">: </w:t>
      </w:r>
    </w:p>
    <w:p w:rsidR="004E44E2" w:rsidRPr="004E44E2" w:rsidRDefault="004E44E2" w:rsidP="001D780E">
      <w:pPr>
        <w:pStyle w:val="ac"/>
        <w:numPr>
          <w:ilvl w:val="0"/>
          <w:numId w:val="17"/>
        </w:numPr>
        <w:ind w:left="1134" w:hanging="425"/>
        <w:jc w:val="both"/>
        <w:rPr>
          <w:rFonts w:eastAsia="Times New Roman"/>
          <w:szCs w:val="24"/>
          <w:lang w:eastAsia="ru-RU"/>
        </w:rPr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</w:t>
      </w:r>
      <w:r w:rsidR="00A214EB">
        <w:rPr>
          <w:lang w:val="en-US"/>
        </w:rPr>
        <w:t>iversity Press. PP. 281 – 295 (</w:t>
      </w:r>
      <w:r w:rsidR="00A214EB">
        <w:t>с</w:t>
      </w:r>
      <w:r>
        <w:rPr>
          <w:lang w:val="en-US"/>
        </w:rPr>
        <w:t xml:space="preserve">h. 21 by </w:t>
      </w:r>
      <w:proofErr w:type="spellStart"/>
      <w:r>
        <w:rPr>
          <w:lang w:val="en-US"/>
        </w:rPr>
        <w:t>Emek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Ucarer</w:t>
      </w:r>
      <w:proofErr w:type="spellEnd"/>
      <w:r>
        <w:rPr>
          <w:lang w:val="en-US"/>
        </w:rPr>
        <w:t>)</w:t>
      </w:r>
      <w:r w:rsidR="00A214EB">
        <w:t>.</w:t>
      </w:r>
    </w:p>
    <w:p w:rsidR="00B910AD" w:rsidRPr="00B910AD" w:rsidRDefault="00B910AD" w:rsidP="001D780E">
      <w:pPr>
        <w:pStyle w:val="ac"/>
        <w:numPr>
          <w:ilvl w:val="0"/>
          <w:numId w:val="17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BA32E7">
        <w:rPr>
          <w:rFonts w:eastAsia="Times New Roman"/>
          <w:i/>
          <w:szCs w:val="24"/>
          <w:lang w:val="en-US" w:eastAsia="ru-RU"/>
        </w:rPr>
        <w:t>Policy-Making in the European Union</w:t>
      </w:r>
      <w:r w:rsidRPr="00BA32E7">
        <w:rPr>
          <w:rFonts w:eastAsia="Times New Roman"/>
          <w:szCs w:val="24"/>
          <w:lang w:val="en-US" w:eastAsia="ru-RU"/>
        </w:rPr>
        <w:t xml:space="preserve"> (2010). Ed. by Helen Wallace, Mark A. Pollack &amp; Alasdair R. Young (6th </w:t>
      </w:r>
      <w:proofErr w:type="gramStart"/>
      <w:r w:rsidRPr="00BA32E7">
        <w:rPr>
          <w:rFonts w:eastAsia="Times New Roman"/>
          <w:szCs w:val="24"/>
          <w:lang w:val="en-US" w:eastAsia="ru-RU"/>
        </w:rPr>
        <w:t>ed</w:t>
      </w:r>
      <w:proofErr w:type="gramEnd"/>
      <w:r w:rsidRPr="00BA32E7">
        <w:rPr>
          <w:rFonts w:eastAsia="Times New Roman"/>
          <w:szCs w:val="24"/>
          <w:lang w:val="en-US" w:eastAsia="ru-RU"/>
        </w:rPr>
        <w:t xml:space="preserve">.). </w:t>
      </w:r>
      <w:proofErr w:type="spellStart"/>
      <w:r w:rsidRPr="00B910AD">
        <w:rPr>
          <w:rFonts w:eastAsia="Times New Roman"/>
          <w:szCs w:val="24"/>
          <w:lang w:eastAsia="ru-RU"/>
        </w:rPr>
        <w:t>Oxford</w:t>
      </w:r>
      <w:proofErr w:type="spellEnd"/>
      <w:r w:rsidRPr="00B910AD">
        <w:rPr>
          <w:rFonts w:eastAsia="Times New Roman"/>
          <w:szCs w:val="24"/>
          <w:lang w:eastAsia="ru-RU"/>
        </w:rPr>
        <w:t xml:space="preserve"> </w:t>
      </w:r>
      <w:proofErr w:type="spellStart"/>
      <w:r w:rsidRPr="00B910AD">
        <w:rPr>
          <w:rFonts w:eastAsia="Times New Roman"/>
          <w:szCs w:val="24"/>
          <w:lang w:eastAsia="ru-RU"/>
        </w:rPr>
        <w:t>University</w:t>
      </w:r>
      <w:proofErr w:type="spellEnd"/>
      <w:r w:rsidRPr="00B910AD">
        <w:rPr>
          <w:rFonts w:eastAsia="Times New Roman"/>
          <w:szCs w:val="24"/>
          <w:lang w:eastAsia="ru-RU"/>
        </w:rPr>
        <w:t xml:space="preserve"> </w:t>
      </w:r>
      <w:proofErr w:type="spellStart"/>
      <w:r w:rsidRPr="00B910AD">
        <w:rPr>
          <w:rFonts w:eastAsia="Times New Roman"/>
          <w:szCs w:val="24"/>
          <w:lang w:eastAsia="ru-RU"/>
        </w:rPr>
        <w:t>P</w:t>
      </w:r>
      <w:r w:rsidR="00A214EB">
        <w:rPr>
          <w:rFonts w:eastAsia="Times New Roman"/>
          <w:szCs w:val="24"/>
          <w:lang w:eastAsia="ru-RU"/>
        </w:rPr>
        <w:t>ress</w:t>
      </w:r>
      <w:proofErr w:type="spellEnd"/>
      <w:r w:rsidR="00A214EB">
        <w:rPr>
          <w:rFonts w:eastAsia="Times New Roman"/>
          <w:szCs w:val="24"/>
          <w:lang w:eastAsia="ru-RU"/>
        </w:rPr>
        <w:t>. PP. 457-480 (</w:t>
      </w:r>
      <w:proofErr w:type="spellStart"/>
      <w:r w:rsidR="00A214EB">
        <w:rPr>
          <w:rFonts w:eastAsia="Times New Roman"/>
          <w:szCs w:val="24"/>
          <w:lang w:eastAsia="ru-RU"/>
        </w:rPr>
        <w:t>с</w:t>
      </w:r>
      <w:proofErr w:type="gramStart"/>
      <w:r w:rsidRPr="00B910AD">
        <w:rPr>
          <w:rFonts w:eastAsia="Times New Roman"/>
          <w:szCs w:val="24"/>
          <w:lang w:eastAsia="ru-RU"/>
        </w:rPr>
        <w:t>h</w:t>
      </w:r>
      <w:proofErr w:type="spellEnd"/>
      <w:proofErr w:type="gramEnd"/>
      <w:r w:rsidRPr="00B910AD">
        <w:rPr>
          <w:rFonts w:eastAsia="Times New Roman"/>
          <w:szCs w:val="24"/>
          <w:lang w:eastAsia="ru-RU"/>
        </w:rPr>
        <w:t xml:space="preserve">. 19 </w:t>
      </w:r>
      <w:proofErr w:type="spellStart"/>
      <w:r w:rsidRPr="00B910AD">
        <w:rPr>
          <w:rFonts w:eastAsia="Times New Roman"/>
          <w:szCs w:val="24"/>
          <w:lang w:eastAsia="ru-RU"/>
        </w:rPr>
        <w:t>by</w:t>
      </w:r>
      <w:proofErr w:type="spellEnd"/>
      <w:r w:rsidRPr="00B910AD">
        <w:rPr>
          <w:rFonts w:eastAsia="Times New Roman"/>
          <w:szCs w:val="24"/>
          <w:lang w:eastAsia="ru-RU"/>
        </w:rPr>
        <w:t xml:space="preserve"> </w:t>
      </w:r>
      <w:proofErr w:type="spellStart"/>
      <w:r w:rsidRPr="00B910AD">
        <w:rPr>
          <w:rFonts w:eastAsia="Times New Roman"/>
          <w:szCs w:val="24"/>
          <w:lang w:eastAsia="ru-RU"/>
        </w:rPr>
        <w:t>Sandra</w:t>
      </w:r>
      <w:proofErr w:type="spellEnd"/>
      <w:r w:rsidRPr="00B910AD">
        <w:rPr>
          <w:rFonts w:eastAsia="Times New Roman"/>
          <w:szCs w:val="24"/>
          <w:lang w:eastAsia="ru-RU"/>
        </w:rPr>
        <w:t xml:space="preserve"> </w:t>
      </w:r>
      <w:proofErr w:type="spellStart"/>
      <w:r w:rsidRPr="00B910AD">
        <w:rPr>
          <w:rFonts w:eastAsia="Times New Roman"/>
          <w:szCs w:val="24"/>
          <w:lang w:eastAsia="ru-RU"/>
        </w:rPr>
        <w:t>Lavenex</w:t>
      </w:r>
      <w:proofErr w:type="spellEnd"/>
      <w:r w:rsidRPr="00B910AD">
        <w:rPr>
          <w:rFonts w:eastAsia="Times New Roman"/>
          <w:szCs w:val="24"/>
          <w:lang w:eastAsia="ru-RU"/>
        </w:rPr>
        <w:t>)</w:t>
      </w:r>
      <w:r w:rsidR="00A214EB">
        <w:rPr>
          <w:rFonts w:eastAsia="Times New Roman"/>
          <w:szCs w:val="24"/>
          <w:lang w:eastAsia="ru-RU"/>
        </w:rPr>
        <w:t>.</w:t>
      </w:r>
    </w:p>
    <w:p w:rsidR="00B910AD" w:rsidRDefault="00B910AD" w:rsidP="001D780E">
      <w:pPr>
        <w:pStyle w:val="ac"/>
        <w:numPr>
          <w:ilvl w:val="0"/>
          <w:numId w:val="17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BA32E7">
        <w:rPr>
          <w:rFonts w:eastAsia="Times New Roman"/>
          <w:i/>
          <w:szCs w:val="24"/>
          <w:lang w:val="en-US" w:eastAsia="ru-RU"/>
        </w:rPr>
        <w:t>The Institutions of the European Union</w:t>
      </w:r>
      <w:r w:rsidRPr="00BA32E7">
        <w:rPr>
          <w:rFonts w:eastAsia="Times New Roman"/>
          <w:szCs w:val="24"/>
          <w:lang w:val="en-US" w:eastAsia="ru-RU"/>
        </w:rPr>
        <w:t xml:space="preserve"> (2012). Ed. by John Peterson &amp; Michael </w:t>
      </w:r>
      <w:proofErr w:type="spellStart"/>
      <w:r w:rsidRPr="00BA32E7">
        <w:rPr>
          <w:rFonts w:eastAsia="Times New Roman"/>
          <w:szCs w:val="24"/>
          <w:lang w:val="en-US" w:eastAsia="ru-RU"/>
        </w:rPr>
        <w:t>Shackleton</w:t>
      </w:r>
      <w:proofErr w:type="spellEnd"/>
      <w:r w:rsidRPr="00BA32E7">
        <w:rPr>
          <w:rFonts w:eastAsia="Times New Roman"/>
          <w:szCs w:val="24"/>
          <w:lang w:val="en-US" w:eastAsia="ru-RU"/>
        </w:rPr>
        <w:t xml:space="preserve"> (3rd </w:t>
      </w:r>
      <w:proofErr w:type="gramStart"/>
      <w:r w:rsidRPr="00BA32E7">
        <w:rPr>
          <w:rFonts w:eastAsia="Times New Roman"/>
          <w:szCs w:val="24"/>
          <w:lang w:val="en-US" w:eastAsia="ru-RU"/>
        </w:rPr>
        <w:t>ed</w:t>
      </w:r>
      <w:proofErr w:type="gramEnd"/>
      <w:r w:rsidRPr="00BA32E7">
        <w:rPr>
          <w:rFonts w:eastAsia="Times New Roman"/>
          <w:szCs w:val="24"/>
          <w:lang w:val="en-US" w:eastAsia="ru-RU"/>
        </w:rPr>
        <w:t xml:space="preserve">.). </w:t>
      </w:r>
      <w:proofErr w:type="spellStart"/>
      <w:r w:rsidRPr="00B910AD">
        <w:rPr>
          <w:rFonts w:eastAsia="Times New Roman"/>
          <w:szCs w:val="24"/>
          <w:lang w:eastAsia="ru-RU"/>
        </w:rPr>
        <w:t>Oxford</w:t>
      </w:r>
      <w:proofErr w:type="spellEnd"/>
      <w:r w:rsidRPr="00B910AD">
        <w:rPr>
          <w:rFonts w:eastAsia="Times New Roman"/>
          <w:szCs w:val="24"/>
          <w:lang w:eastAsia="ru-RU"/>
        </w:rPr>
        <w:t xml:space="preserve"> </w:t>
      </w:r>
      <w:proofErr w:type="spellStart"/>
      <w:r w:rsidR="00A214EB">
        <w:rPr>
          <w:rFonts w:eastAsia="Times New Roman"/>
          <w:szCs w:val="24"/>
          <w:lang w:eastAsia="ru-RU"/>
        </w:rPr>
        <w:t>University</w:t>
      </w:r>
      <w:proofErr w:type="spellEnd"/>
      <w:r w:rsidR="00A214EB">
        <w:rPr>
          <w:rFonts w:eastAsia="Times New Roman"/>
          <w:szCs w:val="24"/>
          <w:lang w:eastAsia="ru-RU"/>
        </w:rPr>
        <w:t xml:space="preserve"> </w:t>
      </w:r>
      <w:proofErr w:type="spellStart"/>
      <w:r w:rsidR="00A214EB">
        <w:rPr>
          <w:rFonts w:eastAsia="Times New Roman"/>
          <w:szCs w:val="24"/>
          <w:lang w:eastAsia="ru-RU"/>
        </w:rPr>
        <w:t>Press</w:t>
      </w:r>
      <w:proofErr w:type="spellEnd"/>
      <w:r w:rsidR="00A214EB">
        <w:rPr>
          <w:rFonts w:eastAsia="Times New Roman"/>
          <w:szCs w:val="24"/>
          <w:lang w:eastAsia="ru-RU"/>
        </w:rPr>
        <w:t>. PP. 265-287 (</w:t>
      </w:r>
      <w:proofErr w:type="spellStart"/>
      <w:r w:rsidR="00A214EB">
        <w:rPr>
          <w:rFonts w:eastAsia="Times New Roman"/>
          <w:szCs w:val="24"/>
          <w:lang w:eastAsia="ru-RU"/>
        </w:rPr>
        <w:t>с</w:t>
      </w:r>
      <w:proofErr w:type="gramStart"/>
      <w:r w:rsidRPr="00B910AD">
        <w:rPr>
          <w:rFonts w:eastAsia="Times New Roman"/>
          <w:szCs w:val="24"/>
          <w:lang w:eastAsia="ru-RU"/>
        </w:rPr>
        <w:t>h</w:t>
      </w:r>
      <w:proofErr w:type="spellEnd"/>
      <w:proofErr w:type="gramEnd"/>
      <w:r w:rsidRPr="00B910AD">
        <w:rPr>
          <w:rFonts w:eastAsia="Times New Roman"/>
          <w:szCs w:val="24"/>
          <w:lang w:eastAsia="ru-RU"/>
        </w:rPr>
        <w:t xml:space="preserve">. 12 </w:t>
      </w:r>
      <w:proofErr w:type="spellStart"/>
      <w:r w:rsidRPr="00B910AD">
        <w:rPr>
          <w:rFonts w:eastAsia="Times New Roman"/>
          <w:szCs w:val="24"/>
          <w:lang w:eastAsia="ru-RU"/>
        </w:rPr>
        <w:t>by</w:t>
      </w:r>
      <w:proofErr w:type="spellEnd"/>
      <w:r w:rsidRPr="00B910AD">
        <w:rPr>
          <w:rFonts w:eastAsia="Times New Roman"/>
          <w:szCs w:val="24"/>
          <w:lang w:eastAsia="ru-RU"/>
        </w:rPr>
        <w:t xml:space="preserve"> </w:t>
      </w:r>
      <w:proofErr w:type="spellStart"/>
      <w:r w:rsidRPr="00B910AD">
        <w:rPr>
          <w:rFonts w:eastAsia="Times New Roman"/>
          <w:szCs w:val="24"/>
          <w:lang w:eastAsia="ru-RU"/>
        </w:rPr>
        <w:t>Andrew</w:t>
      </w:r>
      <w:proofErr w:type="spellEnd"/>
      <w:r w:rsidRPr="00B910AD">
        <w:rPr>
          <w:rFonts w:eastAsia="Times New Roman"/>
          <w:szCs w:val="24"/>
          <w:lang w:eastAsia="ru-RU"/>
        </w:rPr>
        <w:t xml:space="preserve"> </w:t>
      </w:r>
      <w:proofErr w:type="spellStart"/>
      <w:r w:rsidRPr="00B910AD">
        <w:rPr>
          <w:rFonts w:eastAsia="Times New Roman"/>
          <w:szCs w:val="24"/>
          <w:lang w:eastAsia="ru-RU"/>
        </w:rPr>
        <w:t>Geddes</w:t>
      </w:r>
      <w:proofErr w:type="spellEnd"/>
      <w:r w:rsidRPr="00B910AD">
        <w:rPr>
          <w:rFonts w:eastAsia="Times New Roman"/>
          <w:szCs w:val="24"/>
          <w:lang w:eastAsia="ru-RU"/>
        </w:rPr>
        <w:t>)</w:t>
      </w:r>
      <w:r w:rsidR="00A214EB">
        <w:rPr>
          <w:rFonts w:eastAsia="Times New Roman"/>
          <w:szCs w:val="24"/>
          <w:lang w:eastAsia="ru-RU"/>
        </w:rPr>
        <w:t>.</w:t>
      </w:r>
    </w:p>
    <w:p w:rsidR="00570788" w:rsidRPr="00BA32E7" w:rsidRDefault="00570788" w:rsidP="001D780E">
      <w:pPr>
        <w:numPr>
          <w:ilvl w:val="0"/>
          <w:numId w:val="17"/>
        </w:numPr>
        <w:ind w:left="1134" w:hanging="425"/>
        <w:jc w:val="both"/>
      </w:pPr>
      <w:proofErr w:type="spellStart"/>
      <w:r>
        <w:lastRenderedPageBreak/>
        <w:t>Кашкин</w:t>
      </w:r>
      <w:proofErr w:type="spellEnd"/>
      <w:r>
        <w:t xml:space="preserve"> С.Ю., Четвериков А.О. Право Европейского Союза в 2 т. Т. 2. Особенная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 xml:space="preserve">. М.: </w:t>
      </w:r>
      <w:proofErr w:type="spellStart"/>
      <w:r>
        <w:t>Юрайт</w:t>
      </w:r>
      <w:proofErr w:type="spellEnd"/>
      <w:r>
        <w:t xml:space="preserve">, 2015. С.673 – 886. </w:t>
      </w:r>
    </w:p>
    <w:p w:rsidR="00B910AD" w:rsidRDefault="00B910AD" w:rsidP="00E622E9">
      <w:pPr>
        <w:jc w:val="both"/>
        <w:rPr>
          <w:rFonts w:eastAsia="Times New Roman"/>
          <w:b/>
          <w:szCs w:val="24"/>
          <w:lang w:eastAsia="ru-RU"/>
        </w:rPr>
      </w:pPr>
    </w:p>
    <w:p w:rsidR="00B910AD" w:rsidRDefault="00B910AD" w:rsidP="00E27F41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 17. Внешняя политика Европейского союза </w:t>
      </w:r>
    </w:p>
    <w:p w:rsidR="00B910AD" w:rsidRPr="00E27F41" w:rsidRDefault="00B910AD" w:rsidP="00E27F41">
      <w:pPr>
        <w:ind w:firstLine="0"/>
        <w:jc w:val="both"/>
        <w:rPr>
          <w:rFonts w:eastAsia="Times New Roman"/>
          <w:szCs w:val="24"/>
          <w:lang w:eastAsia="ru-RU"/>
        </w:rPr>
      </w:pPr>
      <w:r w:rsidRPr="00E27F41">
        <w:rPr>
          <w:rFonts w:eastAsia="Times New Roman"/>
          <w:szCs w:val="24"/>
          <w:lang w:eastAsia="ru-RU"/>
        </w:rPr>
        <w:t xml:space="preserve">(1 лекция </w:t>
      </w:r>
      <w:r w:rsidR="00E27F41" w:rsidRPr="00E27F41">
        <w:rPr>
          <w:rFonts w:eastAsia="Times New Roman"/>
          <w:szCs w:val="24"/>
          <w:lang w:eastAsia="ru-RU"/>
        </w:rPr>
        <w:t>–</w:t>
      </w:r>
      <w:r w:rsidRPr="00E27F41">
        <w:rPr>
          <w:rFonts w:eastAsia="Times New Roman"/>
          <w:szCs w:val="24"/>
          <w:lang w:eastAsia="ru-RU"/>
        </w:rPr>
        <w:t xml:space="preserve"> 2</w:t>
      </w:r>
      <w:r w:rsidR="00E27F41" w:rsidRPr="00E27F41">
        <w:rPr>
          <w:rFonts w:eastAsia="Times New Roman"/>
          <w:szCs w:val="24"/>
          <w:lang w:eastAsia="ru-RU"/>
        </w:rPr>
        <w:t xml:space="preserve"> часа)</w:t>
      </w:r>
    </w:p>
    <w:p w:rsidR="00570788" w:rsidRDefault="004A35E7" w:rsidP="00E27F41">
      <w:pPr>
        <w:ind w:firstLine="0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Международная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правосубъектность</w:t>
      </w:r>
      <w:proofErr w:type="spellEnd"/>
      <w:r>
        <w:rPr>
          <w:rFonts w:eastAsia="Times New Roman"/>
          <w:szCs w:val="24"/>
          <w:lang w:eastAsia="ru-RU"/>
        </w:rPr>
        <w:t xml:space="preserve"> Европейского союза: до и после Лиссабонского договора. Общая внешняя политика и политика безопасности. Верховный представитель, Евр</w:t>
      </w:r>
      <w:r w:rsidR="00E27F41">
        <w:rPr>
          <w:rFonts w:eastAsia="Times New Roman"/>
          <w:szCs w:val="24"/>
          <w:lang w:eastAsia="ru-RU"/>
        </w:rPr>
        <w:t>опейская служба внешних связей.</w:t>
      </w:r>
    </w:p>
    <w:p w:rsidR="004A35E7" w:rsidRDefault="00570788" w:rsidP="00E27F41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Общая т</w:t>
      </w:r>
      <w:r w:rsidR="004A35E7">
        <w:rPr>
          <w:rFonts w:eastAsia="Times New Roman"/>
          <w:szCs w:val="24"/>
          <w:lang w:eastAsia="ru-RU"/>
        </w:rPr>
        <w:t xml:space="preserve">орговая политика. </w:t>
      </w:r>
      <w:r>
        <w:rPr>
          <w:rFonts w:eastAsia="Times New Roman"/>
          <w:szCs w:val="24"/>
          <w:lang w:eastAsia="ru-RU"/>
        </w:rPr>
        <w:t xml:space="preserve">Сотрудничество с третьими странами, санкции против третьих стран. Отношения с международными организациями. </w:t>
      </w:r>
      <w:r w:rsidR="004A35E7">
        <w:rPr>
          <w:rFonts w:eastAsia="Times New Roman"/>
          <w:szCs w:val="24"/>
          <w:lang w:eastAsia="ru-RU"/>
        </w:rPr>
        <w:t xml:space="preserve">Внешнеполитические аспекты расширения и ассоциации. </w:t>
      </w:r>
      <w:r w:rsidR="00E27F41">
        <w:rPr>
          <w:rFonts w:eastAsia="Times New Roman"/>
          <w:szCs w:val="24"/>
          <w:lang w:eastAsia="ru-RU"/>
        </w:rPr>
        <w:t>Европейская политика соседства.</w:t>
      </w:r>
    </w:p>
    <w:p w:rsidR="004A35E7" w:rsidRDefault="004A35E7" w:rsidP="00E27F41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Общая политика безопасности и обороны. Развитие военного</w:t>
      </w:r>
      <w:r w:rsidR="00E27F41">
        <w:rPr>
          <w:rFonts w:eastAsia="Times New Roman"/>
          <w:szCs w:val="24"/>
          <w:lang w:eastAsia="ru-RU"/>
        </w:rPr>
        <w:t xml:space="preserve"> сотрудничества стран – членов.</w:t>
      </w:r>
    </w:p>
    <w:p w:rsidR="004A35E7" w:rsidRDefault="004A35E7" w:rsidP="00E622E9">
      <w:pPr>
        <w:ind w:firstLine="0"/>
        <w:jc w:val="both"/>
        <w:rPr>
          <w:rFonts w:eastAsia="Times New Roman"/>
          <w:szCs w:val="24"/>
          <w:lang w:eastAsia="ru-RU"/>
        </w:rPr>
      </w:pPr>
    </w:p>
    <w:p w:rsidR="004A35E7" w:rsidRPr="004A35E7" w:rsidRDefault="004A35E7" w:rsidP="00E622E9">
      <w:pPr>
        <w:ind w:firstLine="0"/>
        <w:jc w:val="both"/>
        <w:rPr>
          <w:rFonts w:eastAsia="Times New Roman"/>
          <w:i/>
          <w:szCs w:val="24"/>
          <w:lang w:eastAsia="ru-RU"/>
        </w:rPr>
      </w:pPr>
      <w:r w:rsidRPr="004A35E7">
        <w:rPr>
          <w:rFonts w:eastAsia="Times New Roman"/>
          <w:i/>
          <w:szCs w:val="24"/>
          <w:lang w:eastAsia="ru-RU"/>
        </w:rPr>
        <w:t>Рекомендуемая литература</w:t>
      </w:r>
      <w:r w:rsidR="00E27F41">
        <w:rPr>
          <w:rFonts w:eastAsia="Times New Roman"/>
          <w:i/>
          <w:szCs w:val="24"/>
          <w:lang w:eastAsia="ru-RU"/>
        </w:rPr>
        <w:t xml:space="preserve"> по теме 17</w:t>
      </w:r>
      <w:r w:rsidRPr="004A35E7">
        <w:rPr>
          <w:rFonts w:eastAsia="Times New Roman"/>
          <w:i/>
          <w:szCs w:val="24"/>
          <w:lang w:eastAsia="ru-RU"/>
        </w:rPr>
        <w:t xml:space="preserve">: </w:t>
      </w:r>
    </w:p>
    <w:p w:rsidR="004E44E2" w:rsidRPr="00BA32E7" w:rsidRDefault="004E44E2" w:rsidP="001D780E">
      <w:pPr>
        <w:pStyle w:val="ac"/>
        <w:numPr>
          <w:ilvl w:val="0"/>
          <w:numId w:val="18"/>
        </w:numPr>
        <w:ind w:left="1134" w:hanging="425"/>
        <w:jc w:val="both"/>
        <w:rPr>
          <w:rFonts w:eastAsia="Times New Roman"/>
          <w:szCs w:val="24"/>
          <w:lang w:val="en-US" w:eastAsia="ru-RU"/>
        </w:rPr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University Press. PP. 213 – 253 (Ch. 16 by Michael Smith; Ch. 17 by Ana E. Juncos &amp; Nieves Perez-</w:t>
      </w:r>
      <w:proofErr w:type="spellStart"/>
      <w:r>
        <w:rPr>
          <w:lang w:val="en-US"/>
        </w:rPr>
        <w:t>Solorano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>)</w:t>
      </w:r>
      <w:r w:rsidR="00E27F41" w:rsidRPr="00E27F41">
        <w:rPr>
          <w:lang w:val="en-US"/>
        </w:rPr>
        <w:t>.</w:t>
      </w:r>
    </w:p>
    <w:p w:rsidR="004A35E7" w:rsidRPr="00BA32E7" w:rsidRDefault="004A35E7" w:rsidP="001D780E">
      <w:pPr>
        <w:pStyle w:val="ac"/>
        <w:numPr>
          <w:ilvl w:val="0"/>
          <w:numId w:val="18"/>
        </w:numPr>
        <w:ind w:left="1134" w:hanging="425"/>
        <w:jc w:val="both"/>
        <w:rPr>
          <w:rFonts w:eastAsia="Times New Roman"/>
          <w:szCs w:val="24"/>
          <w:lang w:val="en-US" w:eastAsia="ru-RU"/>
        </w:rPr>
      </w:pPr>
      <w:r w:rsidRPr="00BA32E7">
        <w:rPr>
          <w:rFonts w:eastAsia="Times New Roman"/>
          <w:i/>
          <w:szCs w:val="24"/>
          <w:lang w:val="en-US" w:eastAsia="ru-RU"/>
        </w:rPr>
        <w:t xml:space="preserve">Policy-Making in the European Union </w:t>
      </w:r>
      <w:r w:rsidRPr="00BA32E7">
        <w:rPr>
          <w:rFonts w:eastAsia="Times New Roman"/>
          <w:szCs w:val="24"/>
          <w:lang w:val="en-US" w:eastAsia="ru-RU"/>
        </w:rPr>
        <w:t xml:space="preserve">(2010). Ed. by Helen Wallace, Mark A. Pollack &amp; Alasdair R. Young (6th </w:t>
      </w:r>
      <w:proofErr w:type="gramStart"/>
      <w:r w:rsidRPr="00BA32E7">
        <w:rPr>
          <w:rFonts w:eastAsia="Times New Roman"/>
          <w:szCs w:val="24"/>
          <w:lang w:val="en-US" w:eastAsia="ru-RU"/>
        </w:rPr>
        <w:t>ed</w:t>
      </w:r>
      <w:proofErr w:type="gramEnd"/>
      <w:r w:rsidRPr="00BA32E7">
        <w:rPr>
          <w:rFonts w:eastAsia="Times New Roman"/>
          <w:szCs w:val="24"/>
          <w:lang w:val="en-US" w:eastAsia="ru-RU"/>
        </w:rPr>
        <w:t>.). Oxford University Press. PP. 381-456 (</w:t>
      </w:r>
      <w:r w:rsidRPr="004A35E7">
        <w:rPr>
          <w:rFonts w:eastAsia="Times New Roman"/>
          <w:szCs w:val="24"/>
          <w:lang w:eastAsia="ru-RU"/>
        </w:rPr>
        <w:t>С</w:t>
      </w:r>
      <w:r w:rsidRPr="00BA32E7">
        <w:rPr>
          <w:rFonts w:eastAsia="Times New Roman"/>
          <w:szCs w:val="24"/>
          <w:lang w:val="en-US" w:eastAsia="ru-RU"/>
        </w:rPr>
        <w:t xml:space="preserve">h. 16 by Stephen </w:t>
      </w:r>
      <w:proofErr w:type="spellStart"/>
      <w:r w:rsidRPr="00BA32E7">
        <w:rPr>
          <w:rFonts w:eastAsia="Times New Roman"/>
          <w:szCs w:val="24"/>
          <w:lang w:val="en-US" w:eastAsia="ru-RU"/>
        </w:rPr>
        <w:t>Woolcock</w:t>
      </w:r>
      <w:proofErr w:type="spellEnd"/>
      <w:r w:rsidRPr="00BA32E7">
        <w:rPr>
          <w:rFonts w:eastAsia="Times New Roman"/>
          <w:szCs w:val="24"/>
          <w:lang w:val="en-US" w:eastAsia="ru-RU"/>
        </w:rPr>
        <w:t xml:space="preserve">; </w:t>
      </w:r>
      <w:proofErr w:type="spellStart"/>
      <w:r w:rsidRPr="00BA32E7">
        <w:rPr>
          <w:rFonts w:eastAsia="Times New Roman"/>
          <w:szCs w:val="24"/>
          <w:lang w:val="en-US" w:eastAsia="ru-RU"/>
        </w:rPr>
        <w:t>ch</w:t>
      </w:r>
      <w:proofErr w:type="spellEnd"/>
      <w:r w:rsidRPr="00BA32E7">
        <w:rPr>
          <w:rFonts w:eastAsia="Times New Roman"/>
          <w:szCs w:val="24"/>
          <w:lang w:val="en-US" w:eastAsia="ru-RU"/>
        </w:rPr>
        <w:t xml:space="preserve">. 17 by Ulrich </w:t>
      </w:r>
      <w:proofErr w:type="spellStart"/>
      <w:r w:rsidRPr="00BA32E7">
        <w:rPr>
          <w:rFonts w:eastAsia="Times New Roman"/>
          <w:szCs w:val="24"/>
          <w:lang w:val="en-US" w:eastAsia="ru-RU"/>
        </w:rPr>
        <w:t>Sedelmeier</w:t>
      </w:r>
      <w:proofErr w:type="spellEnd"/>
      <w:r w:rsidRPr="00BA32E7">
        <w:rPr>
          <w:rFonts w:eastAsia="Times New Roman"/>
          <w:szCs w:val="24"/>
          <w:lang w:val="en-US" w:eastAsia="ru-RU"/>
        </w:rPr>
        <w:t xml:space="preserve">; </w:t>
      </w:r>
      <w:proofErr w:type="spellStart"/>
      <w:r w:rsidRPr="00BA32E7">
        <w:rPr>
          <w:rFonts w:eastAsia="Times New Roman"/>
          <w:szCs w:val="24"/>
          <w:lang w:val="en-US" w:eastAsia="ru-RU"/>
        </w:rPr>
        <w:t>ch</w:t>
      </w:r>
      <w:proofErr w:type="spellEnd"/>
      <w:r w:rsidRPr="00BA32E7">
        <w:rPr>
          <w:rFonts w:eastAsia="Times New Roman"/>
          <w:szCs w:val="24"/>
          <w:lang w:val="en-US" w:eastAsia="ru-RU"/>
        </w:rPr>
        <w:t xml:space="preserve">. 18 by Bastian </w:t>
      </w:r>
      <w:proofErr w:type="spellStart"/>
      <w:r w:rsidRPr="00BA32E7">
        <w:rPr>
          <w:rFonts w:eastAsia="Times New Roman"/>
          <w:szCs w:val="24"/>
          <w:lang w:val="en-US" w:eastAsia="ru-RU"/>
        </w:rPr>
        <w:t>Giergerich</w:t>
      </w:r>
      <w:proofErr w:type="spellEnd"/>
      <w:r w:rsidRPr="00BA32E7">
        <w:rPr>
          <w:rFonts w:eastAsia="Times New Roman"/>
          <w:szCs w:val="24"/>
          <w:lang w:val="en-US" w:eastAsia="ru-RU"/>
        </w:rPr>
        <w:t xml:space="preserve"> &amp; William Wallace)</w:t>
      </w:r>
      <w:r w:rsidR="00E27F41" w:rsidRPr="00E27F41">
        <w:rPr>
          <w:rFonts w:eastAsia="Times New Roman"/>
          <w:szCs w:val="24"/>
          <w:lang w:val="en-US" w:eastAsia="ru-RU"/>
        </w:rPr>
        <w:t>.</w:t>
      </w:r>
    </w:p>
    <w:p w:rsidR="004A35E7" w:rsidRPr="00BA32E7" w:rsidRDefault="004A35E7" w:rsidP="001D780E">
      <w:pPr>
        <w:pStyle w:val="ac"/>
        <w:numPr>
          <w:ilvl w:val="0"/>
          <w:numId w:val="18"/>
        </w:numPr>
        <w:ind w:left="1134" w:hanging="425"/>
        <w:jc w:val="both"/>
        <w:rPr>
          <w:rFonts w:eastAsia="Times New Roman"/>
          <w:szCs w:val="24"/>
          <w:lang w:val="en-US" w:eastAsia="ru-RU"/>
        </w:rPr>
      </w:pPr>
      <w:r w:rsidRPr="00BA32E7">
        <w:rPr>
          <w:rFonts w:eastAsia="Times New Roman"/>
          <w:i/>
          <w:szCs w:val="24"/>
          <w:lang w:val="en-US" w:eastAsia="ru-RU"/>
        </w:rPr>
        <w:t>The Institutions of the European Union</w:t>
      </w:r>
      <w:r w:rsidRPr="00BA32E7">
        <w:rPr>
          <w:rFonts w:eastAsia="Times New Roman"/>
          <w:szCs w:val="24"/>
          <w:lang w:val="en-US" w:eastAsia="ru-RU"/>
        </w:rPr>
        <w:t xml:space="preserve"> (2012). Ed. by John Peterson &amp; Michael </w:t>
      </w:r>
      <w:proofErr w:type="spellStart"/>
      <w:r w:rsidRPr="00BA32E7">
        <w:rPr>
          <w:rFonts w:eastAsia="Times New Roman"/>
          <w:szCs w:val="24"/>
          <w:lang w:val="en-US" w:eastAsia="ru-RU"/>
        </w:rPr>
        <w:t>Shackleton</w:t>
      </w:r>
      <w:proofErr w:type="spellEnd"/>
      <w:r w:rsidRPr="00BA32E7">
        <w:rPr>
          <w:rFonts w:eastAsia="Times New Roman"/>
          <w:szCs w:val="24"/>
          <w:lang w:val="en-US" w:eastAsia="ru-RU"/>
        </w:rPr>
        <w:t xml:space="preserve"> (3rd </w:t>
      </w:r>
      <w:proofErr w:type="gramStart"/>
      <w:r w:rsidRPr="00BA32E7">
        <w:rPr>
          <w:rFonts w:eastAsia="Times New Roman"/>
          <w:szCs w:val="24"/>
          <w:lang w:val="en-US" w:eastAsia="ru-RU"/>
        </w:rPr>
        <w:t>ed</w:t>
      </w:r>
      <w:proofErr w:type="gramEnd"/>
      <w:r w:rsidRPr="00BA32E7">
        <w:rPr>
          <w:rFonts w:eastAsia="Times New Roman"/>
          <w:szCs w:val="24"/>
          <w:lang w:val="en-US" w:eastAsia="ru-RU"/>
        </w:rPr>
        <w:t xml:space="preserve">.). Oxford University Press. PP. 288-314 (Ch. 13 by John Peterson, Andrew Byrne &amp; </w:t>
      </w:r>
      <w:proofErr w:type="spellStart"/>
      <w:r w:rsidRPr="00BA32E7">
        <w:rPr>
          <w:rFonts w:eastAsia="Times New Roman"/>
          <w:szCs w:val="24"/>
          <w:lang w:val="en-US" w:eastAsia="ru-RU"/>
        </w:rPr>
        <w:t>Niklas</w:t>
      </w:r>
      <w:proofErr w:type="spellEnd"/>
      <w:r w:rsidRPr="00BA32E7">
        <w:rPr>
          <w:rFonts w:eastAsia="Times New Roman"/>
          <w:szCs w:val="24"/>
          <w:lang w:val="en-US" w:eastAsia="ru-RU"/>
        </w:rPr>
        <w:t xml:space="preserve"> </w:t>
      </w:r>
      <w:proofErr w:type="spellStart"/>
      <w:r w:rsidRPr="00BA32E7">
        <w:rPr>
          <w:rFonts w:eastAsia="Times New Roman"/>
          <w:szCs w:val="24"/>
          <w:lang w:val="en-US" w:eastAsia="ru-RU"/>
        </w:rPr>
        <w:t>Helwig</w:t>
      </w:r>
      <w:proofErr w:type="spellEnd"/>
      <w:r w:rsidRPr="00BA32E7">
        <w:rPr>
          <w:rFonts w:eastAsia="Times New Roman"/>
          <w:szCs w:val="24"/>
          <w:lang w:val="en-US" w:eastAsia="ru-RU"/>
        </w:rPr>
        <w:t>)</w:t>
      </w:r>
      <w:r w:rsidR="00E27F41" w:rsidRPr="00412AD6">
        <w:rPr>
          <w:rFonts w:eastAsia="Times New Roman"/>
          <w:szCs w:val="24"/>
          <w:lang w:val="en-US" w:eastAsia="ru-RU"/>
        </w:rPr>
        <w:t>.</w:t>
      </w:r>
    </w:p>
    <w:p w:rsidR="00570788" w:rsidRPr="00BA32E7" w:rsidRDefault="00570788" w:rsidP="001D780E">
      <w:pPr>
        <w:numPr>
          <w:ilvl w:val="0"/>
          <w:numId w:val="18"/>
        </w:numPr>
        <w:ind w:left="1134" w:hanging="425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1. Общая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 xml:space="preserve">. М.: </w:t>
      </w:r>
      <w:proofErr w:type="spellStart"/>
      <w:r>
        <w:t>Юрайт</w:t>
      </w:r>
      <w:proofErr w:type="spellEnd"/>
      <w:r>
        <w:t xml:space="preserve">, 2015. С. 269 – 327. </w:t>
      </w:r>
    </w:p>
    <w:p w:rsidR="00570788" w:rsidRDefault="00570788" w:rsidP="00E622E9">
      <w:pPr>
        <w:pStyle w:val="ac"/>
        <w:ind w:left="1429" w:firstLine="0"/>
        <w:jc w:val="both"/>
        <w:rPr>
          <w:rFonts w:eastAsia="Times New Roman"/>
          <w:szCs w:val="24"/>
          <w:lang w:eastAsia="ru-RU"/>
        </w:rPr>
      </w:pPr>
    </w:p>
    <w:p w:rsidR="004A35E7" w:rsidRDefault="004A35E7" w:rsidP="00E622E9">
      <w:pPr>
        <w:jc w:val="both"/>
        <w:rPr>
          <w:b/>
          <w:bCs/>
        </w:rPr>
      </w:pPr>
    </w:p>
    <w:p w:rsidR="004A35E7" w:rsidRDefault="004A35E7" w:rsidP="00E27F41">
      <w:pPr>
        <w:ind w:firstLine="0"/>
        <w:jc w:val="both"/>
        <w:rPr>
          <w:b/>
          <w:bCs/>
        </w:rPr>
      </w:pPr>
      <w:r>
        <w:rPr>
          <w:b/>
          <w:bCs/>
        </w:rPr>
        <w:t>Тема 18. Отношения России и Европейского союза</w:t>
      </w:r>
    </w:p>
    <w:p w:rsidR="004A35E7" w:rsidRPr="00E27F41" w:rsidRDefault="004A35E7" w:rsidP="00E27F41">
      <w:pPr>
        <w:ind w:firstLine="0"/>
        <w:jc w:val="both"/>
        <w:rPr>
          <w:bCs/>
        </w:rPr>
      </w:pPr>
      <w:r w:rsidRPr="00E27F41">
        <w:rPr>
          <w:bCs/>
        </w:rPr>
        <w:t>(1 лекции – 2 часа)</w:t>
      </w:r>
    </w:p>
    <w:p w:rsidR="004A35E7" w:rsidRDefault="00570788" w:rsidP="00E27F41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Становление политических и международно-правовых аспектов сотрудничества России и Европейского союза. Соглашение о партнерстве и сотрудничестве (1994 г.) и проблемы подписания нового соглашения. Секторные соглашения. Общие пространства</w:t>
      </w:r>
      <w:r w:rsidR="004C6422">
        <w:rPr>
          <w:rFonts w:eastAsia="Times New Roman"/>
          <w:szCs w:val="24"/>
          <w:lang w:eastAsia="ru-RU"/>
        </w:rPr>
        <w:t xml:space="preserve"> – дорожные карты 2005 г. Энергетический диалог. Проблема визового режима. Диалог о правах человека. Украинский кризис 2014 – 2015 гг. и его влияние на состояние российско-европейских отношений. </w:t>
      </w:r>
    </w:p>
    <w:p w:rsidR="004C6422" w:rsidRDefault="004C6422" w:rsidP="00E622E9">
      <w:pPr>
        <w:jc w:val="both"/>
        <w:rPr>
          <w:rFonts w:eastAsia="Times New Roman"/>
          <w:szCs w:val="24"/>
          <w:lang w:eastAsia="ru-RU"/>
        </w:rPr>
      </w:pPr>
    </w:p>
    <w:p w:rsidR="004C6422" w:rsidRPr="004C6422" w:rsidRDefault="004C6422" w:rsidP="00E27F41">
      <w:pPr>
        <w:ind w:firstLine="0"/>
        <w:jc w:val="both"/>
        <w:rPr>
          <w:rFonts w:eastAsia="Times New Roman"/>
          <w:i/>
          <w:szCs w:val="24"/>
          <w:lang w:eastAsia="ru-RU"/>
        </w:rPr>
      </w:pPr>
      <w:r w:rsidRPr="004C6422">
        <w:rPr>
          <w:rFonts w:eastAsia="Times New Roman"/>
          <w:i/>
          <w:szCs w:val="24"/>
          <w:lang w:eastAsia="ru-RU"/>
        </w:rPr>
        <w:t>Рекомендуемая литература</w:t>
      </w:r>
      <w:r w:rsidR="00E27F41">
        <w:rPr>
          <w:rFonts w:eastAsia="Times New Roman"/>
          <w:i/>
          <w:szCs w:val="24"/>
          <w:lang w:eastAsia="ru-RU"/>
        </w:rPr>
        <w:t xml:space="preserve"> по теме 18</w:t>
      </w:r>
      <w:r w:rsidRPr="004C6422">
        <w:rPr>
          <w:rFonts w:eastAsia="Times New Roman"/>
          <w:i/>
          <w:szCs w:val="24"/>
          <w:lang w:eastAsia="ru-RU"/>
        </w:rPr>
        <w:t xml:space="preserve">: </w:t>
      </w:r>
    </w:p>
    <w:p w:rsidR="004C6422" w:rsidRDefault="004C6422" w:rsidP="001D780E">
      <w:pPr>
        <w:numPr>
          <w:ilvl w:val="0"/>
          <w:numId w:val="20"/>
        </w:numPr>
        <w:ind w:left="1134" w:hanging="425"/>
        <w:jc w:val="both"/>
      </w:pPr>
      <w:proofErr w:type="spellStart"/>
      <w:r>
        <w:t>Кашкин</w:t>
      </w:r>
      <w:proofErr w:type="spellEnd"/>
      <w:r>
        <w:t xml:space="preserve"> С.Ю., Четвериков А.О. Право Европейского Союза в 2 т. Т. 2. Особенная часть: учебник для бакалавров</w:t>
      </w:r>
      <w:proofErr w:type="gramStart"/>
      <w:r>
        <w:t xml:space="preserve"> / П</w:t>
      </w:r>
      <w:proofErr w:type="gramEnd"/>
      <w:r>
        <w:t xml:space="preserve">од ред. С.Ю. </w:t>
      </w:r>
      <w:proofErr w:type="spellStart"/>
      <w:r>
        <w:t>Кашкина</w:t>
      </w:r>
      <w:proofErr w:type="spellEnd"/>
      <w:r>
        <w:t>.</w:t>
      </w:r>
      <w:r w:rsidR="00E622E9">
        <w:t xml:space="preserve"> М.: </w:t>
      </w:r>
      <w:proofErr w:type="spellStart"/>
      <w:r w:rsidR="00E622E9">
        <w:t>Юрайт</w:t>
      </w:r>
      <w:proofErr w:type="spellEnd"/>
      <w:r w:rsidR="00E622E9">
        <w:t>, 2015. С. 945 - 961.</w:t>
      </w:r>
    </w:p>
    <w:p w:rsidR="00E27F41" w:rsidRPr="00BA32E7" w:rsidRDefault="00127CF9" w:rsidP="001D780E">
      <w:pPr>
        <w:numPr>
          <w:ilvl w:val="0"/>
          <w:numId w:val="20"/>
        </w:numPr>
        <w:ind w:left="1134" w:hanging="425"/>
        <w:jc w:val="both"/>
      </w:pPr>
      <w:r w:rsidRPr="00127CF9">
        <w:rPr>
          <w:i/>
        </w:rPr>
        <w:t>Европейская интеграция</w:t>
      </w:r>
      <w:r w:rsidRPr="00127CF9">
        <w:t xml:space="preserve"> (2011). Под ред. О.В. </w:t>
      </w:r>
      <w:proofErr w:type="spellStart"/>
      <w:r w:rsidRPr="00127CF9">
        <w:t>Буториной</w:t>
      </w:r>
      <w:proofErr w:type="spellEnd"/>
      <w:r w:rsidRPr="00127CF9">
        <w:t xml:space="preserve">. Издательский Дом «Деловая литература». СС. </w:t>
      </w:r>
      <w:r>
        <w:t>5</w:t>
      </w:r>
      <w:r w:rsidRPr="00127CF9">
        <w:t>32-</w:t>
      </w:r>
      <w:r>
        <w:t>613</w:t>
      </w:r>
      <w:r w:rsidRPr="00127CF9">
        <w:t xml:space="preserve"> (</w:t>
      </w:r>
      <w:r>
        <w:t>раздел 5</w:t>
      </w:r>
      <w:r w:rsidRPr="00127CF9">
        <w:t xml:space="preserve"> “</w:t>
      </w:r>
      <w:r>
        <w:t>Сотрудничество России и ЕС</w:t>
      </w:r>
      <w:r w:rsidRPr="00127CF9">
        <w:t>”).</w:t>
      </w:r>
    </w:p>
    <w:p w:rsidR="00E03E3E" w:rsidRDefault="00E03E3E">
      <w:pPr>
        <w:spacing w:after="200" w:line="276" w:lineRule="auto"/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F177C3" w:rsidRPr="00A37BA0" w:rsidRDefault="00F177C3" w:rsidP="00E622E9">
      <w:pPr>
        <w:pStyle w:val="1"/>
        <w:jc w:val="both"/>
        <w:rPr>
          <w:b/>
          <w:sz w:val="28"/>
          <w:szCs w:val="28"/>
        </w:rPr>
      </w:pPr>
      <w:r w:rsidRPr="00A37BA0">
        <w:rPr>
          <w:b/>
          <w:sz w:val="28"/>
          <w:szCs w:val="28"/>
        </w:rPr>
        <w:lastRenderedPageBreak/>
        <w:t>Образовательные технологии</w:t>
      </w:r>
    </w:p>
    <w:p w:rsidR="00F177C3" w:rsidRPr="00F177C3" w:rsidRDefault="00F177C3" w:rsidP="00E622E9">
      <w:pPr>
        <w:jc w:val="both"/>
        <w:rPr>
          <w:rFonts w:eastAsia="Times New Roman"/>
          <w:szCs w:val="24"/>
          <w:lang w:eastAsia="ru-RU"/>
        </w:rPr>
      </w:pPr>
      <w:r w:rsidRPr="00F177C3">
        <w:rPr>
          <w:rFonts w:eastAsia="Times New Roman"/>
          <w:szCs w:val="24"/>
          <w:lang w:eastAsia="ru-RU"/>
        </w:rPr>
        <w:t xml:space="preserve">Лекции проводятся с использованием презентаций </w:t>
      </w:r>
      <w:proofErr w:type="spellStart"/>
      <w:r w:rsidRPr="00684A88">
        <w:rPr>
          <w:rFonts w:eastAsia="Times New Roman"/>
          <w:i/>
          <w:szCs w:val="24"/>
          <w:lang w:eastAsia="ru-RU"/>
        </w:rPr>
        <w:t>Power</w:t>
      </w:r>
      <w:proofErr w:type="spellEnd"/>
      <w:r w:rsidRPr="00684A88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684A88">
        <w:rPr>
          <w:rFonts w:eastAsia="Times New Roman"/>
          <w:i/>
          <w:szCs w:val="24"/>
          <w:lang w:eastAsia="ru-RU"/>
        </w:rPr>
        <w:t>Point</w:t>
      </w:r>
      <w:proofErr w:type="spellEnd"/>
      <w:r w:rsidRPr="00F177C3">
        <w:rPr>
          <w:rFonts w:eastAsia="Times New Roman"/>
          <w:szCs w:val="24"/>
          <w:lang w:eastAsia="ru-RU"/>
        </w:rPr>
        <w:t xml:space="preserve">, а также </w:t>
      </w:r>
      <w:proofErr w:type="spellStart"/>
      <w:proofErr w:type="gramStart"/>
      <w:r w:rsidRPr="00F177C3">
        <w:rPr>
          <w:rFonts w:eastAsia="Times New Roman"/>
          <w:szCs w:val="24"/>
          <w:lang w:eastAsia="ru-RU"/>
        </w:rPr>
        <w:t>видео-роликов</w:t>
      </w:r>
      <w:proofErr w:type="spellEnd"/>
      <w:proofErr w:type="gramEnd"/>
      <w:r w:rsidRPr="00F177C3">
        <w:rPr>
          <w:rFonts w:eastAsia="Times New Roman"/>
          <w:szCs w:val="24"/>
          <w:lang w:eastAsia="ru-RU"/>
        </w:rPr>
        <w:t xml:space="preserve"> и других </w:t>
      </w:r>
      <w:proofErr w:type="spellStart"/>
      <w:r w:rsidRPr="00F177C3">
        <w:rPr>
          <w:rFonts w:eastAsia="Times New Roman"/>
          <w:szCs w:val="24"/>
          <w:lang w:eastAsia="ru-RU"/>
        </w:rPr>
        <w:t>аудио-визуальных</w:t>
      </w:r>
      <w:proofErr w:type="spellEnd"/>
      <w:r w:rsidRPr="00F177C3">
        <w:rPr>
          <w:rFonts w:eastAsia="Times New Roman"/>
          <w:szCs w:val="24"/>
          <w:lang w:eastAsia="ru-RU"/>
        </w:rPr>
        <w:t xml:space="preserve"> материалов, связанных с </w:t>
      </w:r>
      <w:r w:rsidR="00684A88">
        <w:rPr>
          <w:rFonts w:eastAsia="Times New Roman"/>
          <w:szCs w:val="24"/>
          <w:lang w:eastAsia="ru-RU"/>
        </w:rPr>
        <w:t>темами занятий в рамках курса</w:t>
      </w:r>
      <w:r w:rsidRPr="00F177C3">
        <w:rPr>
          <w:rFonts w:eastAsia="Times New Roman"/>
          <w:szCs w:val="24"/>
          <w:lang w:eastAsia="ru-RU"/>
        </w:rPr>
        <w:t>.</w:t>
      </w:r>
    </w:p>
    <w:p w:rsidR="00F177C3" w:rsidRDefault="00F177C3" w:rsidP="00E622E9">
      <w:pPr>
        <w:jc w:val="both"/>
        <w:rPr>
          <w:rFonts w:eastAsia="Times New Roman"/>
          <w:szCs w:val="24"/>
          <w:lang w:eastAsia="ru-RU"/>
        </w:rPr>
      </w:pPr>
      <w:r w:rsidRPr="00F177C3">
        <w:rPr>
          <w:rFonts w:eastAsia="Times New Roman"/>
          <w:szCs w:val="24"/>
          <w:lang w:eastAsia="ru-RU"/>
        </w:rPr>
        <w:t>Семинарские занятия</w:t>
      </w:r>
      <w:r>
        <w:rPr>
          <w:rFonts w:eastAsia="Times New Roman"/>
          <w:szCs w:val="24"/>
          <w:lang w:eastAsia="ru-RU"/>
        </w:rPr>
        <w:t xml:space="preserve"> проходят в интерактивной форме обсуждения презентаций и кейсов, участия в дебатах.</w:t>
      </w:r>
    </w:p>
    <w:p w:rsidR="00F177C3" w:rsidRPr="004B3F9F" w:rsidRDefault="00F177C3" w:rsidP="00E622E9">
      <w:pPr>
        <w:pStyle w:val="1"/>
        <w:jc w:val="both"/>
        <w:rPr>
          <w:b/>
          <w:sz w:val="28"/>
          <w:szCs w:val="28"/>
        </w:rPr>
      </w:pPr>
      <w:r w:rsidRPr="004B3F9F"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:rsidR="00F177C3" w:rsidRPr="00F177C3" w:rsidRDefault="00F177C3" w:rsidP="00E622E9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F177C3">
        <w:rPr>
          <w:rFonts w:eastAsia="Times New Roman"/>
          <w:b/>
          <w:szCs w:val="24"/>
          <w:lang w:eastAsia="ru-RU"/>
        </w:rPr>
        <w:t>9.1</w:t>
      </w:r>
      <w:r w:rsidRPr="00F177C3">
        <w:rPr>
          <w:rFonts w:eastAsia="Times New Roman"/>
          <w:b/>
          <w:szCs w:val="24"/>
          <w:lang w:eastAsia="ru-RU"/>
        </w:rPr>
        <w:tab/>
        <w:t>Тематика заданий текущего контроля</w:t>
      </w:r>
    </w:p>
    <w:p w:rsidR="00F177C3" w:rsidRPr="00E85BD1" w:rsidRDefault="00F177C3" w:rsidP="00E622E9">
      <w:pPr>
        <w:jc w:val="both"/>
        <w:rPr>
          <w:rFonts w:eastAsia="Times New Roman"/>
          <w:b/>
          <w:szCs w:val="24"/>
          <w:lang w:eastAsia="ru-RU"/>
        </w:rPr>
      </w:pPr>
      <w:r w:rsidRPr="00E85BD1">
        <w:rPr>
          <w:rFonts w:eastAsia="Times New Roman"/>
          <w:b/>
          <w:szCs w:val="24"/>
          <w:lang w:eastAsia="ru-RU"/>
        </w:rPr>
        <w:t>Домашнее задание</w:t>
      </w:r>
    </w:p>
    <w:p w:rsidR="004B6DA9" w:rsidRPr="0067190D" w:rsidRDefault="00F177C3" w:rsidP="00E622E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Домашнее задание может заключаться </w:t>
      </w:r>
      <w:proofErr w:type="gramStart"/>
      <w:r>
        <w:rPr>
          <w:rFonts w:eastAsia="Times New Roman"/>
          <w:szCs w:val="24"/>
          <w:lang w:eastAsia="ru-RU"/>
        </w:rPr>
        <w:t>в</w:t>
      </w:r>
      <w:proofErr w:type="gramEnd"/>
      <w:r w:rsidR="004B6DA9">
        <w:rPr>
          <w:rFonts w:eastAsia="Times New Roman"/>
          <w:szCs w:val="24"/>
          <w:lang w:eastAsia="ru-RU"/>
        </w:rPr>
        <w:t xml:space="preserve"> (</w:t>
      </w:r>
      <w:proofErr w:type="gramStart"/>
      <w:r w:rsidR="004B6DA9">
        <w:rPr>
          <w:rFonts w:eastAsia="Times New Roman"/>
          <w:szCs w:val="24"/>
          <w:lang w:eastAsia="ru-RU"/>
        </w:rPr>
        <w:t>по</w:t>
      </w:r>
      <w:proofErr w:type="gramEnd"/>
      <w:r w:rsidR="004B6DA9">
        <w:rPr>
          <w:rFonts w:eastAsia="Times New Roman"/>
          <w:szCs w:val="24"/>
          <w:lang w:eastAsia="ru-RU"/>
        </w:rPr>
        <w:t xml:space="preserve"> выбору студента)</w:t>
      </w:r>
      <w:r w:rsidR="0067190D">
        <w:rPr>
          <w:rFonts w:eastAsia="Times New Roman"/>
          <w:szCs w:val="24"/>
          <w:lang w:eastAsia="ru-RU"/>
        </w:rPr>
        <w:t>:</w:t>
      </w:r>
    </w:p>
    <w:p w:rsidR="004B6DA9" w:rsidRPr="004B6DA9" w:rsidRDefault="00F177C3" w:rsidP="001D780E">
      <w:pPr>
        <w:pStyle w:val="ac"/>
        <w:numPr>
          <w:ilvl w:val="1"/>
          <w:numId w:val="20"/>
        </w:numPr>
        <w:ind w:left="1418" w:hanging="425"/>
        <w:jc w:val="both"/>
        <w:rPr>
          <w:rFonts w:eastAsia="Times New Roman"/>
          <w:szCs w:val="24"/>
          <w:lang w:eastAsia="ru-RU"/>
        </w:rPr>
      </w:pPr>
      <w:r w:rsidRPr="004B6DA9">
        <w:rPr>
          <w:rFonts w:eastAsia="Times New Roman"/>
          <w:szCs w:val="24"/>
          <w:lang w:eastAsia="ru-RU"/>
        </w:rPr>
        <w:t xml:space="preserve">подготовке и участии в дебатах в соответствии с </w:t>
      </w:r>
      <w:r w:rsidR="004B6DA9" w:rsidRPr="004B6DA9">
        <w:rPr>
          <w:rFonts w:eastAsia="Times New Roman"/>
          <w:szCs w:val="24"/>
          <w:lang w:eastAsia="ru-RU"/>
        </w:rPr>
        <w:t>тематикой семинаров (семинары №</w:t>
      </w:r>
      <w:r w:rsidRPr="004B6DA9">
        <w:rPr>
          <w:rFonts w:eastAsia="Times New Roman"/>
          <w:szCs w:val="24"/>
          <w:lang w:eastAsia="ru-RU"/>
        </w:rPr>
        <w:t>1</w:t>
      </w:r>
      <w:r w:rsidR="004B6DA9" w:rsidRPr="004B6DA9">
        <w:rPr>
          <w:rFonts w:eastAsia="Times New Roman"/>
          <w:szCs w:val="24"/>
          <w:lang w:eastAsia="ru-RU"/>
        </w:rPr>
        <w:t>-2);</w:t>
      </w:r>
    </w:p>
    <w:p w:rsidR="004B6DA9" w:rsidRDefault="00F177C3" w:rsidP="001D780E">
      <w:pPr>
        <w:pStyle w:val="ac"/>
        <w:numPr>
          <w:ilvl w:val="1"/>
          <w:numId w:val="20"/>
        </w:numPr>
        <w:ind w:left="1418" w:hanging="425"/>
        <w:jc w:val="both"/>
        <w:rPr>
          <w:rFonts w:eastAsia="Times New Roman"/>
          <w:szCs w:val="24"/>
          <w:lang w:eastAsia="ru-RU"/>
        </w:rPr>
      </w:pPr>
      <w:r w:rsidRPr="004B6DA9">
        <w:rPr>
          <w:rFonts w:eastAsia="Times New Roman"/>
          <w:szCs w:val="24"/>
          <w:lang w:eastAsia="ru-RU"/>
        </w:rPr>
        <w:t>подготовке и выступлении с презентацией по</w:t>
      </w:r>
      <w:r w:rsidR="004B6DA9">
        <w:rPr>
          <w:rFonts w:eastAsia="Times New Roman"/>
          <w:szCs w:val="24"/>
          <w:lang w:eastAsia="ru-RU"/>
        </w:rPr>
        <w:t xml:space="preserve"> тематике семинаров (семинары №</w:t>
      </w:r>
      <w:r w:rsidRPr="004B6DA9">
        <w:rPr>
          <w:rFonts w:eastAsia="Times New Roman"/>
          <w:szCs w:val="24"/>
          <w:lang w:eastAsia="ru-RU"/>
        </w:rPr>
        <w:t>3</w:t>
      </w:r>
      <w:r w:rsidR="004B6DA9">
        <w:rPr>
          <w:rFonts w:eastAsia="Times New Roman"/>
          <w:szCs w:val="24"/>
          <w:lang w:eastAsia="ru-RU"/>
        </w:rPr>
        <w:t>-9</w:t>
      </w:r>
      <w:r w:rsidRPr="004B6DA9">
        <w:rPr>
          <w:rFonts w:eastAsia="Times New Roman"/>
          <w:szCs w:val="24"/>
          <w:lang w:eastAsia="ru-RU"/>
        </w:rPr>
        <w:t>).</w:t>
      </w:r>
    </w:p>
    <w:p w:rsidR="00B73F8F" w:rsidRPr="0067190D" w:rsidRDefault="00F177C3" w:rsidP="004B6DA9">
      <w:pPr>
        <w:ind w:firstLine="708"/>
        <w:jc w:val="both"/>
        <w:rPr>
          <w:rFonts w:eastAsia="Times New Roman"/>
          <w:szCs w:val="24"/>
          <w:lang w:eastAsia="ru-RU"/>
        </w:rPr>
      </w:pPr>
      <w:r w:rsidRPr="004B6DA9">
        <w:rPr>
          <w:rFonts w:eastAsia="Times New Roman"/>
          <w:szCs w:val="24"/>
          <w:lang w:eastAsia="ru-RU"/>
        </w:rPr>
        <w:t xml:space="preserve">Домашнее задание </w:t>
      </w:r>
      <w:r w:rsidR="004B6DA9">
        <w:rPr>
          <w:rFonts w:eastAsia="Times New Roman"/>
          <w:szCs w:val="24"/>
          <w:lang w:eastAsia="ru-RU"/>
        </w:rPr>
        <w:t>выполняет</w:t>
      </w:r>
      <w:r w:rsidR="00436F3D">
        <w:rPr>
          <w:rFonts w:eastAsia="Times New Roman"/>
          <w:szCs w:val="24"/>
          <w:lang w:eastAsia="ru-RU"/>
        </w:rPr>
        <w:t>ся</w:t>
      </w:r>
      <w:r w:rsidR="004B6DA9">
        <w:rPr>
          <w:rFonts w:eastAsia="Times New Roman"/>
          <w:szCs w:val="24"/>
          <w:lang w:eastAsia="ru-RU"/>
        </w:rPr>
        <w:t xml:space="preserve"> в группах от 3 до 4 человек в зависимости от темы семинара</w:t>
      </w:r>
      <w:r w:rsidRPr="004B6DA9">
        <w:rPr>
          <w:rFonts w:eastAsia="Times New Roman"/>
          <w:szCs w:val="24"/>
          <w:lang w:eastAsia="ru-RU"/>
        </w:rPr>
        <w:t>.</w:t>
      </w:r>
      <w:r w:rsidR="0067190D" w:rsidRPr="0067190D">
        <w:rPr>
          <w:rFonts w:eastAsia="Times New Roman"/>
          <w:szCs w:val="24"/>
          <w:lang w:eastAsia="ru-RU"/>
        </w:rPr>
        <w:t xml:space="preserve"> </w:t>
      </w:r>
      <w:r w:rsidR="0067190D">
        <w:rPr>
          <w:rFonts w:eastAsia="Times New Roman"/>
          <w:szCs w:val="24"/>
          <w:lang w:eastAsia="ru-RU"/>
        </w:rPr>
        <w:t>Каждый студент выполняет 1 домашнее задание.</w:t>
      </w:r>
    </w:p>
    <w:p w:rsidR="00F177C3" w:rsidRPr="004B6DA9" w:rsidRDefault="00B73F8F" w:rsidP="004B6DA9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 два дня до выступления группа должна прислать преподавателю семинарских занятий краткий план выступления с указанием используемых источников.</w:t>
      </w:r>
    </w:p>
    <w:p w:rsidR="004B6DA9" w:rsidRDefault="00F177C3" w:rsidP="00E622E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Основные требования к подготовке и участию в </w:t>
      </w:r>
      <w:r w:rsidRPr="004B6DA9">
        <w:rPr>
          <w:rFonts w:eastAsia="Times New Roman"/>
          <w:szCs w:val="24"/>
          <w:u w:val="single"/>
          <w:lang w:eastAsia="ru-RU"/>
        </w:rPr>
        <w:t>дебатах</w:t>
      </w:r>
      <w:r w:rsidR="00436F3D">
        <w:rPr>
          <w:rFonts w:eastAsia="Times New Roman"/>
          <w:szCs w:val="24"/>
          <w:lang w:eastAsia="ru-RU"/>
        </w:rPr>
        <w:t>:</w:t>
      </w:r>
    </w:p>
    <w:p w:rsidR="004B6DA9" w:rsidRPr="004B6DA9" w:rsidRDefault="00F177C3" w:rsidP="001D780E">
      <w:pPr>
        <w:pStyle w:val="ac"/>
        <w:numPr>
          <w:ilvl w:val="0"/>
          <w:numId w:val="36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4B6DA9">
        <w:rPr>
          <w:rFonts w:eastAsia="Times New Roman"/>
          <w:szCs w:val="24"/>
          <w:lang w:eastAsia="ru-RU"/>
        </w:rPr>
        <w:t>использование обязательной и рекомендованной литературы, дополнительных источников для аргументации выбранной точки зрения;</w:t>
      </w:r>
    </w:p>
    <w:p w:rsidR="00436F3D" w:rsidRDefault="00F177C3" w:rsidP="001D780E">
      <w:pPr>
        <w:pStyle w:val="ac"/>
        <w:numPr>
          <w:ilvl w:val="0"/>
          <w:numId w:val="36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4B6DA9">
        <w:rPr>
          <w:rFonts w:eastAsia="Times New Roman"/>
          <w:szCs w:val="24"/>
          <w:lang w:eastAsia="ru-RU"/>
        </w:rPr>
        <w:t xml:space="preserve">выступление должно содержать аргументы </w:t>
      </w:r>
      <w:r w:rsidR="004B6DA9" w:rsidRPr="004B6DA9">
        <w:rPr>
          <w:rFonts w:eastAsia="Times New Roman"/>
          <w:szCs w:val="24"/>
          <w:lang w:eastAsia="ru-RU"/>
        </w:rPr>
        <w:t>в пользу</w:t>
      </w:r>
      <w:r w:rsidRPr="004B6DA9">
        <w:rPr>
          <w:rFonts w:eastAsia="Times New Roman"/>
          <w:szCs w:val="24"/>
          <w:lang w:eastAsia="ru-RU"/>
        </w:rPr>
        <w:t xml:space="preserve"> выбранн</w:t>
      </w:r>
      <w:r w:rsidR="00436F3D">
        <w:rPr>
          <w:rFonts w:eastAsia="Times New Roman"/>
          <w:szCs w:val="24"/>
          <w:lang w:eastAsia="ru-RU"/>
        </w:rPr>
        <w:t>ой</w:t>
      </w:r>
      <w:r w:rsidRPr="004B6DA9">
        <w:rPr>
          <w:rFonts w:eastAsia="Times New Roman"/>
          <w:szCs w:val="24"/>
          <w:lang w:eastAsia="ru-RU"/>
        </w:rPr>
        <w:t xml:space="preserve"> точк</w:t>
      </w:r>
      <w:r w:rsidR="00436F3D">
        <w:rPr>
          <w:rFonts w:eastAsia="Times New Roman"/>
          <w:szCs w:val="24"/>
          <w:lang w:eastAsia="ru-RU"/>
        </w:rPr>
        <w:t>и</w:t>
      </w:r>
      <w:r w:rsidRPr="004B6DA9">
        <w:rPr>
          <w:rFonts w:eastAsia="Times New Roman"/>
          <w:szCs w:val="24"/>
          <w:lang w:eastAsia="ru-RU"/>
        </w:rPr>
        <w:t xml:space="preserve"> зрения, под</w:t>
      </w:r>
      <w:r w:rsidR="00436F3D">
        <w:rPr>
          <w:rFonts w:eastAsia="Times New Roman"/>
          <w:szCs w:val="24"/>
          <w:lang w:eastAsia="ru-RU"/>
        </w:rPr>
        <w:t>крепленные фактическими данными;</w:t>
      </w:r>
    </w:p>
    <w:p w:rsidR="004B6DA9" w:rsidRPr="004B6DA9" w:rsidRDefault="00436F3D" w:rsidP="001D780E">
      <w:pPr>
        <w:pStyle w:val="ac"/>
        <w:numPr>
          <w:ilvl w:val="0"/>
          <w:numId w:val="36"/>
        </w:numPr>
        <w:ind w:left="1134" w:hanging="4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выступление</w:t>
      </w:r>
      <w:r w:rsidR="00F177C3" w:rsidRPr="004B6DA9">
        <w:rPr>
          <w:rFonts w:eastAsia="Times New Roman"/>
          <w:szCs w:val="24"/>
          <w:lang w:eastAsia="ru-RU"/>
        </w:rPr>
        <w:t xml:space="preserve"> </w:t>
      </w:r>
      <w:r w:rsidR="004B6DA9" w:rsidRPr="004B6DA9">
        <w:rPr>
          <w:rFonts w:eastAsia="Times New Roman"/>
          <w:szCs w:val="24"/>
          <w:lang w:eastAsia="ru-RU"/>
        </w:rPr>
        <w:t>должно</w:t>
      </w:r>
      <w:r w:rsidR="00F177C3" w:rsidRPr="004B6DA9">
        <w:rPr>
          <w:rFonts w:eastAsia="Times New Roman"/>
          <w:szCs w:val="24"/>
          <w:lang w:eastAsia="ru-RU"/>
        </w:rPr>
        <w:t xml:space="preserve"> сопровождаться </w:t>
      </w:r>
      <w:r w:rsidR="004B6DA9" w:rsidRPr="004B6DA9">
        <w:rPr>
          <w:rFonts w:eastAsia="Times New Roman"/>
          <w:szCs w:val="24"/>
          <w:lang w:eastAsia="ru-RU"/>
        </w:rPr>
        <w:t xml:space="preserve">презентацией, сделанной в </w:t>
      </w:r>
      <w:r w:rsidR="004B6DA9" w:rsidRPr="00166272">
        <w:rPr>
          <w:rFonts w:eastAsia="Times New Roman"/>
          <w:i/>
          <w:szCs w:val="24"/>
          <w:lang w:val="en-US" w:eastAsia="ru-RU"/>
        </w:rPr>
        <w:t>Power</w:t>
      </w:r>
      <w:r w:rsidR="004B6DA9" w:rsidRPr="00166272">
        <w:rPr>
          <w:rFonts w:eastAsia="Times New Roman"/>
          <w:i/>
          <w:szCs w:val="24"/>
          <w:lang w:eastAsia="ru-RU"/>
        </w:rPr>
        <w:t xml:space="preserve"> </w:t>
      </w:r>
      <w:r w:rsidR="004B6DA9" w:rsidRPr="00166272">
        <w:rPr>
          <w:rFonts w:eastAsia="Times New Roman"/>
          <w:i/>
          <w:szCs w:val="24"/>
          <w:lang w:val="en-US" w:eastAsia="ru-RU"/>
        </w:rPr>
        <w:t>Point</w:t>
      </w:r>
      <w:r w:rsidR="004B6DA9" w:rsidRPr="004B6DA9">
        <w:rPr>
          <w:rFonts w:eastAsia="Times New Roman"/>
          <w:szCs w:val="24"/>
          <w:lang w:eastAsia="ru-RU"/>
        </w:rPr>
        <w:t xml:space="preserve"> или любой другой подобной программе</w:t>
      </w:r>
      <w:r w:rsidR="00F177C3" w:rsidRPr="004B6DA9">
        <w:rPr>
          <w:rFonts w:eastAsia="Times New Roman"/>
          <w:szCs w:val="24"/>
          <w:lang w:eastAsia="ru-RU"/>
        </w:rPr>
        <w:t>;</w:t>
      </w:r>
    </w:p>
    <w:p w:rsidR="00436F3D" w:rsidRPr="004B6DA9" w:rsidRDefault="00436F3D" w:rsidP="001D780E">
      <w:pPr>
        <w:pStyle w:val="ac"/>
        <w:numPr>
          <w:ilvl w:val="0"/>
          <w:numId w:val="36"/>
        </w:numPr>
        <w:ind w:left="1134" w:hanging="4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выступление каждой из групп (по два человека) составляет около 20 минут (в общей сложности, представление позиций занимает 40 минут)</w:t>
      </w:r>
      <w:r w:rsidR="00F84B96">
        <w:rPr>
          <w:rFonts w:eastAsia="Times New Roman"/>
          <w:szCs w:val="24"/>
          <w:lang w:eastAsia="ru-RU"/>
        </w:rPr>
        <w:t>;</w:t>
      </w:r>
    </w:p>
    <w:p w:rsidR="00436F3D" w:rsidRDefault="00436F3D" w:rsidP="001D780E">
      <w:pPr>
        <w:pStyle w:val="ac"/>
        <w:numPr>
          <w:ilvl w:val="0"/>
          <w:numId w:val="36"/>
        </w:numPr>
        <w:ind w:left="1134" w:hanging="425"/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Студенты-дебатеры</w:t>
      </w:r>
      <w:proofErr w:type="spellEnd"/>
      <w:r>
        <w:rPr>
          <w:rFonts w:eastAsia="Times New Roman"/>
          <w:szCs w:val="24"/>
          <w:lang w:eastAsia="ru-RU"/>
        </w:rPr>
        <w:t xml:space="preserve"> должны </w:t>
      </w:r>
      <w:r w:rsidR="00F177C3" w:rsidRPr="004B6DA9">
        <w:rPr>
          <w:rFonts w:eastAsia="Times New Roman"/>
          <w:szCs w:val="24"/>
          <w:lang w:eastAsia="ru-RU"/>
        </w:rPr>
        <w:t>активно участ</w:t>
      </w:r>
      <w:r>
        <w:rPr>
          <w:rFonts w:eastAsia="Times New Roman"/>
          <w:szCs w:val="24"/>
          <w:lang w:eastAsia="ru-RU"/>
        </w:rPr>
        <w:t>вовать</w:t>
      </w:r>
      <w:r w:rsidR="00F177C3" w:rsidRPr="004B6DA9">
        <w:rPr>
          <w:rFonts w:eastAsia="Times New Roman"/>
          <w:szCs w:val="24"/>
          <w:lang w:eastAsia="ru-RU"/>
        </w:rPr>
        <w:t xml:space="preserve"> в дискуссии (вопросы оппонен</w:t>
      </w:r>
      <w:r w:rsidR="004B6DA9" w:rsidRPr="004B6DA9">
        <w:rPr>
          <w:rFonts w:eastAsia="Times New Roman"/>
          <w:szCs w:val="24"/>
          <w:lang w:eastAsia="ru-RU"/>
        </w:rPr>
        <w:t>там, ответы на вопросы и т.д.)</w:t>
      </w:r>
      <w:r w:rsidR="00F84B96">
        <w:rPr>
          <w:rFonts w:eastAsia="Times New Roman"/>
          <w:szCs w:val="24"/>
          <w:lang w:eastAsia="ru-RU"/>
        </w:rPr>
        <w:t>.</w:t>
      </w:r>
    </w:p>
    <w:p w:rsidR="00436F3D" w:rsidRDefault="00F177C3" w:rsidP="00E622E9">
      <w:pPr>
        <w:jc w:val="both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szCs w:val="24"/>
          <w:lang w:eastAsia="ru-RU"/>
        </w:rPr>
        <w:t xml:space="preserve">Основные требования к </w:t>
      </w:r>
      <w:r w:rsidRPr="00436F3D">
        <w:rPr>
          <w:rFonts w:eastAsia="Times New Roman"/>
          <w:szCs w:val="24"/>
          <w:u w:val="single"/>
          <w:lang w:eastAsia="ru-RU"/>
        </w:rPr>
        <w:t>презентациям:</w:t>
      </w:r>
    </w:p>
    <w:p w:rsidR="00436F3D" w:rsidRPr="00F84B96" w:rsidRDefault="00F177C3" w:rsidP="001D780E">
      <w:pPr>
        <w:pStyle w:val="ac"/>
        <w:numPr>
          <w:ilvl w:val="0"/>
          <w:numId w:val="37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F84B96">
        <w:rPr>
          <w:rFonts w:eastAsia="Times New Roman"/>
          <w:szCs w:val="24"/>
          <w:lang w:eastAsia="ru-RU"/>
        </w:rPr>
        <w:t>равное распределение обязанностей в группе</w:t>
      </w:r>
      <w:r w:rsidR="00F84B96">
        <w:rPr>
          <w:rFonts w:eastAsia="Times New Roman"/>
          <w:szCs w:val="24"/>
          <w:lang w:eastAsia="ru-RU"/>
        </w:rPr>
        <w:t>;</w:t>
      </w:r>
    </w:p>
    <w:p w:rsidR="00436F3D" w:rsidRPr="00F84B96" w:rsidRDefault="00436F3D" w:rsidP="001D780E">
      <w:pPr>
        <w:pStyle w:val="ac"/>
        <w:numPr>
          <w:ilvl w:val="0"/>
          <w:numId w:val="37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F84B96">
        <w:rPr>
          <w:rFonts w:eastAsia="Times New Roman"/>
          <w:szCs w:val="24"/>
          <w:lang w:eastAsia="ru-RU"/>
        </w:rPr>
        <w:t>использование обязательной и рекомендованной литературы, дополнительных источников;</w:t>
      </w:r>
    </w:p>
    <w:p w:rsidR="00F84B96" w:rsidRPr="00F84B96" w:rsidRDefault="00F84B96" w:rsidP="001D780E">
      <w:pPr>
        <w:pStyle w:val="ac"/>
        <w:numPr>
          <w:ilvl w:val="0"/>
          <w:numId w:val="37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F84B96">
        <w:rPr>
          <w:rFonts w:eastAsia="Times New Roman"/>
          <w:szCs w:val="24"/>
          <w:lang w:eastAsia="ru-RU"/>
        </w:rPr>
        <w:t xml:space="preserve">выступление должно сопровождаться презентацией, сделанной в </w:t>
      </w:r>
      <w:r w:rsidRPr="00166272">
        <w:rPr>
          <w:rFonts w:eastAsia="Times New Roman"/>
          <w:i/>
          <w:szCs w:val="24"/>
          <w:lang w:val="en-US" w:eastAsia="ru-RU"/>
        </w:rPr>
        <w:t>Power</w:t>
      </w:r>
      <w:r w:rsidRPr="00166272">
        <w:rPr>
          <w:rFonts w:eastAsia="Times New Roman"/>
          <w:i/>
          <w:szCs w:val="24"/>
          <w:lang w:eastAsia="ru-RU"/>
        </w:rPr>
        <w:t xml:space="preserve"> </w:t>
      </w:r>
      <w:r w:rsidRPr="00166272">
        <w:rPr>
          <w:rFonts w:eastAsia="Times New Roman"/>
          <w:i/>
          <w:szCs w:val="24"/>
          <w:lang w:val="en-US" w:eastAsia="ru-RU"/>
        </w:rPr>
        <w:t>Point</w:t>
      </w:r>
      <w:r w:rsidRPr="00F84B96">
        <w:rPr>
          <w:rFonts w:eastAsia="Times New Roman"/>
          <w:szCs w:val="24"/>
          <w:lang w:eastAsia="ru-RU"/>
        </w:rPr>
        <w:t xml:space="preserve"> или любой другой подобной программе;</w:t>
      </w:r>
    </w:p>
    <w:p w:rsidR="00F84B96" w:rsidRPr="00F84B96" w:rsidRDefault="00F84B96" w:rsidP="001D780E">
      <w:pPr>
        <w:pStyle w:val="ac"/>
        <w:numPr>
          <w:ilvl w:val="0"/>
          <w:numId w:val="37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F84B96">
        <w:rPr>
          <w:rFonts w:eastAsia="Times New Roman"/>
          <w:szCs w:val="24"/>
          <w:lang w:eastAsia="ru-RU"/>
        </w:rPr>
        <w:t>презентация должна включать дискуссионные вопросы для аудитории;</w:t>
      </w:r>
    </w:p>
    <w:p w:rsidR="00F84B96" w:rsidRPr="00F84B96" w:rsidRDefault="00F177C3" w:rsidP="001D780E">
      <w:pPr>
        <w:pStyle w:val="ac"/>
        <w:numPr>
          <w:ilvl w:val="0"/>
          <w:numId w:val="37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F84B96">
        <w:rPr>
          <w:rFonts w:eastAsia="Times New Roman"/>
          <w:szCs w:val="24"/>
          <w:lang w:eastAsia="ru-RU"/>
        </w:rPr>
        <w:t xml:space="preserve">время презентации </w:t>
      </w:r>
      <w:r w:rsidR="00F84B96" w:rsidRPr="00F84B96">
        <w:rPr>
          <w:rFonts w:eastAsia="Times New Roman"/>
          <w:szCs w:val="24"/>
          <w:lang w:eastAsia="ru-RU"/>
        </w:rPr>
        <w:t>от 30 до 40 минут</w:t>
      </w:r>
      <w:r w:rsidR="00F84B96">
        <w:rPr>
          <w:rFonts w:eastAsia="Times New Roman"/>
          <w:szCs w:val="24"/>
          <w:lang w:eastAsia="ru-RU"/>
        </w:rPr>
        <w:t>;</w:t>
      </w:r>
    </w:p>
    <w:p w:rsidR="00F177C3" w:rsidRPr="00F84B96" w:rsidRDefault="00F84B96" w:rsidP="001D780E">
      <w:pPr>
        <w:pStyle w:val="ac"/>
        <w:numPr>
          <w:ilvl w:val="0"/>
          <w:numId w:val="37"/>
        </w:numPr>
        <w:ind w:left="1134" w:hanging="425"/>
        <w:jc w:val="both"/>
        <w:rPr>
          <w:rFonts w:eastAsia="Times New Roman"/>
          <w:szCs w:val="24"/>
          <w:lang w:eastAsia="ru-RU"/>
        </w:rPr>
      </w:pPr>
      <w:r w:rsidRPr="00F84B96">
        <w:rPr>
          <w:rFonts w:eastAsia="Times New Roman"/>
          <w:szCs w:val="24"/>
          <w:lang w:eastAsia="ru-RU"/>
        </w:rPr>
        <w:t xml:space="preserve">выступающие должны быть способны </w:t>
      </w:r>
      <w:r w:rsidR="00E85BD1" w:rsidRPr="00F84B96">
        <w:rPr>
          <w:rFonts w:eastAsia="Times New Roman"/>
          <w:szCs w:val="24"/>
          <w:lang w:eastAsia="ru-RU"/>
        </w:rPr>
        <w:t>отве</w:t>
      </w:r>
      <w:r w:rsidRPr="00F84B96">
        <w:rPr>
          <w:rFonts w:eastAsia="Times New Roman"/>
          <w:szCs w:val="24"/>
          <w:lang w:eastAsia="ru-RU"/>
        </w:rPr>
        <w:t>чать на дополнительные вопросы.</w:t>
      </w:r>
    </w:p>
    <w:p w:rsidR="002F471F" w:rsidRPr="00436F3D" w:rsidRDefault="002F471F" w:rsidP="002F471F">
      <w:pPr>
        <w:ind w:firstLine="0"/>
        <w:jc w:val="both"/>
        <w:rPr>
          <w:rFonts w:eastAsia="Times New Roman"/>
          <w:szCs w:val="24"/>
          <w:lang w:eastAsia="ru-RU"/>
        </w:rPr>
      </w:pPr>
    </w:p>
    <w:tbl>
      <w:tblPr>
        <w:tblStyle w:val="af1"/>
        <w:tblW w:w="0" w:type="auto"/>
        <w:tblInd w:w="108" w:type="dxa"/>
        <w:tblLayout w:type="fixed"/>
        <w:tblLook w:val="04A0"/>
      </w:tblPr>
      <w:tblGrid>
        <w:gridCol w:w="1276"/>
        <w:gridCol w:w="7513"/>
        <w:gridCol w:w="1417"/>
      </w:tblGrid>
      <w:tr w:rsidR="002F471F" w:rsidTr="00AC1D06">
        <w:tc>
          <w:tcPr>
            <w:tcW w:w="1276" w:type="dxa"/>
            <w:vAlign w:val="center"/>
          </w:tcPr>
          <w:p w:rsidR="002F471F" w:rsidRPr="002F471F" w:rsidRDefault="002F471F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 семинара</w:t>
            </w:r>
          </w:p>
        </w:tc>
        <w:tc>
          <w:tcPr>
            <w:tcW w:w="7513" w:type="dxa"/>
            <w:vAlign w:val="center"/>
          </w:tcPr>
          <w:p w:rsidR="002F471F" w:rsidRPr="002F471F" w:rsidRDefault="002F471F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Тема дебатов / доклада</w:t>
            </w:r>
          </w:p>
        </w:tc>
        <w:tc>
          <w:tcPr>
            <w:tcW w:w="1417" w:type="dxa"/>
            <w:vAlign w:val="center"/>
          </w:tcPr>
          <w:p w:rsidR="002F471F" w:rsidRPr="002F471F" w:rsidRDefault="002F471F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Количество студентов</w:t>
            </w:r>
          </w:p>
        </w:tc>
      </w:tr>
      <w:tr w:rsidR="002F471F" w:rsidRPr="00E03E3E" w:rsidTr="00AC1D06">
        <w:tc>
          <w:tcPr>
            <w:tcW w:w="1276" w:type="dxa"/>
          </w:tcPr>
          <w:p w:rsidR="002F471F" w:rsidRPr="00E03E3E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1</w:t>
            </w:r>
          </w:p>
        </w:tc>
        <w:tc>
          <w:tcPr>
            <w:tcW w:w="7513" w:type="dxa"/>
          </w:tcPr>
          <w:p w:rsidR="002F471F" w:rsidRPr="00E03E3E" w:rsidRDefault="00E03E3E" w:rsidP="00E03E3E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Дебаты </w:t>
            </w:r>
            <w:r w:rsidRPr="00E03E3E">
              <w:rPr>
                <w:rFonts w:eastAsia="Times New Roman"/>
                <w:szCs w:val="24"/>
                <w:lang w:eastAsia="ru-RU"/>
              </w:rPr>
              <w:t>«Похож ли Европейский союз на государство?»</w:t>
            </w:r>
          </w:p>
        </w:tc>
        <w:tc>
          <w:tcPr>
            <w:tcW w:w="1417" w:type="dxa"/>
          </w:tcPr>
          <w:p w:rsidR="002F471F" w:rsidRPr="00E03E3E" w:rsidRDefault="00385D9D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="00F84B96">
              <w:rPr>
                <w:rFonts w:eastAsia="Times New Roman"/>
                <w:szCs w:val="24"/>
                <w:lang w:eastAsia="ru-RU"/>
              </w:rPr>
              <w:t xml:space="preserve"> (по 2 в каждой группе)</w:t>
            </w:r>
          </w:p>
        </w:tc>
      </w:tr>
      <w:tr w:rsidR="002F471F" w:rsidRPr="00E03E3E" w:rsidTr="00AC1D06">
        <w:tc>
          <w:tcPr>
            <w:tcW w:w="1276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2</w:t>
            </w:r>
          </w:p>
        </w:tc>
        <w:tc>
          <w:tcPr>
            <w:tcW w:w="7513" w:type="dxa"/>
          </w:tcPr>
          <w:p w:rsidR="002F471F" w:rsidRPr="00E03E3E" w:rsidRDefault="00E03E3E" w:rsidP="00E03E3E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Дебаты «</w:t>
            </w:r>
            <w:r w:rsidRPr="00E03E3E">
              <w:rPr>
                <w:rFonts w:eastAsia="Times New Roman"/>
                <w:szCs w:val="24"/>
                <w:lang w:eastAsia="ru-RU"/>
              </w:rPr>
              <w:t>Европейская комиссия: проводник национальных</w:t>
            </w:r>
            <w:r w:rsidR="007A59DB">
              <w:rPr>
                <w:rFonts w:eastAsia="Times New Roman"/>
                <w:szCs w:val="24"/>
                <w:lang w:eastAsia="ru-RU"/>
              </w:rPr>
              <w:t xml:space="preserve"> интересов или </w:t>
            </w:r>
            <w:proofErr w:type="spellStart"/>
            <w:r w:rsidR="007A59DB">
              <w:rPr>
                <w:rFonts w:eastAsia="Times New Roman"/>
                <w:szCs w:val="24"/>
                <w:lang w:eastAsia="ru-RU"/>
              </w:rPr>
              <w:t>евро</w:t>
            </w:r>
            <w:r>
              <w:rPr>
                <w:rFonts w:eastAsia="Times New Roman"/>
                <w:szCs w:val="24"/>
                <w:lang w:eastAsia="ru-RU"/>
              </w:rPr>
              <w:t>бюрократия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?»</w:t>
            </w:r>
          </w:p>
        </w:tc>
        <w:tc>
          <w:tcPr>
            <w:tcW w:w="1417" w:type="dxa"/>
          </w:tcPr>
          <w:p w:rsidR="002F471F" w:rsidRPr="00E03E3E" w:rsidRDefault="00385D9D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="00F84B96">
              <w:rPr>
                <w:rFonts w:eastAsia="Times New Roman"/>
                <w:szCs w:val="24"/>
                <w:lang w:eastAsia="ru-RU"/>
              </w:rPr>
              <w:t xml:space="preserve"> (по 2 в каждой группе)</w:t>
            </w:r>
          </w:p>
        </w:tc>
      </w:tr>
      <w:tr w:rsidR="002F471F" w:rsidRPr="00A14AC1" w:rsidTr="00AC1D06">
        <w:tc>
          <w:tcPr>
            <w:tcW w:w="1276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3</w:t>
            </w:r>
          </w:p>
        </w:tc>
        <w:tc>
          <w:tcPr>
            <w:tcW w:w="7513" w:type="dxa"/>
          </w:tcPr>
          <w:p w:rsidR="002F471F" w:rsidRPr="00E03E3E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Презентация</w:t>
            </w:r>
            <w:r w:rsidR="00A14AC1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="00A14AC1" w:rsidRPr="00A14AC1">
              <w:rPr>
                <w:rFonts w:eastAsia="Times New Roman"/>
                <w:szCs w:val="24"/>
                <w:lang w:eastAsia="ru-RU"/>
              </w:rPr>
              <w:t xml:space="preserve">Как страны-члены координируют представительство своих национальных интересов в повседневной жизни ЕС в Брюсселе: роль COREPER и других </w:t>
            </w:r>
            <w:proofErr w:type="spellStart"/>
            <w:r w:rsidR="00A14AC1" w:rsidRPr="00A14AC1">
              <w:rPr>
                <w:rFonts w:eastAsia="Times New Roman"/>
                <w:szCs w:val="24"/>
                <w:lang w:eastAsia="ru-RU"/>
              </w:rPr>
              <w:t>акторов</w:t>
            </w:r>
            <w:proofErr w:type="spellEnd"/>
            <w:r w:rsidR="00A14AC1" w:rsidRPr="00A14AC1">
              <w:rPr>
                <w:rFonts w:eastAsia="Times New Roman"/>
                <w:szCs w:val="24"/>
                <w:lang w:eastAsia="ru-RU"/>
              </w:rPr>
              <w:t xml:space="preserve"> европейской политики</w:t>
            </w:r>
            <w:r w:rsidR="00A14AC1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2F471F" w:rsidRPr="00A14AC1" w:rsidRDefault="00A14AC1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2F471F" w:rsidTr="00AC1D06">
        <w:tc>
          <w:tcPr>
            <w:tcW w:w="1276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4</w:t>
            </w:r>
          </w:p>
        </w:tc>
        <w:tc>
          <w:tcPr>
            <w:tcW w:w="7513" w:type="dxa"/>
          </w:tcPr>
          <w:p w:rsidR="002F471F" w:rsidRPr="001A0E74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Презентация</w:t>
            </w:r>
            <w:r w:rsidR="001A0E74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="001A0E74" w:rsidRPr="001A0E74">
              <w:rPr>
                <w:rFonts w:eastAsia="Times New Roman"/>
                <w:szCs w:val="24"/>
                <w:lang w:eastAsia="ru-RU"/>
              </w:rPr>
              <w:t xml:space="preserve">Предвыборная кампания и результаты выборов в Европейский парламент 2014: влияние на процесс формирования Европейской комиссии </w:t>
            </w:r>
            <w:r w:rsidR="001A0E74" w:rsidRPr="001A0E74">
              <w:rPr>
                <w:rFonts w:eastAsia="Times New Roman"/>
                <w:szCs w:val="24"/>
                <w:lang w:eastAsia="ru-RU"/>
              </w:rPr>
              <w:lastRenderedPageBreak/>
              <w:t xml:space="preserve">под руководством </w:t>
            </w:r>
            <w:proofErr w:type="spellStart"/>
            <w:proofErr w:type="gramStart"/>
            <w:r w:rsidR="001A0E74" w:rsidRPr="001A0E74">
              <w:rPr>
                <w:rFonts w:eastAsia="Times New Roman"/>
                <w:szCs w:val="24"/>
                <w:lang w:eastAsia="ru-RU"/>
              </w:rPr>
              <w:t>Жан-Клода</w:t>
            </w:r>
            <w:proofErr w:type="spellEnd"/>
            <w:proofErr w:type="gramEnd"/>
            <w:r w:rsidR="001A0E74" w:rsidRPr="001A0E74">
              <w:rPr>
                <w:rFonts w:eastAsia="Times New Roman"/>
                <w:szCs w:val="24"/>
                <w:lang w:eastAsia="ru-RU"/>
              </w:rPr>
              <w:t xml:space="preserve"> Юнкера</w:t>
            </w:r>
            <w:r w:rsidR="001A0E74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2F471F" w:rsidRPr="00A14AC1" w:rsidRDefault="00A14AC1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</w:tr>
      <w:tr w:rsidR="002F471F" w:rsidTr="00AC1D06">
        <w:tc>
          <w:tcPr>
            <w:tcW w:w="1276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Семинар 5</w:t>
            </w:r>
          </w:p>
        </w:tc>
        <w:tc>
          <w:tcPr>
            <w:tcW w:w="7513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Презентация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«</w:t>
            </w:r>
            <w:r w:rsidR="008D7E52">
              <w:rPr>
                <w:rFonts w:eastAsia="Times New Roman"/>
                <w:szCs w:val="24"/>
                <w:lang w:eastAsia="ru-RU"/>
              </w:rPr>
              <w:t>Р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азбор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преюдициального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запроса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«Reference for a preliminary ruling from High Court of Justice (England &amp; Wales), Queen's Bench Division (Divisional Court) (United Kingdom) made on 18 February 2015 – OJSC </w:t>
            </w:r>
            <w:proofErr w:type="spellStart"/>
            <w:r w:rsidR="008D7E52" w:rsidRPr="008D7E52">
              <w:rPr>
                <w:rFonts w:eastAsia="Times New Roman"/>
                <w:szCs w:val="24"/>
                <w:lang w:val="en-US" w:eastAsia="ru-RU"/>
              </w:rPr>
              <w:t>Rosneft</w:t>
            </w:r>
            <w:proofErr w:type="spellEnd"/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Oil Company v Her Majesty's Treasury, Secretary of State for Business, Innovation and Skills, The Financial Conduct Authority (Case C-72/15)»,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а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также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постановления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Суда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общей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юрисдикции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8D7E52" w:rsidRPr="008D7E52">
              <w:rPr>
                <w:rFonts w:eastAsia="Times New Roman"/>
                <w:szCs w:val="24"/>
                <w:lang w:eastAsia="ru-RU"/>
              </w:rPr>
              <w:t>отношении</w:t>
            </w:r>
            <w:proofErr w:type="gramEnd"/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иска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8D7E52" w:rsidRPr="008D7E52">
              <w:rPr>
                <w:rFonts w:eastAsia="Times New Roman"/>
                <w:szCs w:val="24"/>
                <w:lang w:eastAsia="ru-RU"/>
              </w:rPr>
              <w:t>Роснефти</w:t>
            </w:r>
            <w:r w:rsidR="008D7E52" w:rsidRPr="008D7E52">
              <w:rPr>
                <w:rFonts w:eastAsia="Times New Roman"/>
                <w:szCs w:val="24"/>
                <w:lang w:val="en-US" w:eastAsia="ru-RU"/>
              </w:rPr>
              <w:t xml:space="preserve"> (Case T 69/15)»</w:t>
            </w:r>
          </w:p>
        </w:tc>
        <w:tc>
          <w:tcPr>
            <w:tcW w:w="1417" w:type="dxa"/>
          </w:tcPr>
          <w:p w:rsidR="002F471F" w:rsidRPr="00A14AC1" w:rsidRDefault="00A14AC1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2F471F" w:rsidTr="00AC1D06">
        <w:tc>
          <w:tcPr>
            <w:tcW w:w="1276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6</w:t>
            </w:r>
          </w:p>
        </w:tc>
        <w:tc>
          <w:tcPr>
            <w:tcW w:w="7513" w:type="dxa"/>
          </w:tcPr>
          <w:p w:rsidR="002F471F" w:rsidRPr="00093380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Презентация</w:t>
            </w:r>
            <w:r w:rsidR="00093380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93380" w:rsidRPr="00093380">
              <w:rPr>
                <w:rFonts w:eastAsia="Times New Roman"/>
                <w:szCs w:val="24"/>
                <w:lang w:eastAsia="ru-RU"/>
              </w:rPr>
              <w:t>«Греция и GREXIT: почему грекам так сложно оставаться в еврозоне?»</w:t>
            </w:r>
          </w:p>
        </w:tc>
        <w:tc>
          <w:tcPr>
            <w:tcW w:w="1417" w:type="dxa"/>
          </w:tcPr>
          <w:p w:rsidR="002F471F" w:rsidRPr="00A14AC1" w:rsidRDefault="00A14AC1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2F471F" w:rsidTr="00AC1D06">
        <w:tc>
          <w:tcPr>
            <w:tcW w:w="1276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7</w:t>
            </w:r>
          </w:p>
        </w:tc>
        <w:tc>
          <w:tcPr>
            <w:tcW w:w="7513" w:type="dxa"/>
          </w:tcPr>
          <w:p w:rsidR="002F471F" w:rsidRPr="00385D9D" w:rsidRDefault="00E03E3E" w:rsidP="00F84B96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Презентация</w:t>
            </w:r>
            <w:r w:rsidR="00385D9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84B96">
              <w:rPr>
                <w:rFonts w:eastAsia="Times New Roman"/>
                <w:szCs w:val="24"/>
                <w:lang w:eastAsia="ru-RU"/>
              </w:rPr>
              <w:t xml:space="preserve">«Что такое FRONTEX: роль </w:t>
            </w:r>
            <w:r w:rsidR="00385D9D" w:rsidRPr="00385D9D">
              <w:rPr>
                <w:rFonts w:eastAsia="Times New Roman"/>
                <w:szCs w:val="24"/>
                <w:lang w:eastAsia="ru-RU"/>
              </w:rPr>
              <w:t xml:space="preserve">агентства в решении миграционного кризиса </w:t>
            </w:r>
            <w:r w:rsidR="00F84B96">
              <w:rPr>
                <w:rFonts w:eastAsia="Times New Roman"/>
                <w:szCs w:val="24"/>
                <w:lang w:eastAsia="ru-RU"/>
              </w:rPr>
              <w:t>в связи с событиями</w:t>
            </w:r>
            <w:r w:rsidR="00385D9D" w:rsidRPr="00385D9D">
              <w:rPr>
                <w:rFonts w:eastAsia="Times New Roman"/>
                <w:szCs w:val="24"/>
                <w:lang w:eastAsia="ru-RU"/>
              </w:rPr>
              <w:t xml:space="preserve"> Арабской весны (конец 2010 года – начало 2011 года) и кризиса 2015 года»</w:t>
            </w:r>
          </w:p>
        </w:tc>
        <w:tc>
          <w:tcPr>
            <w:tcW w:w="1417" w:type="dxa"/>
          </w:tcPr>
          <w:p w:rsidR="002F471F" w:rsidRPr="00A14AC1" w:rsidRDefault="00A14AC1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2F471F" w:rsidTr="00AC1D06">
        <w:tc>
          <w:tcPr>
            <w:tcW w:w="1276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8</w:t>
            </w:r>
          </w:p>
        </w:tc>
        <w:tc>
          <w:tcPr>
            <w:tcW w:w="7513" w:type="dxa"/>
          </w:tcPr>
          <w:p w:rsidR="002F471F" w:rsidRPr="00385D9D" w:rsidRDefault="00E03E3E" w:rsidP="00385D9D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Презентация</w:t>
            </w:r>
            <w:r w:rsidR="00385D9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85D9D" w:rsidRPr="00385D9D">
              <w:rPr>
                <w:rFonts w:eastAsia="Times New Roman"/>
                <w:szCs w:val="24"/>
                <w:lang w:eastAsia="ru-RU"/>
              </w:rPr>
              <w:t>«Как работает ОЛАФ</w:t>
            </w:r>
            <w:r w:rsidR="00385D9D">
              <w:rPr>
                <w:rFonts w:eastAsia="Times New Roman"/>
                <w:szCs w:val="24"/>
                <w:lang w:eastAsia="ru-RU"/>
              </w:rPr>
              <w:t>:</w:t>
            </w:r>
            <w:r w:rsidR="00385D9D" w:rsidRPr="00385D9D">
              <w:rPr>
                <w:rFonts w:eastAsia="Times New Roman"/>
                <w:szCs w:val="24"/>
                <w:lang w:eastAsia="ru-RU"/>
              </w:rPr>
              <w:t xml:space="preserve"> деятельность службы в 2014 году и разбор какого-либо недавнего расследования </w:t>
            </w:r>
            <w:proofErr w:type="spellStart"/>
            <w:r w:rsidR="00385D9D" w:rsidRPr="00385D9D">
              <w:rPr>
                <w:rFonts w:eastAsia="Times New Roman"/>
                <w:szCs w:val="24"/>
                <w:lang w:eastAsia="ru-RU"/>
              </w:rPr>
              <w:t>ОЛАФа</w:t>
            </w:r>
            <w:proofErr w:type="spellEnd"/>
            <w:r w:rsidR="00385D9D" w:rsidRPr="00385D9D">
              <w:rPr>
                <w:rFonts w:eastAsia="Times New Roman"/>
                <w:szCs w:val="24"/>
                <w:lang w:eastAsia="ru-RU"/>
              </w:rPr>
              <w:t xml:space="preserve"> (например, http://ec.europa.eu/anti_fraud/media-corner/press-releases/press-releases/2015/20150713_01_en.htm или любого другого на выбор студенческой группы)»</w:t>
            </w:r>
          </w:p>
        </w:tc>
        <w:tc>
          <w:tcPr>
            <w:tcW w:w="1417" w:type="dxa"/>
          </w:tcPr>
          <w:p w:rsidR="002F471F" w:rsidRPr="00A14AC1" w:rsidRDefault="00A14AC1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2F471F" w:rsidTr="00AC1D06">
        <w:tc>
          <w:tcPr>
            <w:tcW w:w="1276" w:type="dxa"/>
          </w:tcPr>
          <w:p w:rsidR="002F471F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Семинар 9</w:t>
            </w:r>
          </w:p>
        </w:tc>
        <w:tc>
          <w:tcPr>
            <w:tcW w:w="7513" w:type="dxa"/>
          </w:tcPr>
          <w:p w:rsidR="002F471F" w:rsidRPr="00385D9D" w:rsidRDefault="00E03E3E" w:rsidP="002F471F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Презентация</w:t>
            </w:r>
            <w:r w:rsidR="00385D9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85D9D" w:rsidRPr="00385D9D">
              <w:rPr>
                <w:rFonts w:eastAsia="Times New Roman"/>
                <w:szCs w:val="24"/>
                <w:lang w:eastAsia="ru-RU"/>
              </w:rPr>
              <w:t>«Как Газпром лоббирует свои интересы в Брюсселе в связи с украинским кризисом и обвинениями Европейской Комиссии 2015 года в злоупотреблении доминирующим положением?»</w:t>
            </w:r>
          </w:p>
        </w:tc>
        <w:tc>
          <w:tcPr>
            <w:tcW w:w="1417" w:type="dxa"/>
          </w:tcPr>
          <w:p w:rsidR="002F471F" w:rsidRPr="00A14AC1" w:rsidRDefault="00A14AC1" w:rsidP="004E32A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="00385D9D">
              <w:rPr>
                <w:rFonts w:eastAsia="Times New Roman"/>
                <w:szCs w:val="24"/>
                <w:lang w:eastAsia="ru-RU"/>
              </w:rPr>
              <w:t>/4</w:t>
            </w:r>
          </w:p>
        </w:tc>
      </w:tr>
      <w:tr w:rsidR="002F471F" w:rsidRPr="00385D9D" w:rsidTr="00AC1D06">
        <w:tc>
          <w:tcPr>
            <w:tcW w:w="1276" w:type="dxa"/>
          </w:tcPr>
          <w:p w:rsidR="002F471F" w:rsidRPr="00385D9D" w:rsidRDefault="002F471F" w:rsidP="002F471F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2F471F" w:rsidRPr="004E32AF" w:rsidRDefault="004E32AF" w:rsidP="004E32AF">
            <w:pPr>
              <w:ind w:firstLine="0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2F471F" w:rsidRPr="004E32AF" w:rsidRDefault="00D75CD7" w:rsidP="004E32AF">
            <w:pPr>
              <w:ind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29/30</w:t>
            </w:r>
          </w:p>
        </w:tc>
      </w:tr>
    </w:tbl>
    <w:p w:rsidR="002F471F" w:rsidRPr="00385D9D" w:rsidRDefault="002F471F" w:rsidP="00F177C3">
      <w:pPr>
        <w:jc w:val="both"/>
        <w:rPr>
          <w:rFonts w:eastAsia="Times New Roman"/>
          <w:szCs w:val="24"/>
          <w:lang w:eastAsia="ru-RU"/>
        </w:rPr>
      </w:pPr>
    </w:p>
    <w:p w:rsidR="00E85BD1" w:rsidRPr="00E85BD1" w:rsidRDefault="004B3F9F" w:rsidP="00E622E9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9.2.</w:t>
      </w:r>
      <w:r>
        <w:rPr>
          <w:rFonts w:eastAsia="Times New Roman"/>
          <w:b/>
          <w:szCs w:val="24"/>
          <w:lang w:eastAsia="ru-RU"/>
        </w:rPr>
        <w:tab/>
      </w:r>
      <w:r w:rsidR="00E85BD1" w:rsidRPr="00E85BD1">
        <w:rPr>
          <w:rFonts w:eastAsia="Times New Roman"/>
          <w:b/>
          <w:szCs w:val="24"/>
          <w:lang w:eastAsia="ru-RU"/>
        </w:rPr>
        <w:t>Тематика заданий итогового контроля</w:t>
      </w:r>
    </w:p>
    <w:p w:rsidR="00E85BD1" w:rsidRPr="00E85BD1" w:rsidRDefault="00E85BD1" w:rsidP="00E622E9">
      <w:pPr>
        <w:ind w:firstLine="708"/>
        <w:jc w:val="both"/>
        <w:rPr>
          <w:rFonts w:eastAsia="Times New Roman"/>
          <w:b/>
          <w:szCs w:val="24"/>
          <w:lang w:eastAsia="ru-RU"/>
        </w:rPr>
      </w:pPr>
      <w:r w:rsidRPr="00E85BD1">
        <w:rPr>
          <w:rFonts w:eastAsia="Times New Roman"/>
          <w:b/>
          <w:szCs w:val="24"/>
          <w:lang w:eastAsia="ru-RU"/>
        </w:rPr>
        <w:t>Примерные вопросы для подготовк</w:t>
      </w:r>
      <w:r>
        <w:rPr>
          <w:rFonts w:eastAsia="Times New Roman"/>
          <w:b/>
          <w:szCs w:val="24"/>
          <w:lang w:eastAsia="ru-RU"/>
        </w:rPr>
        <w:t xml:space="preserve">и </w:t>
      </w:r>
      <w:r w:rsidRPr="00E85BD1">
        <w:rPr>
          <w:rFonts w:eastAsia="Times New Roman"/>
          <w:b/>
          <w:szCs w:val="24"/>
          <w:lang w:eastAsia="ru-RU"/>
        </w:rPr>
        <w:t xml:space="preserve">к экзамену </w:t>
      </w:r>
    </w:p>
    <w:p w:rsid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Развитие европейской интеграции о</w:t>
      </w:r>
      <w:r w:rsidR="00392875">
        <w:rPr>
          <w:rFonts w:eastAsia="Times New Roman"/>
          <w:szCs w:val="24"/>
          <w:lang w:eastAsia="ru-RU"/>
        </w:rPr>
        <w:t>т Римских договоров до Единого Е</w:t>
      </w:r>
      <w:r>
        <w:rPr>
          <w:rFonts w:eastAsia="Times New Roman"/>
          <w:szCs w:val="24"/>
          <w:lang w:eastAsia="ru-RU"/>
        </w:rPr>
        <w:t xml:space="preserve">вропейского </w:t>
      </w:r>
      <w:r w:rsidR="00392875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кта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Развитие Европейского союза от </w:t>
      </w:r>
      <w:proofErr w:type="spellStart"/>
      <w:r>
        <w:rPr>
          <w:rFonts w:eastAsia="Times New Roman"/>
          <w:szCs w:val="24"/>
          <w:lang w:eastAsia="ru-RU"/>
        </w:rPr>
        <w:t>Маастрихта</w:t>
      </w:r>
      <w:proofErr w:type="spellEnd"/>
      <w:r>
        <w:rPr>
          <w:rFonts w:eastAsia="Times New Roman"/>
          <w:szCs w:val="24"/>
          <w:lang w:eastAsia="ru-RU"/>
        </w:rPr>
        <w:t xml:space="preserve"> до Лиссабона </w:t>
      </w:r>
    </w:p>
    <w:p w:rsid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Институты Европейского союза: общая характеристика 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Европейская комиссия</w:t>
      </w:r>
      <w:r>
        <w:rPr>
          <w:rFonts w:eastAsia="Times New Roman"/>
          <w:szCs w:val="24"/>
          <w:lang w:eastAsia="ru-RU"/>
        </w:rPr>
        <w:t>: состав, полномочия, функции</w:t>
      </w:r>
    </w:p>
    <w:p w:rsid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Европейский совет 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Совет министров ЕС</w:t>
      </w:r>
      <w:r>
        <w:rPr>
          <w:rFonts w:eastAsia="Times New Roman"/>
          <w:szCs w:val="24"/>
          <w:lang w:eastAsia="ru-RU"/>
        </w:rPr>
        <w:t>: формации, полномочия и принятие решений</w:t>
      </w:r>
    </w:p>
    <w:p w:rsid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Европейский Парламент</w:t>
      </w:r>
      <w:r>
        <w:rPr>
          <w:rFonts w:eastAsia="Times New Roman"/>
          <w:szCs w:val="24"/>
          <w:lang w:eastAsia="ru-RU"/>
        </w:rPr>
        <w:t>: политический состав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Проблема демократического дефицита в Европейском союзе и ее решение</w:t>
      </w:r>
    </w:p>
    <w:p w:rsidR="00E85BD1" w:rsidRPr="00E85BD1" w:rsidRDefault="00392875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Суд Европейского союза и Суд общей юрисдикции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 xml:space="preserve">Европейский центральный банк 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Экономический валютный союз</w:t>
      </w:r>
      <w:r>
        <w:rPr>
          <w:rFonts w:eastAsia="Times New Roman"/>
          <w:szCs w:val="24"/>
          <w:lang w:eastAsia="ru-RU"/>
        </w:rPr>
        <w:t>: эволюция и принципы функционирования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Агентства Европейского союза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Счетная палата и ОЛАФ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 xml:space="preserve">Представительство интересов </w:t>
      </w:r>
      <w:r>
        <w:rPr>
          <w:rFonts w:eastAsia="Times New Roman"/>
          <w:szCs w:val="24"/>
          <w:lang w:eastAsia="ru-RU"/>
        </w:rPr>
        <w:t xml:space="preserve">и лоббизм </w:t>
      </w:r>
      <w:r w:rsidRPr="00E85BD1">
        <w:rPr>
          <w:rFonts w:eastAsia="Times New Roman"/>
          <w:szCs w:val="24"/>
          <w:lang w:eastAsia="ru-RU"/>
        </w:rPr>
        <w:t>в Европейском союзе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Процесс и процедуры принятия решений в Европейском союзе</w:t>
      </w:r>
    </w:p>
    <w:p w:rsidR="00392875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Исполнение законодательства в Европейском союзе</w:t>
      </w:r>
      <w:r>
        <w:rPr>
          <w:rFonts w:eastAsia="Times New Roman"/>
          <w:szCs w:val="24"/>
          <w:lang w:eastAsia="ru-RU"/>
        </w:rPr>
        <w:t>.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Комитология</w:t>
      </w:r>
      <w:proofErr w:type="spellEnd"/>
      <w:r>
        <w:rPr>
          <w:rFonts w:eastAsia="Times New Roman"/>
          <w:szCs w:val="24"/>
          <w:lang w:eastAsia="ru-RU"/>
        </w:rPr>
        <w:t xml:space="preserve">. 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Единый рынок</w:t>
      </w:r>
      <w:r>
        <w:rPr>
          <w:rFonts w:eastAsia="Times New Roman"/>
          <w:szCs w:val="24"/>
          <w:lang w:eastAsia="ru-RU"/>
        </w:rPr>
        <w:t xml:space="preserve"> Европейского союза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Антимонопольная политика Европейского союза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Бюджет и расходные политики</w:t>
      </w:r>
      <w:r>
        <w:rPr>
          <w:rFonts w:eastAsia="Times New Roman"/>
          <w:szCs w:val="24"/>
          <w:lang w:eastAsia="ru-RU"/>
        </w:rPr>
        <w:t xml:space="preserve"> Европейского союза </w:t>
      </w:r>
    </w:p>
    <w:p w:rsid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Пространство свободы, безопасности и правосудия Европейского союза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Шенгенские</w:t>
      </w:r>
      <w:proofErr w:type="spellEnd"/>
      <w:r>
        <w:rPr>
          <w:rFonts w:eastAsia="Times New Roman"/>
          <w:szCs w:val="24"/>
          <w:lang w:eastAsia="ru-RU"/>
        </w:rPr>
        <w:t xml:space="preserve"> соглашения </w:t>
      </w:r>
    </w:p>
    <w:p w:rsid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Внешняя политика Европейского союза</w:t>
      </w:r>
      <w:r>
        <w:rPr>
          <w:rFonts w:eastAsia="Times New Roman"/>
          <w:szCs w:val="24"/>
          <w:lang w:eastAsia="ru-RU"/>
        </w:rPr>
        <w:t xml:space="preserve">: институты и агентства 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Основные принципы торговой политики Европейского союза </w:t>
      </w:r>
    </w:p>
    <w:p w:rsidR="00E85BD1" w:rsidRPr="00E85BD1" w:rsidRDefault="00E85BD1" w:rsidP="001D780E">
      <w:pPr>
        <w:pStyle w:val="ac"/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E85BD1">
        <w:rPr>
          <w:rFonts w:eastAsia="Times New Roman"/>
          <w:szCs w:val="24"/>
          <w:lang w:eastAsia="ru-RU"/>
        </w:rPr>
        <w:t>Отношения России и Европейского союза</w:t>
      </w:r>
      <w:r>
        <w:rPr>
          <w:rFonts w:eastAsia="Times New Roman"/>
          <w:szCs w:val="24"/>
          <w:lang w:eastAsia="ru-RU"/>
        </w:rPr>
        <w:t xml:space="preserve">: основные вехи, проблемы и перспективы развития. </w:t>
      </w:r>
    </w:p>
    <w:p w:rsidR="00F177C3" w:rsidRPr="00293D76" w:rsidRDefault="00F177C3" w:rsidP="00E622E9">
      <w:pPr>
        <w:pStyle w:val="1"/>
        <w:jc w:val="both"/>
        <w:rPr>
          <w:b/>
          <w:sz w:val="28"/>
          <w:szCs w:val="28"/>
        </w:rPr>
      </w:pPr>
      <w:r w:rsidRPr="00293D76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F177C3" w:rsidRPr="00343740" w:rsidRDefault="00F177C3" w:rsidP="00E622E9">
      <w:pPr>
        <w:ind w:firstLine="0"/>
        <w:jc w:val="both"/>
        <w:rPr>
          <w:rFonts w:eastAsia="Times New Roman"/>
          <w:b/>
          <w:szCs w:val="24"/>
          <w:lang w:val="en-US" w:eastAsia="ru-RU"/>
        </w:rPr>
      </w:pPr>
      <w:r w:rsidRPr="00343740">
        <w:rPr>
          <w:rFonts w:eastAsia="Times New Roman"/>
          <w:b/>
          <w:szCs w:val="24"/>
          <w:lang w:val="en-US" w:eastAsia="ru-RU"/>
        </w:rPr>
        <w:t>10.1</w:t>
      </w:r>
      <w:r w:rsidRPr="00343740">
        <w:rPr>
          <w:rFonts w:eastAsia="Times New Roman"/>
          <w:b/>
          <w:szCs w:val="24"/>
          <w:lang w:val="en-US" w:eastAsia="ru-RU"/>
        </w:rPr>
        <w:tab/>
      </w:r>
      <w:r w:rsidRPr="00343740">
        <w:rPr>
          <w:rFonts w:eastAsia="Times New Roman"/>
          <w:b/>
          <w:szCs w:val="24"/>
          <w:lang w:eastAsia="ru-RU"/>
        </w:rPr>
        <w:t>Базовый</w:t>
      </w:r>
      <w:r w:rsidRPr="00343740">
        <w:rPr>
          <w:rFonts w:eastAsia="Times New Roman"/>
          <w:b/>
          <w:szCs w:val="24"/>
          <w:lang w:val="en-US" w:eastAsia="ru-RU"/>
        </w:rPr>
        <w:t xml:space="preserve"> </w:t>
      </w:r>
      <w:r w:rsidRPr="00343740">
        <w:rPr>
          <w:rFonts w:eastAsia="Times New Roman"/>
          <w:b/>
          <w:szCs w:val="24"/>
          <w:lang w:eastAsia="ru-RU"/>
        </w:rPr>
        <w:t>учебник</w:t>
      </w:r>
    </w:p>
    <w:p w:rsidR="00F177C3" w:rsidRPr="007F0CB4" w:rsidRDefault="004E44E2" w:rsidP="001D780E">
      <w:pPr>
        <w:pStyle w:val="ac"/>
        <w:numPr>
          <w:ilvl w:val="0"/>
          <w:numId w:val="39"/>
        </w:numPr>
        <w:ind w:left="1134" w:hanging="425"/>
        <w:jc w:val="both"/>
        <w:rPr>
          <w:lang w:val="en-US"/>
        </w:rPr>
      </w:pPr>
      <w:r w:rsidRPr="007F0CB4">
        <w:rPr>
          <w:i/>
          <w:lang w:val="en-US"/>
        </w:rPr>
        <w:t xml:space="preserve">European Union Politics </w:t>
      </w:r>
      <w:r w:rsidRPr="007F0CB4">
        <w:rPr>
          <w:lang w:val="en-US"/>
        </w:rPr>
        <w:t xml:space="preserve">(2013). Ed. by Michelle </w:t>
      </w:r>
      <w:proofErr w:type="spellStart"/>
      <w:r w:rsidRPr="007F0CB4">
        <w:rPr>
          <w:lang w:val="en-US"/>
        </w:rPr>
        <w:t>Cini</w:t>
      </w:r>
      <w:proofErr w:type="spellEnd"/>
      <w:r w:rsidRPr="007F0CB4">
        <w:rPr>
          <w:lang w:val="en-US"/>
        </w:rPr>
        <w:t xml:space="preserve"> &amp; Nieves Perez-</w:t>
      </w:r>
      <w:proofErr w:type="spellStart"/>
      <w:r w:rsidRPr="007F0CB4">
        <w:rPr>
          <w:lang w:val="en-US"/>
        </w:rPr>
        <w:t>Solorzano</w:t>
      </w:r>
      <w:proofErr w:type="spellEnd"/>
      <w:r w:rsidRPr="007F0CB4">
        <w:rPr>
          <w:lang w:val="en-US"/>
        </w:rPr>
        <w:t xml:space="preserve"> </w:t>
      </w:r>
      <w:proofErr w:type="spellStart"/>
      <w:r w:rsidRPr="007F0CB4">
        <w:rPr>
          <w:lang w:val="en-US"/>
        </w:rPr>
        <w:t>Borragan</w:t>
      </w:r>
      <w:proofErr w:type="spellEnd"/>
      <w:r w:rsidRPr="007F0CB4">
        <w:rPr>
          <w:lang w:val="en-US"/>
        </w:rPr>
        <w:t xml:space="preserve"> (4</w:t>
      </w:r>
      <w:r w:rsidRPr="007F0CB4">
        <w:rPr>
          <w:vertAlign w:val="superscript"/>
          <w:lang w:val="en-US"/>
        </w:rPr>
        <w:t>th</w:t>
      </w:r>
      <w:r w:rsidRPr="007F0CB4">
        <w:rPr>
          <w:lang w:val="en-US"/>
        </w:rPr>
        <w:t xml:space="preserve"> </w:t>
      </w:r>
      <w:proofErr w:type="gramStart"/>
      <w:r w:rsidRPr="007F0CB4">
        <w:rPr>
          <w:lang w:val="en-US"/>
        </w:rPr>
        <w:t>ed</w:t>
      </w:r>
      <w:proofErr w:type="gramEnd"/>
      <w:r w:rsidRPr="007F0CB4">
        <w:rPr>
          <w:lang w:val="en-US"/>
        </w:rPr>
        <w:t>.). Oxford University Press.</w:t>
      </w:r>
    </w:p>
    <w:p w:rsidR="004E44E2" w:rsidRDefault="004E44E2" w:rsidP="00E622E9">
      <w:pPr>
        <w:jc w:val="both"/>
        <w:rPr>
          <w:lang w:val="en-US"/>
        </w:rPr>
      </w:pPr>
    </w:p>
    <w:p w:rsidR="004E44E2" w:rsidRPr="00343740" w:rsidRDefault="00343740" w:rsidP="00E622E9">
      <w:pPr>
        <w:ind w:firstLine="0"/>
        <w:jc w:val="both"/>
        <w:rPr>
          <w:b/>
          <w:lang w:val="en-US"/>
        </w:rPr>
      </w:pPr>
      <w:r>
        <w:rPr>
          <w:b/>
          <w:lang w:val="en-US"/>
        </w:rPr>
        <w:t>10.2</w:t>
      </w:r>
      <w:r w:rsidRPr="00343740">
        <w:rPr>
          <w:b/>
          <w:lang w:val="en-US"/>
        </w:rPr>
        <w:tab/>
      </w:r>
      <w:r w:rsidR="004E44E2" w:rsidRPr="00343740">
        <w:rPr>
          <w:b/>
        </w:rPr>
        <w:t>Обязательная</w:t>
      </w:r>
      <w:r w:rsidR="004E44E2" w:rsidRPr="00343740">
        <w:rPr>
          <w:b/>
          <w:lang w:val="en-US"/>
        </w:rPr>
        <w:t xml:space="preserve"> </w:t>
      </w:r>
      <w:r w:rsidR="004E44E2" w:rsidRPr="00343740">
        <w:rPr>
          <w:b/>
        </w:rPr>
        <w:t>литература</w:t>
      </w:r>
      <w:r w:rsidR="004E44E2" w:rsidRPr="00343740">
        <w:rPr>
          <w:b/>
          <w:lang w:val="en-US"/>
        </w:rPr>
        <w:t xml:space="preserve"> </w:t>
      </w:r>
      <w:r w:rsidR="004E44E2" w:rsidRPr="00343740">
        <w:rPr>
          <w:b/>
        </w:rPr>
        <w:t>по</w:t>
      </w:r>
      <w:r w:rsidR="004E44E2" w:rsidRPr="00343740">
        <w:rPr>
          <w:b/>
          <w:lang w:val="en-US"/>
        </w:rPr>
        <w:t xml:space="preserve"> </w:t>
      </w:r>
      <w:r w:rsidR="004E44E2" w:rsidRPr="00343740">
        <w:rPr>
          <w:b/>
        </w:rPr>
        <w:t>курсу</w:t>
      </w:r>
    </w:p>
    <w:p w:rsidR="00016685" w:rsidRDefault="00016685" w:rsidP="001D780E">
      <w:pPr>
        <w:pStyle w:val="ac"/>
        <w:numPr>
          <w:ilvl w:val="0"/>
          <w:numId w:val="38"/>
        </w:numPr>
        <w:jc w:val="both"/>
        <w:rPr>
          <w:lang w:val="en-US"/>
        </w:rPr>
      </w:pPr>
      <w:r w:rsidRPr="00D566F2">
        <w:rPr>
          <w:lang w:val="en-US"/>
        </w:rPr>
        <w:t xml:space="preserve">Commission sends Statement of Objections to </w:t>
      </w:r>
      <w:proofErr w:type="spellStart"/>
      <w:r w:rsidRPr="00D566F2">
        <w:rPr>
          <w:lang w:val="en-US"/>
        </w:rPr>
        <w:t>Gazprom</w:t>
      </w:r>
      <w:proofErr w:type="spellEnd"/>
      <w:r w:rsidRPr="00D566F2">
        <w:rPr>
          <w:lang w:val="en-US"/>
        </w:rPr>
        <w:t xml:space="preserve"> for alleged abuse of dominance on Central and Eastern European gas supply markets</w:t>
      </w:r>
      <w:r>
        <w:rPr>
          <w:lang w:val="en-US"/>
        </w:rPr>
        <w:t xml:space="preserve">. URL: </w:t>
      </w:r>
      <w:hyperlink r:id="rId20" w:history="1">
        <w:r w:rsidRPr="00197691">
          <w:rPr>
            <w:rStyle w:val="a5"/>
            <w:lang w:val="en-US"/>
          </w:rPr>
          <w:t>http://europa.eu/rapid/press-release_IP-15-4828_en.htm</w:t>
        </w:r>
      </w:hyperlink>
      <w:r>
        <w:rPr>
          <w:lang w:val="en-US"/>
        </w:rPr>
        <w:t>.</w:t>
      </w:r>
    </w:p>
    <w:p w:rsidR="00E54FBA" w:rsidRPr="00016685" w:rsidRDefault="00E54FBA" w:rsidP="001D780E">
      <w:pPr>
        <w:pStyle w:val="ac"/>
        <w:numPr>
          <w:ilvl w:val="0"/>
          <w:numId w:val="38"/>
        </w:numPr>
        <w:jc w:val="both"/>
        <w:rPr>
          <w:lang w:val="en-US"/>
        </w:rPr>
      </w:pPr>
      <w:r w:rsidRPr="00016685">
        <w:rPr>
          <w:i/>
          <w:lang w:val="en-US"/>
        </w:rPr>
        <w:t>European Union Politics</w:t>
      </w:r>
      <w:r w:rsidRPr="00016685">
        <w:rPr>
          <w:lang w:val="en-US"/>
        </w:rPr>
        <w:t xml:space="preserve"> (2013). Ed. by Michelle </w:t>
      </w:r>
      <w:proofErr w:type="spellStart"/>
      <w:r w:rsidRPr="00016685">
        <w:rPr>
          <w:lang w:val="en-US"/>
        </w:rPr>
        <w:t>Cini</w:t>
      </w:r>
      <w:proofErr w:type="spellEnd"/>
      <w:r w:rsidRPr="00016685">
        <w:rPr>
          <w:lang w:val="en-US"/>
        </w:rPr>
        <w:t xml:space="preserve"> &amp; Nieves Perez-</w:t>
      </w:r>
      <w:proofErr w:type="spellStart"/>
      <w:r w:rsidRPr="00016685">
        <w:rPr>
          <w:lang w:val="en-US"/>
        </w:rPr>
        <w:t>Solorzano</w:t>
      </w:r>
      <w:proofErr w:type="spellEnd"/>
      <w:r w:rsidRPr="00016685">
        <w:rPr>
          <w:lang w:val="en-US"/>
        </w:rPr>
        <w:t xml:space="preserve"> </w:t>
      </w:r>
      <w:proofErr w:type="spellStart"/>
      <w:r w:rsidRPr="00016685">
        <w:rPr>
          <w:lang w:val="en-US"/>
        </w:rPr>
        <w:t>Borragan</w:t>
      </w:r>
      <w:proofErr w:type="spellEnd"/>
      <w:r w:rsidRPr="00016685">
        <w:rPr>
          <w:lang w:val="en-US"/>
        </w:rPr>
        <w:t xml:space="preserve"> (4</w:t>
      </w:r>
      <w:r w:rsidRPr="00016685">
        <w:rPr>
          <w:vertAlign w:val="superscript"/>
          <w:lang w:val="en-US"/>
        </w:rPr>
        <w:t>th</w:t>
      </w:r>
      <w:r w:rsidRPr="00016685">
        <w:rPr>
          <w:lang w:val="en-US"/>
        </w:rPr>
        <w:t xml:space="preserve"> </w:t>
      </w:r>
      <w:proofErr w:type="gramStart"/>
      <w:r w:rsidRPr="00016685">
        <w:rPr>
          <w:lang w:val="en-US"/>
        </w:rPr>
        <w:t>ed</w:t>
      </w:r>
      <w:proofErr w:type="gramEnd"/>
      <w:r w:rsidRPr="00016685">
        <w:rPr>
          <w:lang w:val="en-US"/>
        </w:rPr>
        <w:t>.). Oxford University Press. PP. 129-141 (</w:t>
      </w:r>
      <w:proofErr w:type="spellStart"/>
      <w:r w:rsidRPr="00016685">
        <w:rPr>
          <w:lang w:val="en-US"/>
        </w:rPr>
        <w:t>ch</w:t>
      </w:r>
      <w:proofErr w:type="spellEnd"/>
      <w:r w:rsidRPr="00016685">
        <w:rPr>
          <w:lang w:val="en-US"/>
        </w:rPr>
        <w:t>. 10 by</w:t>
      </w:r>
      <w:r>
        <w:t xml:space="preserve"> </w:t>
      </w:r>
      <w:proofErr w:type="spellStart"/>
      <w:r w:rsidRPr="00016685">
        <w:rPr>
          <w:lang w:val="en-US"/>
        </w:rPr>
        <w:t>Morten</w:t>
      </w:r>
      <w:proofErr w:type="spellEnd"/>
      <w:r w:rsidRPr="00016685">
        <w:rPr>
          <w:lang w:val="en-US"/>
        </w:rPr>
        <w:t xml:space="preserve"> </w:t>
      </w:r>
      <w:proofErr w:type="spellStart"/>
      <w:r w:rsidRPr="00016685">
        <w:rPr>
          <w:lang w:val="en-US"/>
        </w:rPr>
        <w:t>Egeberg</w:t>
      </w:r>
      <w:proofErr w:type="spellEnd"/>
      <w:r w:rsidRPr="00016685">
        <w:rPr>
          <w:lang w:val="en-US"/>
        </w:rPr>
        <w:t>).</w:t>
      </w:r>
    </w:p>
    <w:p w:rsidR="00E54FBA" w:rsidRPr="004516A0" w:rsidRDefault="00E54FBA" w:rsidP="001D780E">
      <w:pPr>
        <w:pStyle w:val="ac"/>
        <w:numPr>
          <w:ilvl w:val="0"/>
          <w:numId w:val="38"/>
        </w:numPr>
        <w:jc w:val="both"/>
        <w:rPr>
          <w:lang w:val="en-US"/>
        </w:rPr>
      </w:pPr>
      <w:r w:rsidRPr="00F47EEF">
        <w:rPr>
          <w:i/>
          <w:lang w:val="en-US"/>
        </w:rPr>
        <w:t>European</w:t>
      </w:r>
      <w:r w:rsidRPr="00705D57">
        <w:rPr>
          <w:i/>
          <w:lang w:val="en-US"/>
        </w:rPr>
        <w:t xml:space="preserve"> </w:t>
      </w:r>
      <w:r w:rsidRPr="00F47EEF">
        <w:rPr>
          <w:i/>
          <w:lang w:val="en-US"/>
        </w:rPr>
        <w:t>Union</w:t>
      </w:r>
      <w:r w:rsidRPr="00705D57">
        <w:rPr>
          <w:i/>
          <w:lang w:val="en-US"/>
        </w:rPr>
        <w:t xml:space="preserve"> </w:t>
      </w:r>
      <w:r w:rsidRPr="00F47EEF">
        <w:rPr>
          <w:i/>
          <w:lang w:val="en-US"/>
        </w:rPr>
        <w:t>Politics</w:t>
      </w:r>
      <w:r w:rsidRPr="00705D57">
        <w:rPr>
          <w:lang w:val="en-US"/>
        </w:rPr>
        <w:t xml:space="preserve"> (2013). </w:t>
      </w:r>
      <w:r w:rsidRPr="00F47EEF">
        <w:rPr>
          <w:lang w:val="en-US"/>
        </w:rPr>
        <w:t xml:space="preserve">Ed. by Michelle </w:t>
      </w:r>
      <w:proofErr w:type="spellStart"/>
      <w:r w:rsidRPr="00F47EEF">
        <w:rPr>
          <w:lang w:val="en-US"/>
        </w:rPr>
        <w:t>Cini</w:t>
      </w:r>
      <w:proofErr w:type="spellEnd"/>
      <w:r w:rsidRPr="00F47EEF">
        <w:rPr>
          <w:lang w:val="en-US"/>
        </w:rPr>
        <w:t xml:space="preserve"> &amp; Nieves Perez-</w:t>
      </w:r>
      <w:proofErr w:type="spellStart"/>
      <w:r w:rsidRPr="00F47EEF">
        <w:rPr>
          <w:lang w:val="en-US"/>
        </w:rPr>
        <w:t>Solorzano</w:t>
      </w:r>
      <w:proofErr w:type="spellEnd"/>
      <w:r w:rsidRPr="00F47EEF">
        <w:rPr>
          <w:lang w:val="en-US"/>
        </w:rPr>
        <w:t xml:space="preserve"> </w:t>
      </w:r>
      <w:proofErr w:type="spellStart"/>
      <w:r w:rsidRPr="00F47EEF">
        <w:rPr>
          <w:lang w:val="en-US"/>
        </w:rPr>
        <w:t>Borragan</w:t>
      </w:r>
      <w:proofErr w:type="spellEnd"/>
      <w:r w:rsidRPr="00F47EEF">
        <w:rPr>
          <w:lang w:val="en-US"/>
        </w:rPr>
        <w:t xml:space="preserve"> (4</w:t>
      </w:r>
      <w:r w:rsidRPr="00F47EEF">
        <w:rPr>
          <w:vertAlign w:val="superscript"/>
          <w:lang w:val="en-US"/>
        </w:rPr>
        <w:t>th</w:t>
      </w:r>
      <w:r w:rsidRPr="00F47EEF">
        <w:rPr>
          <w:lang w:val="en-US"/>
        </w:rPr>
        <w:t xml:space="preserve"> </w:t>
      </w:r>
      <w:proofErr w:type="gramStart"/>
      <w:r w:rsidRPr="00F47EEF">
        <w:rPr>
          <w:lang w:val="en-US"/>
        </w:rPr>
        <w:t>ed</w:t>
      </w:r>
      <w:proofErr w:type="gramEnd"/>
      <w:r w:rsidRPr="00F47EEF">
        <w:rPr>
          <w:lang w:val="en-US"/>
        </w:rPr>
        <w:t>.). Oxford University Press. PP. 1</w:t>
      </w:r>
      <w:r>
        <w:t>42</w:t>
      </w:r>
      <w:r w:rsidRPr="00F47EEF">
        <w:rPr>
          <w:lang w:val="en-US"/>
        </w:rPr>
        <w:t>-1</w:t>
      </w:r>
      <w:r>
        <w:t>58</w:t>
      </w:r>
      <w:r w:rsidRPr="00F47EEF">
        <w:rPr>
          <w:lang w:val="en-US"/>
        </w:rPr>
        <w:t xml:space="preserve"> (</w:t>
      </w:r>
      <w:proofErr w:type="spellStart"/>
      <w:r w:rsidRPr="00F47EEF">
        <w:rPr>
          <w:lang w:val="en-US"/>
        </w:rPr>
        <w:t>ch</w:t>
      </w:r>
      <w:proofErr w:type="spellEnd"/>
      <w:r w:rsidRPr="00F47EEF">
        <w:rPr>
          <w:lang w:val="en-US"/>
        </w:rPr>
        <w:t>. 1</w:t>
      </w:r>
      <w:proofErr w:type="spellStart"/>
      <w:r>
        <w:t>1</w:t>
      </w:r>
      <w:proofErr w:type="spellEnd"/>
      <w:r w:rsidRPr="00F47EEF">
        <w:rPr>
          <w:lang w:val="en-US"/>
        </w:rPr>
        <w:t xml:space="preserve"> by</w:t>
      </w:r>
      <w:r>
        <w:t xml:space="preserve"> </w:t>
      </w:r>
      <w:r>
        <w:rPr>
          <w:lang w:val="en-US"/>
        </w:rPr>
        <w:t>Jeffrey Lewis</w:t>
      </w:r>
      <w:r w:rsidRPr="00F47EEF">
        <w:rPr>
          <w:lang w:val="en-US"/>
        </w:rPr>
        <w:t>).</w:t>
      </w:r>
    </w:p>
    <w:p w:rsidR="00E54FBA" w:rsidRPr="001A1C09" w:rsidRDefault="00E54FBA" w:rsidP="001D780E">
      <w:pPr>
        <w:pStyle w:val="ac"/>
        <w:numPr>
          <w:ilvl w:val="0"/>
          <w:numId w:val="38"/>
        </w:numPr>
        <w:jc w:val="both"/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University Press. PP. 159-171 (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>. 12 by Charlotte Burns).</w:t>
      </w:r>
    </w:p>
    <w:p w:rsidR="00E54FBA" w:rsidRPr="007A5100" w:rsidRDefault="00E54FBA" w:rsidP="001D780E">
      <w:pPr>
        <w:pStyle w:val="ac"/>
        <w:numPr>
          <w:ilvl w:val="0"/>
          <w:numId w:val="38"/>
        </w:numPr>
        <w:jc w:val="both"/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University Press. PP. 172</w:t>
      </w:r>
      <w:r>
        <w:t>-</w:t>
      </w:r>
      <w:r>
        <w:rPr>
          <w:lang w:val="en-US"/>
        </w:rPr>
        <w:t>182 (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. 13 by </w:t>
      </w: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Kapsis</w:t>
      </w:r>
      <w:proofErr w:type="spellEnd"/>
      <w:r>
        <w:rPr>
          <w:lang w:val="en-US"/>
        </w:rPr>
        <w:t>).</w:t>
      </w:r>
    </w:p>
    <w:p w:rsidR="00E54FBA" w:rsidRPr="00D566F2" w:rsidRDefault="00E54FBA" w:rsidP="001D780E">
      <w:pPr>
        <w:pStyle w:val="ac"/>
        <w:numPr>
          <w:ilvl w:val="0"/>
          <w:numId w:val="38"/>
        </w:numPr>
        <w:jc w:val="both"/>
        <w:rPr>
          <w:lang w:val="en-US"/>
        </w:rPr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>.). Oxford University Press. PP. 183</w:t>
      </w:r>
      <w:r w:rsidRPr="00016685">
        <w:rPr>
          <w:lang w:val="en-US"/>
        </w:rPr>
        <w:t>-</w:t>
      </w:r>
      <w:r>
        <w:rPr>
          <w:lang w:val="en-US"/>
        </w:rPr>
        <w:t>198 (</w:t>
      </w:r>
      <w:r>
        <w:t>с</w:t>
      </w:r>
      <w:r>
        <w:rPr>
          <w:lang w:val="en-US"/>
        </w:rPr>
        <w:t xml:space="preserve">h. 14 by Rainer </w:t>
      </w:r>
      <w:proofErr w:type="spellStart"/>
      <w:r>
        <w:rPr>
          <w:lang w:val="en-US"/>
        </w:rPr>
        <w:t>Eising</w:t>
      </w:r>
      <w:proofErr w:type="spellEnd"/>
      <w:r>
        <w:rPr>
          <w:lang w:val="en-US"/>
        </w:rPr>
        <w:t xml:space="preserve"> &amp; Sonja </w:t>
      </w:r>
      <w:proofErr w:type="spellStart"/>
      <w:r>
        <w:rPr>
          <w:lang w:val="en-US"/>
        </w:rPr>
        <w:t>Lehringer</w:t>
      </w:r>
      <w:proofErr w:type="spellEnd"/>
      <w:r>
        <w:rPr>
          <w:lang w:val="en-US"/>
        </w:rPr>
        <w:t>).</w:t>
      </w:r>
    </w:p>
    <w:p w:rsidR="00E54FBA" w:rsidRPr="00271041" w:rsidRDefault="00E54FBA" w:rsidP="00E54FBA">
      <w:pPr>
        <w:pStyle w:val="ac"/>
        <w:numPr>
          <w:ilvl w:val="0"/>
          <w:numId w:val="38"/>
        </w:numPr>
        <w:jc w:val="both"/>
        <w:rPr>
          <w:lang w:val="en-US"/>
        </w:rPr>
      </w:pPr>
      <w:r w:rsidRPr="00016685">
        <w:rPr>
          <w:i/>
          <w:lang w:val="en-US"/>
        </w:rPr>
        <w:t xml:space="preserve">European Union Politics </w:t>
      </w:r>
      <w:r w:rsidRPr="00016685">
        <w:rPr>
          <w:lang w:val="en-US"/>
        </w:rPr>
        <w:t xml:space="preserve">(2013). Ed. by Michelle </w:t>
      </w:r>
      <w:proofErr w:type="spellStart"/>
      <w:r w:rsidRPr="00016685">
        <w:rPr>
          <w:lang w:val="en-US"/>
        </w:rPr>
        <w:t>Cini</w:t>
      </w:r>
      <w:proofErr w:type="spellEnd"/>
      <w:r w:rsidRPr="00016685">
        <w:rPr>
          <w:lang w:val="en-US"/>
        </w:rPr>
        <w:t xml:space="preserve"> &amp; Nieves Perez-</w:t>
      </w:r>
      <w:proofErr w:type="spellStart"/>
      <w:r w:rsidRPr="00016685">
        <w:rPr>
          <w:lang w:val="en-US"/>
        </w:rPr>
        <w:t>Solorzano</w:t>
      </w:r>
      <w:proofErr w:type="spellEnd"/>
      <w:r w:rsidRPr="00016685">
        <w:rPr>
          <w:lang w:val="en-US"/>
        </w:rPr>
        <w:t xml:space="preserve"> </w:t>
      </w:r>
      <w:proofErr w:type="spellStart"/>
      <w:r w:rsidRPr="00016685">
        <w:rPr>
          <w:lang w:val="en-US"/>
        </w:rPr>
        <w:t>Borragan</w:t>
      </w:r>
      <w:proofErr w:type="spellEnd"/>
      <w:r w:rsidRPr="00016685">
        <w:rPr>
          <w:lang w:val="en-US"/>
        </w:rPr>
        <w:t xml:space="preserve"> (4</w:t>
      </w:r>
      <w:r w:rsidRPr="00016685">
        <w:rPr>
          <w:vertAlign w:val="superscript"/>
          <w:lang w:val="en-US"/>
        </w:rPr>
        <w:t>th</w:t>
      </w:r>
      <w:r w:rsidRPr="00016685">
        <w:rPr>
          <w:lang w:val="en-US"/>
        </w:rPr>
        <w:t xml:space="preserve"> </w:t>
      </w:r>
      <w:proofErr w:type="gramStart"/>
      <w:r w:rsidRPr="00016685">
        <w:rPr>
          <w:lang w:val="en-US"/>
        </w:rPr>
        <w:t>ed</w:t>
      </w:r>
      <w:proofErr w:type="gramEnd"/>
      <w:r w:rsidRPr="00016685">
        <w:rPr>
          <w:lang w:val="en-US"/>
        </w:rPr>
        <w:t>.). Oxford University Press. PP. 199-212 (</w:t>
      </w:r>
      <w:r>
        <w:t>с</w:t>
      </w:r>
      <w:r w:rsidRPr="00016685">
        <w:rPr>
          <w:lang w:val="en-US"/>
        </w:rPr>
        <w:t xml:space="preserve">h. 15 by Alex </w:t>
      </w:r>
      <w:proofErr w:type="spellStart"/>
      <w:r w:rsidRPr="00016685">
        <w:rPr>
          <w:lang w:val="en-US"/>
        </w:rPr>
        <w:t>Warleigh</w:t>
      </w:r>
      <w:proofErr w:type="spellEnd"/>
      <w:r w:rsidRPr="00016685">
        <w:rPr>
          <w:lang w:val="en-US"/>
        </w:rPr>
        <w:t xml:space="preserve">-Lack &amp; Ralf </w:t>
      </w:r>
      <w:proofErr w:type="spellStart"/>
      <w:r w:rsidRPr="00016685">
        <w:rPr>
          <w:lang w:val="en-US"/>
        </w:rPr>
        <w:t>Drachenberg</w:t>
      </w:r>
      <w:proofErr w:type="spellEnd"/>
      <w:r w:rsidRPr="00016685">
        <w:rPr>
          <w:lang w:val="en-US"/>
        </w:rPr>
        <w:t>).</w:t>
      </w:r>
      <w:r w:rsidRPr="00E54FBA">
        <w:rPr>
          <w:i/>
          <w:lang w:val="en-US"/>
        </w:rPr>
        <w:t xml:space="preserve"> </w:t>
      </w:r>
    </w:p>
    <w:p w:rsidR="00E54FBA" w:rsidRDefault="00E54FBA" w:rsidP="00E54FBA">
      <w:pPr>
        <w:pStyle w:val="ac"/>
        <w:numPr>
          <w:ilvl w:val="0"/>
          <w:numId w:val="38"/>
        </w:numPr>
        <w:jc w:val="both"/>
      </w:pPr>
      <w:r>
        <w:rPr>
          <w:i/>
          <w:lang w:val="en-US"/>
        </w:rPr>
        <w:t xml:space="preserve">European Union Politics </w:t>
      </w:r>
      <w:r>
        <w:rPr>
          <w:lang w:val="en-US"/>
        </w:rPr>
        <w:t xml:space="preserve">(2013). Ed. by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&amp; Nieves Perez-</w:t>
      </w:r>
      <w:proofErr w:type="spellStart"/>
      <w:r>
        <w:rPr>
          <w:lang w:val="en-US"/>
        </w:rPr>
        <w:t>Solorzano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Borragan</w:t>
      </w:r>
      <w:proofErr w:type="spellEnd"/>
      <w:r>
        <w:rPr>
          <w:lang w:val="en-US"/>
        </w:rPr>
        <w:t xml:space="preserve"> (4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ed</w:t>
      </w:r>
      <w:proofErr w:type="gramEnd"/>
      <w:r>
        <w:rPr>
          <w:lang w:val="en-US"/>
        </w:rPr>
        <w:t xml:space="preserve">.). Oxford University Press. PP. </w:t>
      </w:r>
      <w:r>
        <w:t>296-308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ch</w:t>
      </w:r>
      <w:proofErr w:type="spellEnd"/>
      <w:r>
        <w:rPr>
          <w:lang w:val="en-US"/>
        </w:rPr>
        <w:t xml:space="preserve">. </w:t>
      </w:r>
      <w:r>
        <w:t>22</w:t>
      </w:r>
      <w:r>
        <w:rPr>
          <w:lang w:val="en-US"/>
        </w:rPr>
        <w:t xml:space="preserve"> by Amy Verdun).</w:t>
      </w:r>
    </w:p>
    <w:p w:rsidR="00271041" w:rsidRPr="00271041" w:rsidRDefault="00271041" w:rsidP="00E54FBA">
      <w:pPr>
        <w:pStyle w:val="ac"/>
        <w:numPr>
          <w:ilvl w:val="0"/>
          <w:numId w:val="38"/>
        </w:numPr>
        <w:jc w:val="both"/>
        <w:rPr>
          <w:lang w:val="en-US"/>
        </w:rPr>
      </w:pPr>
      <w:proofErr w:type="spellStart"/>
      <w:r>
        <w:rPr>
          <w:lang w:val="en-US"/>
        </w:rPr>
        <w:t>Hix</w:t>
      </w:r>
      <w:proofErr w:type="spellEnd"/>
      <w:r>
        <w:rPr>
          <w:lang w:val="en-US"/>
        </w:rPr>
        <w:t xml:space="preserve">, Simon &amp; Bjorn </w:t>
      </w:r>
      <w:proofErr w:type="spellStart"/>
      <w:r>
        <w:rPr>
          <w:lang w:val="en-US"/>
        </w:rPr>
        <w:t>Hoyland</w:t>
      </w:r>
      <w:proofErr w:type="spellEnd"/>
      <w:r>
        <w:rPr>
          <w:lang w:val="en-US"/>
        </w:rPr>
        <w:t xml:space="preserve"> (2011). </w:t>
      </w:r>
      <w:r>
        <w:rPr>
          <w:i/>
          <w:lang w:val="en-US"/>
        </w:rPr>
        <w:t xml:space="preserve">The Political System of the European Union </w:t>
      </w:r>
      <w:r>
        <w:rPr>
          <w:lang w:val="en-US"/>
        </w:rPr>
        <w:t>(3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ed.). Palgrave Macmillan. PP. 1-19 (</w:t>
      </w:r>
      <w:r>
        <w:t>с</w:t>
      </w:r>
      <w:r>
        <w:rPr>
          <w:lang w:val="en-US"/>
        </w:rPr>
        <w:t>h. 1 “Introduction: Explaining the EU Political System”)</w:t>
      </w:r>
    </w:p>
    <w:p w:rsidR="00016685" w:rsidRPr="00587427" w:rsidRDefault="00016685" w:rsidP="001D780E">
      <w:pPr>
        <w:pStyle w:val="ac"/>
        <w:numPr>
          <w:ilvl w:val="0"/>
          <w:numId w:val="38"/>
        </w:numPr>
        <w:jc w:val="both"/>
        <w:rPr>
          <w:lang w:val="en-US"/>
        </w:rPr>
      </w:pPr>
      <w:proofErr w:type="spellStart"/>
      <w:r w:rsidRPr="00587427">
        <w:rPr>
          <w:lang w:val="en-US"/>
        </w:rPr>
        <w:t>Ongaro</w:t>
      </w:r>
      <w:proofErr w:type="spellEnd"/>
      <w:r w:rsidRPr="00587427">
        <w:rPr>
          <w:lang w:val="en-US"/>
        </w:rPr>
        <w:t xml:space="preserve">, </w:t>
      </w:r>
      <w:proofErr w:type="spellStart"/>
      <w:r w:rsidRPr="00587427">
        <w:rPr>
          <w:lang w:val="en-US"/>
        </w:rPr>
        <w:t>Edoardo</w:t>
      </w:r>
      <w:proofErr w:type="spellEnd"/>
      <w:r w:rsidRPr="00587427">
        <w:rPr>
          <w:lang w:val="en-US"/>
        </w:rPr>
        <w:t xml:space="preserve"> et al. (2015). </w:t>
      </w:r>
      <w:r w:rsidRPr="00587427">
        <w:rPr>
          <w:i/>
          <w:lang w:val="en-US"/>
        </w:rPr>
        <w:t>Multi-Level Governance: The Missing Linkages.</w:t>
      </w:r>
      <w:r w:rsidRPr="00587427">
        <w:rPr>
          <w:lang w:val="en-US"/>
        </w:rPr>
        <w:t xml:space="preserve"> Emerald Insights. PP. 87-123 (</w:t>
      </w:r>
      <w:proofErr w:type="spellStart"/>
      <w:r w:rsidRPr="00587427">
        <w:rPr>
          <w:lang w:val="en-US"/>
        </w:rPr>
        <w:t>ch</w:t>
      </w:r>
      <w:proofErr w:type="spellEnd"/>
      <w:r>
        <w:rPr>
          <w:lang w:val="en-US"/>
        </w:rPr>
        <w:t>.</w:t>
      </w:r>
      <w:r w:rsidRPr="00587427">
        <w:rPr>
          <w:lang w:val="en-US"/>
        </w:rPr>
        <w:t xml:space="preserve"> “EU Agencies and the European Multi-Level Administrative System”)</w:t>
      </w:r>
      <w:r>
        <w:rPr>
          <w:lang w:val="en-US"/>
        </w:rPr>
        <w:t>.</w:t>
      </w:r>
    </w:p>
    <w:p w:rsidR="00016685" w:rsidRPr="00BE3F61" w:rsidRDefault="00016685" w:rsidP="001D780E">
      <w:pPr>
        <w:pStyle w:val="ac"/>
        <w:numPr>
          <w:ilvl w:val="0"/>
          <w:numId w:val="38"/>
        </w:numPr>
        <w:jc w:val="both"/>
        <w:rPr>
          <w:lang w:val="en-US"/>
        </w:rPr>
      </w:pPr>
      <w:r w:rsidRPr="00BE3F61">
        <w:rPr>
          <w:lang w:val="en-US"/>
        </w:rPr>
        <w:t xml:space="preserve">Order of the General Court (Ninth Chamber) of 16 July 2015. NK </w:t>
      </w:r>
      <w:proofErr w:type="spellStart"/>
      <w:r w:rsidRPr="00BE3F61">
        <w:rPr>
          <w:lang w:val="en-US"/>
        </w:rPr>
        <w:t>Rosneft</w:t>
      </w:r>
      <w:proofErr w:type="spellEnd"/>
      <w:r w:rsidRPr="00BE3F61">
        <w:rPr>
          <w:lang w:val="en-US"/>
        </w:rPr>
        <w:t xml:space="preserve"> OAO and Others v Council of the European Union. Action for annulment - Common foreign and security policy - Restrictive measures adopted in view of Russia’s actions </w:t>
      </w:r>
      <w:proofErr w:type="spellStart"/>
      <w:r w:rsidRPr="00BE3F61">
        <w:rPr>
          <w:lang w:val="en-US"/>
        </w:rPr>
        <w:t>destabilising</w:t>
      </w:r>
      <w:proofErr w:type="spellEnd"/>
      <w:r w:rsidRPr="00BE3F61">
        <w:rPr>
          <w:lang w:val="en-US"/>
        </w:rPr>
        <w:t xml:space="preserve"> the situation in Ukraine - </w:t>
      </w:r>
      <w:proofErr w:type="spellStart"/>
      <w:r w:rsidRPr="00BE3F61">
        <w:rPr>
          <w:lang w:val="en-US"/>
        </w:rPr>
        <w:t>Lis</w:t>
      </w:r>
      <w:proofErr w:type="spellEnd"/>
      <w:r w:rsidRPr="00BE3F61">
        <w:rPr>
          <w:lang w:val="en-US"/>
        </w:rPr>
        <w:t xml:space="preserve"> </w:t>
      </w:r>
      <w:proofErr w:type="spellStart"/>
      <w:r w:rsidRPr="00BE3F61">
        <w:rPr>
          <w:lang w:val="en-US"/>
        </w:rPr>
        <w:t>pendens</w:t>
      </w:r>
      <w:proofErr w:type="spellEnd"/>
      <w:r w:rsidRPr="00BE3F61">
        <w:rPr>
          <w:lang w:val="en-US"/>
        </w:rPr>
        <w:t xml:space="preserve"> - Manifest inadmissibility. Case T-69/15. URL: http://curia.europa.eu/juris/document/document.jsf?text=&amp;docid=166342&amp;pageIndex=0&amp;doclang=EN&amp;mode=lst&amp;dir=&amp;occ=first&amp;part=1&amp;cid=396117.</w:t>
      </w:r>
    </w:p>
    <w:p w:rsidR="00016685" w:rsidRDefault="00016685" w:rsidP="001D780E">
      <w:pPr>
        <w:pStyle w:val="ac"/>
        <w:numPr>
          <w:ilvl w:val="0"/>
          <w:numId w:val="38"/>
        </w:numPr>
        <w:jc w:val="both"/>
        <w:rPr>
          <w:lang w:val="en-US"/>
        </w:rPr>
      </w:pPr>
      <w:proofErr w:type="spellStart"/>
      <w:r>
        <w:rPr>
          <w:lang w:val="en-US"/>
        </w:rPr>
        <w:t>Pujas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Vernonique</w:t>
      </w:r>
      <w:proofErr w:type="spellEnd"/>
      <w:r>
        <w:rPr>
          <w:lang w:val="en-US"/>
        </w:rPr>
        <w:t xml:space="preserve"> (2003). “The European Anti-Fraud Office (OLAF): a European Policy to Fight against Economic and Financial Fraud?</w:t>
      </w:r>
      <w:proofErr w:type="gramStart"/>
      <w:r>
        <w:rPr>
          <w:lang w:val="en-US"/>
        </w:rPr>
        <w:t>”.</w:t>
      </w:r>
      <w:proofErr w:type="gramEnd"/>
      <w:r>
        <w:rPr>
          <w:lang w:val="en-US"/>
        </w:rPr>
        <w:t xml:space="preserve"> </w:t>
      </w:r>
      <w:r w:rsidRPr="0041683D">
        <w:rPr>
          <w:i/>
          <w:lang w:val="en-US"/>
        </w:rPr>
        <w:t>Journal of European Public Policy</w:t>
      </w:r>
      <w:r>
        <w:rPr>
          <w:lang w:val="en-US"/>
        </w:rPr>
        <w:t xml:space="preserve"> 10 (5). PP. 778-797.</w:t>
      </w:r>
    </w:p>
    <w:p w:rsidR="00016685" w:rsidRPr="00CD4190" w:rsidRDefault="00016685" w:rsidP="001D780E">
      <w:pPr>
        <w:pStyle w:val="ac"/>
        <w:numPr>
          <w:ilvl w:val="0"/>
          <w:numId w:val="38"/>
        </w:numPr>
        <w:jc w:val="both"/>
        <w:rPr>
          <w:lang w:val="en-US"/>
        </w:rPr>
      </w:pPr>
      <w:r>
        <w:rPr>
          <w:lang w:val="en-US"/>
        </w:rPr>
        <w:t>Reference for a P</w:t>
      </w:r>
      <w:r w:rsidRPr="007A5100">
        <w:rPr>
          <w:lang w:val="en-US"/>
        </w:rPr>
        <w:t xml:space="preserve">reliminary </w:t>
      </w:r>
      <w:r>
        <w:rPr>
          <w:lang w:val="en-US"/>
        </w:rPr>
        <w:t>R</w:t>
      </w:r>
      <w:r w:rsidRPr="007A5100">
        <w:rPr>
          <w:lang w:val="en-US"/>
        </w:rPr>
        <w:t xml:space="preserve">uling from High Court of Justice (England &amp; Wales), Queen's Bench Division (Divisional Court) (United Kingdom) made on 18 February 2015 – OJSC </w:t>
      </w:r>
      <w:proofErr w:type="spellStart"/>
      <w:r w:rsidRPr="007A5100">
        <w:rPr>
          <w:lang w:val="en-US"/>
        </w:rPr>
        <w:t>Rosneft</w:t>
      </w:r>
      <w:proofErr w:type="spellEnd"/>
      <w:r w:rsidRPr="007A5100">
        <w:rPr>
          <w:lang w:val="en-US"/>
        </w:rPr>
        <w:t xml:space="preserve"> Oil Company v Her Majesty's Treasury, Secretary of State for Business, Innovation and Skills, The Financial Conduct Authority (Case C-72/15)</w:t>
      </w:r>
      <w:r>
        <w:rPr>
          <w:lang w:val="en-US"/>
        </w:rPr>
        <w:t xml:space="preserve">. URL: </w:t>
      </w:r>
      <w:hyperlink r:id="rId21" w:history="1">
        <w:r w:rsidRPr="00E813D8">
          <w:rPr>
            <w:rStyle w:val="a5"/>
            <w:lang w:val="en-US"/>
          </w:rPr>
          <w:t>http://curia.europa.eu/juris/document/document.jsf?text=&amp;docid=163913&amp;pageIndex=0&amp;doclang=EN&amp;mode=req&amp;dir=&amp;occ=first&amp;part=1&amp;cid=394967</w:t>
        </w:r>
      </w:hyperlink>
      <w:r>
        <w:rPr>
          <w:lang w:val="en-US"/>
        </w:rPr>
        <w:t>.</w:t>
      </w:r>
    </w:p>
    <w:p w:rsidR="00016685" w:rsidRPr="00016685" w:rsidRDefault="00016685" w:rsidP="001D780E">
      <w:pPr>
        <w:pStyle w:val="ac"/>
        <w:numPr>
          <w:ilvl w:val="0"/>
          <w:numId w:val="38"/>
        </w:numPr>
        <w:rPr>
          <w:lang w:val="en-US"/>
        </w:rPr>
      </w:pPr>
      <w:r w:rsidRPr="00016685">
        <w:rPr>
          <w:lang w:val="en-US"/>
        </w:rPr>
        <w:t>Statement of OAO “</w:t>
      </w:r>
      <w:proofErr w:type="spellStart"/>
      <w:r w:rsidRPr="00016685">
        <w:rPr>
          <w:lang w:val="en-US"/>
        </w:rPr>
        <w:t>Gazprom</w:t>
      </w:r>
      <w:proofErr w:type="spellEnd"/>
      <w:r w:rsidRPr="00016685">
        <w:rPr>
          <w:lang w:val="en-US"/>
        </w:rPr>
        <w:t>” with respect to the adoption of “statement of objections” by the European Commission under the antitrust investigation. URL: http://www.gazprom.com/press/news/2015/april/article224444/.</w:t>
      </w:r>
    </w:p>
    <w:p w:rsidR="004114F6" w:rsidRPr="00016685" w:rsidRDefault="004114F6" w:rsidP="00016685">
      <w:pPr>
        <w:ind w:firstLine="0"/>
        <w:jc w:val="both"/>
        <w:rPr>
          <w:lang w:val="en-US"/>
        </w:rPr>
      </w:pPr>
    </w:p>
    <w:p w:rsidR="004E44E2" w:rsidRPr="00343740" w:rsidRDefault="00343740" w:rsidP="00E622E9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343740">
        <w:rPr>
          <w:rFonts w:eastAsia="Times New Roman"/>
          <w:b/>
          <w:szCs w:val="24"/>
          <w:lang w:val="en-US" w:eastAsia="ru-RU"/>
        </w:rPr>
        <w:t>10.3</w:t>
      </w:r>
      <w:r w:rsidRPr="00343740">
        <w:rPr>
          <w:rFonts w:eastAsia="Times New Roman"/>
          <w:b/>
          <w:szCs w:val="24"/>
          <w:lang w:val="en-US" w:eastAsia="ru-RU"/>
        </w:rPr>
        <w:tab/>
      </w:r>
      <w:r w:rsidR="004E44E2" w:rsidRPr="00343740">
        <w:rPr>
          <w:rFonts w:eastAsia="Times New Roman"/>
          <w:b/>
          <w:szCs w:val="24"/>
          <w:lang w:eastAsia="ru-RU"/>
        </w:rPr>
        <w:t>Нормативные</w:t>
      </w:r>
      <w:r w:rsidR="004E44E2" w:rsidRPr="00343740">
        <w:rPr>
          <w:rFonts w:eastAsia="Times New Roman"/>
          <w:b/>
          <w:szCs w:val="24"/>
          <w:lang w:val="en-US" w:eastAsia="ru-RU"/>
        </w:rPr>
        <w:t xml:space="preserve"> </w:t>
      </w:r>
      <w:r w:rsidR="004E44E2" w:rsidRPr="00343740">
        <w:rPr>
          <w:rFonts w:eastAsia="Times New Roman"/>
          <w:b/>
          <w:szCs w:val="24"/>
          <w:lang w:eastAsia="ru-RU"/>
        </w:rPr>
        <w:t>правовые</w:t>
      </w:r>
      <w:r w:rsidR="004E44E2" w:rsidRPr="00343740">
        <w:rPr>
          <w:rFonts w:eastAsia="Times New Roman"/>
          <w:b/>
          <w:szCs w:val="24"/>
          <w:lang w:val="en-US" w:eastAsia="ru-RU"/>
        </w:rPr>
        <w:t xml:space="preserve"> </w:t>
      </w:r>
      <w:r w:rsidR="004E44E2" w:rsidRPr="00343740">
        <w:rPr>
          <w:rFonts w:eastAsia="Times New Roman"/>
          <w:b/>
          <w:szCs w:val="24"/>
          <w:lang w:eastAsia="ru-RU"/>
        </w:rPr>
        <w:t>акты</w:t>
      </w:r>
    </w:p>
    <w:p w:rsidR="004E44E2" w:rsidRPr="00E56C3C" w:rsidRDefault="004E44E2" w:rsidP="001D780E">
      <w:pPr>
        <w:pStyle w:val="ac"/>
        <w:numPr>
          <w:ilvl w:val="0"/>
          <w:numId w:val="21"/>
        </w:numPr>
        <w:ind w:left="1134" w:hanging="425"/>
        <w:jc w:val="both"/>
        <w:rPr>
          <w:rFonts w:eastAsia="Times New Roman"/>
          <w:szCs w:val="24"/>
          <w:lang w:val="en-US" w:eastAsia="ru-RU"/>
        </w:rPr>
      </w:pPr>
      <w:r w:rsidRPr="00BA32E7">
        <w:rPr>
          <w:rFonts w:eastAsia="Times New Roman"/>
          <w:szCs w:val="24"/>
          <w:lang w:val="en-US" w:eastAsia="ru-RU"/>
        </w:rPr>
        <w:lastRenderedPageBreak/>
        <w:t xml:space="preserve">Consolidated version of the Treaty on European Union. </w:t>
      </w:r>
      <w:r w:rsidRPr="00E56C3C">
        <w:rPr>
          <w:rFonts w:eastAsia="Times New Roman"/>
          <w:szCs w:val="24"/>
          <w:lang w:val="en-US" w:eastAsia="ru-RU"/>
        </w:rPr>
        <w:t xml:space="preserve">URL: </w:t>
      </w:r>
      <w:hyperlink r:id="rId22" w:history="1">
        <w:r w:rsidRPr="00E56C3C">
          <w:rPr>
            <w:rStyle w:val="a5"/>
            <w:rFonts w:eastAsia="Times New Roman"/>
            <w:szCs w:val="24"/>
            <w:lang w:val="en-US" w:eastAsia="ru-RU"/>
          </w:rPr>
          <w:t>http://eur-lex.europa.eu/legal-content/EN/TXT/?uri=celex:12012M/TXT</w:t>
        </w:r>
      </w:hyperlink>
      <w:r w:rsidRPr="00E56C3C">
        <w:rPr>
          <w:rFonts w:eastAsia="Times New Roman"/>
          <w:szCs w:val="24"/>
          <w:lang w:val="en-US" w:eastAsia="ru-RU"/>
        </w:rPr>
        <w:t xml:space="preserve"> </w:t>
      </w:r>
    </w:p>
    <w:p w:rsidR="004E44E2" w:rsidRDefault="00E56C3C" w:rsidP="001D780E">
      <w:pPr>
        <w:pStyle w:val="ac"/>
        <w:numPr>
          <w:ilvl w:val="0"/>
          <w:numId w:val="21"/>
        </w:numPr>
        <w:ind w:left="1134" w:hanging="425"/>
        <w:jc w:val="both"/>
        <w:rPr>
          <w:rFonts w:eastAsia="Times New Roman"/>
          <w:szCs w:val="24"/>
          <w:lang w:val="en-US" w:eastAsia="ru-RU"/>
        </w:rPr>
      </w:pPr>
      <w:r w:rsidRPr="00E56C3C">
        <w:rPr>
          <w:rFonts w:eastAsia="Times New Roman"/>
          <w:szCs w:val="24"/>
          <w:lang w:val="en-US" w:eastAsia="ru-RU"/>
        </w:rPr>
        <w:t xml:space="preserve">Consolidated version of the Treaty on the Functioning of the European Union. URL: </w:t>
      </w:r>
      <w:hyperlink r:id="rId23" w:history="1">
        <w:r w:rsidRPr="00E56C3C">
          <w:rPr>
            <w:rStyle w:val="a5"/>
            <w:rFonts w:eastAsia="Times New Roman"/>
            <w:szCs w:val="24"/>
            <w:lang w:val="en-US" w:eastAsia="ru-RU"/>
          </w:rPr>
          <w:t>http://eur-lex.europa.eu/legal-content/EN/TXT/?uri=celex:12012E/TXT</w:t>
        </w:r>
      </w:hyperlink>
      <w:r w:rsidRPr="00E56C3C">
        <w:rPr>
          <w:rFonts w:eastAsia="Times New Roman"/>
          <w:szCs w:val="24"/>
          <w:lang w:val="en-US" w:eastAsia="ru-RU"/>
        </w:rPr>
        <w:t xml:space="preserve"> </w:t>
      </w:r>
    </w:p>
    <w:p w:rsidR="00E56C3C" w:rsidRDefault="00E56C3C" w:rsidP="00E622E9">
      <w:pPr>
        <w:pStyle w:val="ac"/>
        <w:ind w:firstLine="0"/>
        <w:jc w:val="both"/>
        <w:rPr>
          <w:rFonts w:eastAsia="Times New Roman"/>
          <w:szCs w:val="24"/>
          <w:lang w:val="en-US" w:eastAsia="ru-RU"/>
        </w:rPr>
      </w:pPr>
    </w:p>
    <w:p w:rsidR="00E56C3C" w:rsidRPr="007F0CB4" w:rsidRDefault="00E56C3C" w:rsidP="00E622E9">
      <w:pPr>
        <w:ind w:firstLine="0"/>
        <w:jc w:val="both"/>
        <w:rPr>
          <w:rFonts w:eastAsia="Times New Roman"/>
          <w:b/>
          <w:szCs w:val="24"/>
          <w:lang w:val="en-US" w:eastAsia="ru-RU"/>
        </w:rPr>
      </w:pPr>
      <w:proofErr w:type="gramStart"/>
      <w:r w:rsidRPr="002D3A89">
        <w:rPr>
          <w:rFonts w:eastAsia="Times New Roman"/>
          <w:b/>
          <w:szCs w:val="24"/>
          <w:lang w:val="en-US" w:eastAsia="ru-RU"/>
        </w:rPr>
        <w:t>10.4</w:t>
      </w:r>
      <w:r w:rsidR="002D3A89" w:rsidRPr="007F0CB4">
        <w:rPr>
          <w:rFonts w:eastAsia="Times New Roman"/>
          <w:b/>
          <w:szCs w:val="24"/>
          <w:lang w:val="en-US" w:eastAsia="ru-RU"/>
        </w:rPr>
        <w:tab/>
      </w:r>
      <w:proofErr w:type="spellStart"/>
      <w:r w:rsidR="002D3A89" w:rsidRPr="002D3A89">
        <w:rPr>
          <w:rFonts w:eastAsia="Times New Roman"/>
          <w:b/>
          <w:szCs w:val="24"/>
          <w:lang w:val="en-US" w:eastAsia="ru-RU"/>
        </w:rPr>
        <w:t>Интернет</w:t>
      </w:r>
      <w:proofErr w:type="spellEnd"/>
      <w:r w:rsidR="004114F6" w:rsidRPr="007F0CB4">
        <w:rPr>
          <w:rFonts w:eastAsia="Times New Roman"/>
          <w:b/>
          <w:szCs w:val="24"/>
          <w:lang w:val="en-US" w:eastAsia="ru-RU"/>
        </w:rPr>
        <w:t>-</w:t>
      </w:r>
      <w:proofErr w:type="spellStart"/>
      <w:r w:rsidR="004114F6">
        <w:rPr>
          <w:rFonts w:eastAsia="Times New Roman"/>
          <w:b/>
          <w:szCs w:val="24"/>
          <w:lang w:eastAsia="ru-RU"/>
        </w:rPr>
        <w:t>р</w:t>
      </w:r>
      <w:r w:rsidR="002D3A89" w:rsidRPr="002D3A89">
        <w:rPr>
          <w:rFonts w:eastAsia="Times New Roman"/>
          <w:b/>
          <w:szCs w:val="24"/>
          <w:lang w:val="en-US" w:eastAsia="ru-RU"/>
        </w:rPr>
        <w:t>есурсы</w:t>
      </w:r>
      <w:proofErr w:type="spellEnd"/>
      <w:proofErr w:type="gramEnd"/>
    </w:p>
    <w:p w:rsidR="00E56C3C" w:rsidRPr="007F0CB4" w:rsidRDefault="00E56C3C" w:rsidP="001D780E">
      <w:pPr>
        <w:pStyle w:val="ac"/>
        <w:numPr>
          <w:ilvl w:val="3"/>
          <w:numId w:val="38"/>
        </w:numPr>
        <w:ind w:left="1134" w:hanging="425"/>
        <w:jc w:val="both"/>
        <w:rPr>
          <w:rFonts w:eastAsia="Times New Roman"/>
          <w:szCs w:val="24"/>
          <w:lang w:val="en-US" w:eastAsia="ru-RU"/>
        </w:rPr>
      </w:pPr>
      <w:r w:rsidRPr="007F0CB4">
        <w:rPr>
          <w:rFonts w:eastAsia="Times New Roman"/>
          <w:szCs w:val="24"/>
          <w:lang w:val="en-US" w:eastAsia="ru-RU"/>
        </w:rPr>
        <w:t xml:space="preserve">European Union web-site. URL: </w:t>
      </w:r>
      <w:hyperlink r:id="rId24" w:history="1">
        <w:r w:rsidRPr="007F0CB4">
          <w:rPr>
            <w:rStyle w:val="a5"/>
            <w:rFonts w:eastAsia="Times New Roman"/>
            <w:szCs w:val="24"/>
            <w:lang w:val="en-US" w:eastAsia="ru-RU"/>
          </w:rPr>
          <w:t>http://europa.eu</w:t>
        </w:r>
      </w:hyperlink>
      <w:r w:rsidRPr="007F0CB4">
        <w:rPr>
          <w:rFonts w:eastAsia="Times New Roman"/>
          <w:szCs w:val="24"/>
          <w:lang w:val="en-US" w:eastAsia="ru-RU"/>
        </w:rPr>
        <w:t xml:space="preserve"> </w:t>
      </w:r>
    </w:p>
    <w:p w:rsidR="00E56C3C" w:rsidRPr="007F0CB4" w:rsidRDefault="00E56C3C" w:rsidP="001D780E">
      <w:pPr>
        <w:pStyle w:val="ac"/>
        <w:numPr>
          <w:ilvl w:val="3"/>
          <w:numId w:val="38"/>
        </w:numPr>
        <w:ind w:left="1134" w:hanging="425"/>
        <w:jc w:val="both"/>
        <w:rPr>
          <w:rFonts w:eastAsia="Times New Roman"/>
          <w:szCs w:val="24"/>
          <w:lang w:val="en-US" w:eastAsia="ru-RU"/>
        </w:rPr>
      </w:pPr>
      <w:r w:rsidRPr="007F0CB4">
        <w:rPr>
          <w:rFonts w:eastAsia="Times New Roman"/>
          <w:szCs w:val="24"/>
          <w:lang w:val="en-US" w:eastAsia="ru-RU"/>
        </w:rPr>
        <w:t xml:space="preserve">European Union Law. URL: </w:t>
      </w:r>
      <w:hyperlink r:id="rId25" w:history="1">
        <w:r w:rsidRPr="007F0CB4">
          <w:rPr>
            <w:rStyle w:val="a5"/>
            <w:rFonts w:eastAsia="Times New Roman"/>
            <w:szCs w:val="24"/>
            <w:lang w:val="en-US" w:eastAsia="ru-RU"/>
          </w:rPr>
          <w:t>http://eur-lex.europa.eu/homepage.html?locale=en</w:t>
        </w:r>
      </w:hyperlink>
      <w:r w:rsidRPr="007F0CB4">
        <w:rPr>
          <w:rFonts w:eastAsia="Times New Roman"/>
          <w:szCs w:val="24"/>
          <w:lang w:val="en-US" w:eastAsia="ru-RU"/>
        </w:rPr>
        <w:t xml:space="preserve"> </w:t>
      </w:r>
    </w:p>
    <w:p w:rsidR="00E56C3C" w:rsidRPr="00BA32E7" w:rsidRDefault="00E56C3C" w:rsidP="00E622E9">
      <w:pPr>
        <w:ind w:firstLine="0"/>
        <w:jc w:val="both"/>
        <w:rPr>
          <w:rFonts w:eastAsia="Times New Roman"/>
          <w:szCs w:val="24"/>
          <w:lang w:val="en-US" w:eastAsia="ru-RU"/>
        </w:rPr>
      </w:pPr>
    </w:p>
    <w:p w:rsidR="00F177C3" w:rsidRPr="000D19EA" w:rsidRDefault="00E56C3C" w:rsidP="00E622E9">
      <w:pPr>
        <w:ind w:firstLine="0"/>
        <w:jc w:val="both"/>
        <w:rPr>
          <w:rFonts w:eastAsia="Times New Roman"/>
          <w:b/>
          <w:szCs w:val="24"/>
          <w:lang w:eastAsia="ru-RU"/>
        </w:rPr>
      </w:pPr>
      <w:r w:rsidRPr="000D19EA">
        <w:rPr>
          <w:rFonts w:eastAsia="Times New Roman"/>
          <w:b/>
          <w:szCs w:val="24"/>
          <w:lang w:eastAsia="ru-RU"/>
        </w:rPr>
        <w:t>10.5</w:t>
      </w:r>
      <w:r w:rsidR="00F177C3" w:rsidRPr="000D19EA">
        <w:rPr>
          <w:rFonts w:eastAsia="Times New Roman"/>
          <w:b/>
          <w:szCs w:val="24"/>
          <w:lang w:eastAsia="ru-RU"/>
        </w:rPr>
        <w:tab/>
        <w:t>Дистанционная поддержка дисциплины</w:t>
      </w:r>
    </w:p>
    <w:p w:rsidR="00F177C3" w:rsidRPr="00F177C3" w:rsidRDefault="00F177C3" w:rsidP="00E622E9">
      <w:pPr>
        <w:jc w:val="both"/>
        <w:rPr>
          <w:rFonts w:eastAsia="Times New Roman"/>
          <w:szCs w:val="24"/>
          <w:lang w:eastAsia="ru-RU"/>
        </w:rPr>
      </w:pPr>
      <w:r w:rsidRPr="00F177C3">
        <w:rPr>
          <w:rFonts w:eastAsia="Times New Roman"/>
          <w:szCs w:val="24"/>
          <w:lang w:eastAsia="ru-RU"/>
        </w:rPr>
        <w:t>Дистанционная поддержка курса обеспечивается через систему LMS.</w:t>
      </w:r>
    </w:p>
    <w:p w:rsidR="00F177C3" w:rsidRPr="000D19EA" w:rsidRDefault="00F177C3" w:rsidP="00E622E9">
      <w:pPr>
        <w:pStyle w:val="1"/>
        <w:jc w:val="both"/>
        <w:rPr>
          <w:b/>
          <w:sz w:val="28"/>
          <w:szCs w:val="28"/>
        </w:rPr>
      </w:pPr>
      <w:r w:rsidRPr="000D19EA">
        <w:rPr>
          <w:b/>
          <w:sz w:val="28"/>
          <w:szCs w:val="28"/>
        </w:rPr>
        <w:t>Материально-техническое обеспечение дисциплины</w:t>
      </w:r>
    </w:p>
    <w:p w:rsidR="00F177C3" w:rsidRPr="00F177C3" w:rsidRDefault="00F177C3" w:rsidP="00E622E9">
      <w:pPr>
        <w:jc w:val="both"/>
        <w:rPr>
          <w:rFonts w:eastAsia="Times New Roman"/>
          <w:szCs w:val="24"/>
          <w:lang w:eastAsia="ru-RU"/>
        </w:rPr>
      </w:pPr>
      <w:r w:rsidRPr="00F177C3">
        <w:rPr>
          <w:rFonts w:eastAsia="Times New Roman"/>
          <w:szCs w:val="24"/>
          <w:lang w:eastAsia="ru-RU"/>
        </w:rPr>
        <w:t xml:space="preserve">Для проведения лекционных и семинарских занятий требуется аудитория, </w:t>
      </w:r>
      <w:r w:rsidR="007F0CB4">
        <w:rPr>
          <w:rFonts w:eastAsia="Times New Roman"/>
          <w:szCs w:val="24"/>
          <w:lang w:eastAsia="ru-RU"/>
        </w:rPr>
        <w:t xml:space="preserve">оснащенная </w:t>
      </w:r>
      <w:proofErr w:type="spellStart"/>
      <w:r w:rsidR="007F0CB4">
        <w:rPr>
          <w:rFonts w:eastAsia="Times New Roman"/>
          <w:szCs w:val="24"/>
          <w:lang w:eastAsia="ru-RU"/>
        </w:rPr>
        <w:t>мильтимедийным</w:t>
      </w:r>
      <w:proofErr w:type="spellEnd"/>
      <w:r w:rsidR="007F0CB4">
        <w:rPr>
          <w:rFonts w:eastAsia="Times New Roman"/>
          <w:szCs w:val="24"/>
          <w:lang w:eastAsia="ru-RU"/>
        </w:rPr>
        <w:t xml:space="preserve"> проек</w:t>
      </w:r>
      <w:r w:rsidRPr="00F177C3">
        <w:rPr>
          <w:rFonts w:eastAsia="Times New Roman"/>
          <w:szCs w:val="24"/>
          <w:lang w:eastAsia="ru-RU"/>
        </w:rPr>
        <w:t>тором, колонками и доской с фломастерами/мелками разных цветов.</w:t>
      </w:r>
    </w:p>
    <w:p w:rsidR="00F177C3" w:rsidRPr="004A35E7" w:rsidRDefault="00F177C3" w:rsidP="004A35E7">
      <w:pPr>
        <w:rPr>
          <w:rFonts w:eastAsia="Times New Roman"/>
          <w:szCs w:val="24"/>
          <w:lang w:eastAsia="ru-RU"/>
        </w:rPr>
      </w:pPr>
    </w:p>
    <w:sectPr w:rsidR="00F177C3" w:rsidRPr="004A35E7" w:rsidSect="00AC1D0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43" w:rsidRDefault="00B83B43" w:rsidP="00B62F71">
      <w:r>
        <w:separator/>
      </w:r>
    </w:p>
  </w:endnote>
  <w:endnote w:type="continuationSeparator" w:id="0">
    <w:p w:rsidR="00B83B43" w:rsidRDefault="00B83B43" w:rsidP="00B6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A" w:rsidRDefault="00CF560A">
    <w:pPr>
      <w:pStyle w:val="a9"/>
      <w:jc w:val="center"/>
    </w:pPr>
    <w:fldSimple w:instr=" PAGE ">
      <w:r w:rsidR="00A62E7E">
        <w:rPr>
          <w:noProof/>
        </w:rPr>
        <w:t>4</w:t>
      </w:r>
    </w:fldSimple>
  </w:p>
  <w:p w:rsidR="00CF560A" w:rsidRDefault="00CF560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A" w:rsidRDefault="00CF560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A" w:rsidRDefault="00CF560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A" w:rsidRDefault="00CF56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43" w:rsidRDefault="00B83B43" w:rsidP="00B62F71">
      <w:r>
        <w:separator/>
      </w:r>
    </w:p>
  </w:footnote>
  <w:footnote w:type="continuationSeparator" w:id="0">
    <w:p w:rsidR="00B83B43" w:rsidRDefault="00B83B43" w:rsidP="00B6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" w:type="dxa"/>
      <w:tblLayout w:type="fixed"/>
      <w:tblLook w:val="0000"/>
    </w:tblPr>
    <w:tblGrid>
      <w:gridCol w:w="872"/>
      <w:gridCol w:w="9634"/>
    </w:tblGrid>
    <w:tr w:rsidR="00CF560A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CF560A" w:rsidRDefault="00CF560A">
          <w:pPr>
            <w:pStyle w:val="a7"/>
            <w:snapToGrid w:val="0"/>
            <w:ind w:firstLine="0"/>
          </w:pPr>
          <w:r>
            <w:fldChar w:fldCharType="begin"/>
          </w:r>
          <w:r>
            <w:instrText>HYPERLINK "http://www.hse.ru/text/image/4011945.html"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href="http://www.hse.ru/text/image/4011945.html" style="width:32.6pt;height:36pt" o:allowoverlap="f" o:button="t" filled="t">
                <v:fill opacity="0" color2="black"/>
                <v:imagedata r:id="rId1" o:title=""/>
              </v:shape>
            </w:pict>
          </w:r>
          <w:r>
            <w:fldChar w:fldCharType="end"/>
          </w:r>
        </w:p>
      </w:tc>
      <w:tc>
        <w:tcPr>
          <w:tcW w:w="9634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CF560A" w:rsidRPr="00A62E7E" w:rsidRDefault="00CF560A" w:rsidP="00A62E7E">
          <w:pPr>
            <w:jc w:val="center"/>
            <w:rPr>
              <w:sz w:val="20"/>
              <w:szCs w:val="20"/>
            </w:rPr>
          </w:pPr>
          <w:r w:rsidRPr="00A62E7E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A62E7E">
            <w:rPr>
              <w:sz w:val="20"/>
              <w:szCs w:val="20"/>
            </w:rPr>
            <w:br/>
            <w:t xml:space="preserve">Программа дисциплины «Европейская интеграция» </w:t>
          </w:r>
          <w:r w:rsidRPr="00A62E7E">
            <w:rPr>
              <w:sz w:val="20"/>
              <w:szCs w:val="20"/>
            </w:rPr>
            <w:br/>
            <w:t xml:space="preserve">для </w:t>
          </w:r>
          <w:r w:rsidR="00A62E7E" w:rsidRPr="00A62E7E">
            <w:rPr>
              <w:sz w:val="20"/>
              <w:szCs w:val="20"/>
            </w:rPr>
            <w:t xml:space="preserve">направлений 38.03.04, 46.03.01, 38.03.02, 41.03.04, 39.03.01, 38.03.01, 40.03.01 </w:t>
          </w:r>
          <w:r w:rsidR="00A62E7E">
            <w:rPr>
              <w:sz w:val="20"/>
              <w:szCs w:val="20"/>
            </w:rPr>
            <w:t xml:space="preserve">подготовки </w:t>
          </w:r>
          <w:r w:rsidRPr="00A62E7E">
            <w:rPr>
              <w:sz w:val="20"/>
              <w:szCs w:val="20"/>
            </w:rPr>
            <w:t>бакалавр</w:t>
          </w:r>
          <w:r w:rsidR="00A62E7E" w:rsidRPr="00A62E7E">
            <w:rPr>
              <w:sz w:val="20"/>
              <w:szCs w:val="20"/>
            </w:rPr>
            <w:t>а</w:t>
          </w:r>
        </w:p>
      </w:tc>
    </w:tr>
  </w:tbl>
  <w:p w:rsidR="00CF560A" w:rsidRPr="00BA32E7" w:rsidRDefault="00CF560A">
    <w:pPr>
      <w:pStyle w:val="a7"/>
      <w:ind w:firstLine="0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A" w:rsidRDefault="00CF56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" w:type="dxa"/>
      <w:tblLayout w:type="fixed"/>
      <w:tblLook w:val="0000"/>
    </w:tblPr>
    <w:tblGrid>
      <w:gridCol w:w="872"/>
      <w:gridCol w:w="9634"/>
    </w:tblGrid>
    <w:tr w:rsidR="00CF560A" w:rsidTr="00E27F41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CF560A" w:rsidRDefault="00CF560A" w:rsidP="00E27F41">
          <w:pPr>
            <w:pStyle w:val="a7"/>
            <w:snapToGrid w:val="0"/>
            <w:ind w:firstLine="0"/>
          </w:pPr>
          <w:r>
            <w:rPr>
              <w:noProof/>
            </w:rPr>
            <w:drawing>
              <wp:inline distT="0" distB="0" distL="0" distR="0">
                <wp:extent cx="419100" cy="457200"/>
                <wp:effectExtent l="19050" t="0" r="0" b="0"/>
                <wp:docPr id="34" name="Рисунок 3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4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CF560A" w:rsidRDefault="00CF560A" w:rsidP="00E27F41">
          <w:pPr>
            <w:jc w:val="center"/>
          </w:pPr>
          <w:r>
            <w:t>Национальный исследовательский университет «Высшая школа экономики»</w:t>
          </w:r>
          <w:r>
            <w:br/>
            <w:t xml:space="preserve">Программа дисциплины «Европейская интеграция» </w:t>
          </w:r>
          <w:r>
            <w:br/>
            <w:t xml:space="preserve">для уровня подготовки - </w:t>
          </w:r>
          <w:proofErr w:type="spellStart"/>
          <w:r>
            <w:t>бакалавриат</w:t>
          </w:r>
          <w:proofErr w:type="spellEnd"/>
        </w:p>
      </w:tc>
    </w:tr>
  </w:tbl>
  <w:p w:rsidR="00CF560A" w:rsidRPr="00193BD6" w:rsidRDefault="00CF560A" w:rsidP="00193BD6">
    <w:pPr>
      <w:pStyle w:val="a7"/>
      <w:ind w:firstLine="0"/>
      <w:rPr>
        <w:sz w:val="12"/>
        <w:szCs w:val="1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0A" w:rsidRDefault="00CF56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b/>
        <w:lang w:val="en-U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lang w:val="en-US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lang w:val="en-US"/>
      </w:rPr>
    </w:lvl>
  </w:abstractNum>
  <w:abstractNum w:abstractNumId="9">
    <w:nsid w:val="00EB6377"/>
    <w:multiLevelType w:val="hybridMultilevel"/>
    <w:tmpl w:val="A36E3CA4"/>
    <w:name w:val="WW8Num92"/>
    <w:lvl w:ilvl="0" w:tplc="0E3A02AC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076E3D"/>
    <w:multiLevelType w:val="hybridMultilevel"/>
    <w:tmpl w:val="E208F3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484639D"/>
    <w:multiLevelType w:val="hybridMultilevel"/>
    <w:tmpl w:val="A4E4432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18429C"/>
    <w:multiLevelType w:val="hybridMultilevel"/>
    <w:tmpl w:val="5BBCA286"/>
    <w:lvl w:ilvl="0" w:tplc="7DB298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BB4329E"/>
    <w:multiLevelType w:val="hybridMultilevel"/>
    <w:tmpl w:val="457AC5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475CDD"/>
    <w:multiLevelType w:val="hybridMultilevel"/>
    <w:tmpl w:val="989C1C2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5E52BB9"/>
    <w:multiLevelType w:val="hybridMultilevel"/>
    <w:tmpl w:val="C9EC0A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07682A"/>
    <w:multiLevelType w:val="hybridMultilevel"/>
    <w:tmpl w:val="35F66D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989298A8">
      <w:start w:val="1"/>
      <w:numFmt w:val="decimal"/>
      <w:lvlText w:val="(%2)"/>
      <w:lvlJc w:val="left"/>
      <w:pPr>
        <w:ind w:left="2839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1D016E"/>
    <w:multiLevelType w:val="hybridMultilevel"/>
    <w:tmpl w:val="F5927C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8214307"/>
    <w:multiLevelType w:val="hybridMultilevel"/>
    <w:tmpl w:val="2AD220FE"/>
    <w:lvl w:ilvl="0" w:tplc="98964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F14F94"/>
    <w:multiLevelType w:val="hybridMultilevel"/>
    <w:tmpl w:val="2ABCE40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0E704E"/>
    <w:multiLevelType w:val="hybridMultilevel"/>
    <w:tmpl w:val="5E44E53A"/>
    <w:lvl w:ilvl="0" w:tplc="C04A4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250133"/>
    <w:multiLevelType w:val="hybridMultilevel"/>
    <w:tmpl w:val="ADBECAB8"/>
    <w:lvl w:ilvl="0" w:tplc="7DB29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0B3982"/>
    <w:multiLevelType w:val="hybridMultilevel"/>
    <w:tmpl w:val="B388027E"/>
    <w:lvl w:ilvl="0" w:tplc="0E3A02AC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754F94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815A5"/>
    <w:multiLevelType w:val="hybridMultilevel"/>
    <w:tmpl w:val="3306CA4C"/>
    <w:lvl w:ilvl="0" w:tplc="04190019">
      <w:start w:val="1"/>
      <w:numFmt w:val="lowerLetter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A25E9F"/>
    <w:multiLevelType w:val="hybridMultilevel"/>
    <w:tmpl w:val="6E04FD3E"/>
    <w:lvl w:ilvl="0" w:tplc="C04A4F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F5744"/>
    <w:multiLevelType w:val="hybridMultilevel"/>
    <w:tmpl w:val="41F816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B317F0D"/>
    <w:multiLevelType w:val="hybridMultilevel"/>
    <w:tmpl w:val="B418716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F84603E"/>
    <w:multiLevelType w:val="hybridMultilevel"/>
    <w:tmpl w:val="E8BE56C6"/>
    <w:lvl w:ilvl="0" w:tplc="3754F94C">
      <w:start w:val="1"/>
      <w:numFmt w:val="decimal"/>
      <w:lvlText w:val="%1."/>
      <w:lvlJc w:val="left"/>
      <w:pPr>
        <w:ind w:left="540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3571390"/>
    <w:multiLevelType w:val="hybridMultilevel"/>
    <w:tmpl w:val="38D6E2E4"/>
    <w:lvl w:ilvl="0" w:tplc="00000003">
      <w:start w:val="1"/>
      <w:numFmt w:val="decimal"/>
      <w:lvlText w:val="%1."/>
      <w:lvlJc w:val="left"/>
      <w:pPr>
        <w:ind w:left="1789" w:hanging="360"/>
      </w:pPr>
      <w:rPr>
        <w:rFonts w:eastAsia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48A6451E"/>
    <w:multiLevelType w:val="hybridMultilevel"/>
    <w:tmpl w:val="852ECD5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94E78DE"/>
    <w:multiLevelType w:val="hybridMultilevel"/>
    <w:tmpl w:val="E208F3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9872B6"/>
    <w:multiLevelType w:val="hybridMultilevel"/>
    <w:tmpl w:val="06AE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83BF9"/>
    <w:multiLevelType w:val="hybridMultilevel"/>
    <w:tmpl w:val="E930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54982"/>
    <w:multiLevelType w:val="hybridMultilevel"/>
    <w:tmpl w:val="3E8033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40185F"/>
    <w:multiLevelType w:val="hybridMultilevel"/>
    <w:tmpl w:val="2EC48D56"/>
    <w:lvl w:ilvl="0" w:tplc="60D64D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B54A9A"/>
    <w:multiLevelType w:val="hybridMultilevel"/>
    <w:tmpl w:val="6608C96C"/>
    <w:lvl w:ilvl="0" w:tplc="3754F94C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0EB"/>
    <w:multiLevelType w:val="hybridMultilevel"/>
    <w:tmpl w:val="FAA41260"/>
    <w:lvl w:ilvl="0" w:tplc="0CDA84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921F1"/>
    <w:multiLevelType w:val="hybridMultilevel"/>
    <w:tmpl w:val="B6C2DB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B5D6346"/>
    <w:multiLevelType w:val="hybridMultilevel"/>
    <w:tmpl w:val="9A006A3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633C13"/>
    <w:multiLevelType w:val="hybridMultilevel"/>
    <w:tmpl w:val="D646C252"/>
    <w:lvl w:ilvl="0" w:tplc="1D0240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E6042"/>
    <w:multiLevelType w:val="hybridMultilevel"/>
    <w:tmpl w:val="289EA442"/>
    <w:lvl w:ilvl="0" w:tplc="1D0240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7865BD"/>
    <w:multiLevelType w:val="hybridMultilevel"/>
    <w:tmpl w:val="909896BC"/>
    <w:lvl w:ilvl="0" w:tplc="1A5EC9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2"/>
  </w:num>
  <w:num w:numId="8">
    <w:abstractNumId w:val="10"/>
  </w:num>
  <w:num w:numId="9">
    <w:abstractNumId w:val="30"/>
  </w:num>
  <w:num w:numId="10">
    <w:abstractNumId w:val="38"/>
  </w:num>
  <w:num w:numId="11">
    <w:abstractNumId w:val="29"/>
  </w:num>
  <w:num w:numId="12">
    <w:abstractNumId w:val="11"/>
  </w:num>
  <w:num w:numId="13">
    <w:abstractNumId w:val="26"/>
  </w:num>
  <w:num w:numId="14">
    <w:abstractNumId w:val="15"/>
  </w:num>
  <w:num w:numId="15">
    <w:abstractNumId w:val="33"/>
  </w:num>
  <w:num w:numId="16">
    <w:abstractNumId w:val="37"/>
  </w:num>
  <w:num w:numId="17">
    <w:abstractNumId w:val="13"/>
  </w:num>
  <w:num w:numId="18">
    <w:abstractNumId w:val="17"/>
  </w:num>
  <w:num w:numId="19">
    <w:abstractNumId w:val="14"/>
  </w:num>
  <w:num w:numId="20">
    <w:abstractNumId w:val="16"/>
  </w:num>
  <w:num w:numId="21">
    <w:abstractNumId w:val="31"/>
  </w:num>
  <w:num w:numId="22">
    <w:abstractNumId w:val="25"/>
  </w:num>
  <w:num w:numId="23">
    <w:abstractNumId w:val="9"/>
  </w:num>
  <w:num w:numId="24">
    <w:abstractNumId w:val="22"/>
  </w:num>
  <w:num w:numId="25">
    <w:abstractNumId w:val="27"/>
  </w:num>
  <w:num w:numId="26">
    <w:abstractNumId w:val="35"/>
  </w:num>
  <w:num w:numId="27">
    <w:abstractNumId w:val="28"/>
  </w:num>
  <w:num w:numId="28">
    <w:abstractNumId w:val="36"/>
  </w:num>
  <w:num w:numId="29">
    <w:abstractNumId w:val="20"/>
  </w:num>
  <w:num w:numId="30">
    <w:abstractNumId w:val="24"/>
  </w:num>
  <w:num w:numId="31">
    <w:abstractNumId w:val="41"/>
  </w:num>
  <w:num w:numId="32">
    <w:abstractNumId w:val="34"/>
  </w:num>
  <w:num w:numId="33">
    <w:abstractNumId w:val="18"/>
  </w:num>
  <w:num w:numId="34">
    <w:abstractNumId w:val="40"/>
  </w:num>
  <w:num w:numId="35">
    <w:abstractNumId w:val="39"/>
  </w:num>
  <w:num w:numId="36">
    <w:abstractNumId w:val="23"/>
  </w:num>
  <w:num w:numId="37">
    <w:abstractNumId w:val="19"/>
  </w:num>
  <w:num w:numId="38">
    <w:abstractNumId w:val="21"/>
  </w:num>
  <w:num w:numId="39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24CA8"/>
    <w:rsid w:val="0001059E"/>
    <w:rsid w:val="00011745"/>
    <w:rsid w:val="00015852"/>
    <w:rsid w:val="00016685"/>
    <w:rsid w:val="00021D96"/>
    <w:rsid w:val="000258BC"/>
    <w:rsid w:val="00026C90"/>
    <w:rsid w:val="000349E1"/>
    <w:rsid w:val="00040632"/>
    <w:rsid w:val="00043474"/>
    <w:rsid w:val="0004750F"/>
    <w:rsid w:val="00056423"/>
    <w:rsid w:val="00062AF4"/>
    <w:rsid w:val="0006702A"/>
    <w:rsid w:val="000706D1"/>
    <w:rsid w:val="0008465B"/>
    <w:rsid w:val="00093380"/>
    <w:rsid w:val="00094BE7"/>
    <w:rsid w:val="000A0262"/>
    <w:rsid w:val="000A7CB7"/>
    <w:rsid w:val="000B7D38"/>
    <w:rsid w:val="000C3BFD"/>
    <w:rsid w:val="000D19EA"/>
    <w:rsid w:val="000D1CCF"/>
    <w:rsid w:val="000F3F51"/>
    <w:rsid w:val="001006C5"/>
    <w:rsid w:val="00104E3B"/>
    <w:rsid w:val="0011283A"/>
    <w:rsid w:val="001144CD"/>
    <w:rsid w:val="00115229"/>
    <w:rsid w:val="00121412"/>
    <w:rsid w:val="0012540D"/>
    <w:rsid w:val="00127CF9"/>
    <w:rsid w:val="00135DBA"/>
    <w:rsid w:val="00136351"/>
    <w:rsid w:val="0014079D"/>
    <w:rsid w:val="001412AA"/>
    <w:rsid w:val="00145D68"/>
    <w:rsid w:val="00153ED3"/>
    <w:rsid w:val="00154B8D"/>
    <w:rsid w:val="00155F9E"/>
    <w:rsid w:val="00166272"/>
    <w:rsid w:val="0018124D"/>
    <w:rsid w:val="00190174"/>
    <w:rsid w:val="00193BD6"/>
    <w:rsid w:val="00197F81"/>
    <w:rsid w:val="001A0E74"/>
    <w:rsid w:val="001A1C09"/>
    <w:rsid w:val="001D780E"/>
    <w:rsid w:val="001F4F8F"/>
    <w:rsid w:val="00201547"/>
    <w:rsid w:val="002029AF"/>
    <w:rsid w:val="00207588"/>
    <w:rsid w:val="00211EB8"/>
    <w:rsid w:val="00235B46"/>
    <w:rsid w:val="0024654A"/>
    <w:rsid w:val="00253EBA"/>
    <w:rsid w:val="00271041"/>
    <w:rsid w:val="0028008B"/>
    <w:rsid w:val="00284103"/>
    <w:rsid w:val="00285AAB"/>
    <w:rsid w:val="00293D76"/>
    <w:rsid w:val="002A3BA4"/>
    <w:rsid w:val="002C2576"/>
    <w:rsid w:val="002D17BF"/>
    <w:rsid w:val="002D3A89"/>
    <w:rsid w:val="002E5735"/>
    <w:rsid w:val="002E596B"/>
    <w:rsid w:val="002E65C4"/>
    <w:rsid w:val="002E6E4D"/>
    <w:rsid w:val="002F471F"/>
    <w:rsid w:val="003036C5"/>
    <w:rsid w:val="00306146"/>
    <w:rsid w:val="00317115"/>
    <w:rsid w:val="00321D5B"/>
    <w:rsid w:val="00340844"/>
    <w:rsid w:val="0034240B"/>
    <w:rsid w:val="00343740"/>
    <w:rsid w:val="00345EB3"/>
    <w:rsid w:val="0036096A"/>
    <w:rsid w:val="00385D9D"/>
    <w:rsid w:val="00387748"/>
    <w:rsid w:val="003879B5"/>
    <w:rsid w:val="00387CC8"/>
    <w:rsid w:val="00390CD2"/>
    <w:rsid w:val="00392875"/>
    <w:rsid w:val="00396D4B"/>
    <w:rsid w:val="003B612D"/>
    <w:rsid w:val="003C3CA0"/>
    <w:rsid w:val="003C5EFD"/>
    <w:rsid w:val="003D0108"/>
    <w:rsid w:val="003D64A4"/>
    <w:rsid w:val="003E2AC0"/>
    <w:rsid w:val="003E42FC"/>
    <w:rsid w:val="003F12EB"/>
    <w:rsid w:val="003F29EF"/>
    <w:rsid w:val="003F4D51"/>
    <w:rsid w:val="003F7367"/>
    <w:rsid w:val="00403B4D"/>
    <w:rsid w:val="004114F6"/>
    <w:rsid w:val="00412AD6"/>
    <w:rsid w:val="0041683D"/>
    <w:rsid w:val="004246A2"/>
    <w:rsid w:val="004258DF"/>
    <w:rsid w:val="00436F3D"/>
    <w:rsid w:val="004422AC"/>
    <w:rsid w:val="00445241"/>
    <w:rsid w:val="004516A0"/>
    <w:rsid w:val="004A35E7"/>
    <w:rsid w:val="004A72AD"/>
    <w:rsid w:val="004B3651"/>
    <w:rsid w:val="004B3F9F"/>
    <w:rsid w:val="004B6DA9"/>
    <w:rsid w:val="004C6422"/>
    <w:rsid w:val="004D3FD6"/>
    <w:rsid w:val="004E32AF"/>
    <w:rsid w:val="004E44E2"/>
    <w:rsid w:val="004F5E18"/>
    <w:rsid w:val="00504FDA"/>
    <w:rsid w:val="00506385"/>
    <w:rsid w:val="00514121"/>
    <w:rsid w:val="00514346"/>
    <w:rsid w:val="005176EB"/>
    <w:rsid w:val="00524CA8"/>
    <w:rsid w:val="00530B45"/>
    <w:rsid w:val="00546425"/>
    <w:rsid w:val="00561DE8"/>
    <w:rsid w:val="00570788"/>
    <w:rsid w:val="00574736"/>
    <w:rsid w:val="00584A5C"/>
    <w:rsid w:val="00587427"/>
    <w:rsid w:val="005932E6"/>
    <w:rsid w:val="005A6E62"/>
    <w:rsid w:val="005B1E31"/>
    <w:rsid w:val="005C7BE1"/>
    <w:rsid w:val="00600C78"/>
    <w:rsid w:val="00625F62"/>
    <w:rsid w:val="00626D6F"/>
    <w:rsid w:val="00630143"/>
    <w:rsid w:val="0066272A"/>
    <w:rsid w:val="006643E5"/>
    <w:rsid w:val="00666A0A"/>
    <w:rsid w:val="0067190D"/>
    <w:rsid w:val="00684593"/>
    <w:rsid w:val="00684A88"/>
    <w:rsid w:val="00684BA9"/>
    <w:rsid w:val="00687620"/>
    <w:rsid w:val="0069413A"/>
    <w:rsid w:val="006A403C"/>
    <w:rsid w:val="006B7594"/>
    <w:rsid w:val="006C1AF5"/>
    <w:rsid w:val="006C2628"/>
    <w:rsid w:val="006C2E07"/>
    <w:rsid w:val="00701DD9"/>
    <w:rsid w:val="00705D57"/>
    <w:rsid w:val="00776420"/>
    <w:rsid w:val="007A5100"/>
    <w:rsid w:val="007A59DB"/>
    <w:rsid w:val="007C1F78"/>
    <w:rsid w:val="007E14F7"/>
    <w:rsid w:val="007E5093"/>
    <w:rsid w:val="007E52BA"/>
    <w:rsid w:val="007F0CB4"/>
    <w:rsid w:val="008302D7"/>
    <w:rsid w:val="00832A58"/>
    <w:rsid w:val="008440F1"/>
    <w:rsid w:val="00851FF2"/>
    <w:rsid w:val="008A2D83"/>
    <w:rsid w:val="008A65A2"/>
    <w:rsid w:val="008C6E6C"/>
    <w:rsid w:val="008D6189"/>
    <w:rsid w:val="008D7E52"/>
    <w:rsid w:val="00902A42"/>
    <w:rsid w:val="00930403"/>
    <w:rsid w:val="009456F2"/>
    <w:rsid w:val="00953E13"/>
    <w:rsid w:val="00954FF9"/>
    <w:rsid w:val="0097284B"/>
    <w:rsid w:val="00976F93"/>
    <w:rsid w:val="00997467"/>
    <w:rsid w:val="009B46DA"/>
    <w:rsid w:val="009C2B97"/>
    <w:rsid w:val="009D3EA2"/>
    <w:rsid w:val="009E4D14"/>
    <w:rsid w:val="00A009F0"/>
    <w:rsid w:val="00A02E7E"/>
    <w:rsid w:val="00A14AC1"/>
    <w:rsid w:val="00A16875"/>
    <w:rsid w:val="00A214EB"/>
    <w:rsid w:val="00A37BA0"/>
    <w:rsid w:val="00A43B6F"/>
    <w:rsid w:val="00A628B5"/>
    <w:rsid w:val="00A62E7E"/>
    <w:rsid w:val="00A64882"/>
    <w:rsid w:val="00AC1D06"/>
    <w:rsid w:val="00AD2FDF"/>
    <w:rsid w:val="00AD3676"/>
    <w:rsid w:val="00AD6164"/>
    <w:rsid w:val="00AD7805"/>
    <w:rsid w:val="00AE16AD"/>
    <w:rsid w:val="00AF1F7B"/>
    <w:rsid w:val="00B13DCB"/>
    <w:rsid w:val="00B17066"/>
    <w:rsid w:val="00B23BB1"/>
    <w:rsid w:val="00B32A83"/>
    <w:rsid w:val="00B348D5"/>
    <w:rsid w:val="00B44575"/>
    <w:rsid w:val="00B45B20"/>
    <w:rsid w:val="00B6140A"/>
    <w:rsid w:val="00B62F71"/>
    <w:rsid w:val="00B647C7"/>
    <w:rsid w:val="00B73F8F"/>
    <w:rsid w:val="00B75A05"/>
    <w:rsid w:val="00B83B43"/>
    <w:rsid w:val="00B910AD"/>
    <w:rsid w:val="00B91A7E"/>
    <w:rsid w:val="00B97DB3"/>
    <w:rsid w:val="00BA2F9D"/>
    <w:rsid w:val="00BA32E7"/>
    <w:rsid w:val="00BA7484"/>
    <w:rsid w:val="00BB6996"/>
    <w:rsid w:val="00BD0154"/>
    <w:rsid w:val="00BE3F61"/>
    <w:rsid w:val="00C04306"/>
    <w:rsid w:val="00C10096"/>
    <w:rsid w:val="00C32B28"/>
    <w:rsid w:val="00C41EA5"/>
    <w:rsid w:val="00C864EB"/>
    <w:rsid w:val="00C90E61"/>
    <w:rsid w:val="00C931D3"/>
    <w:rsid w:val="00CB7D31"/>
    <w:rsid w:val="00CC512A"/>
    <w:rsid w:val="00CD4190"/>
    <w:rsid w:val="00CE2564"/>
    <w:rsid w:val="00CE5BC2"/>
    <w:rsid w:val="00CF560A"/>
    <w:rsid w:val="00D06A4C"/>
    <w:rsid w:val="00D17B1C"/>
    <w:rsid w:val="00D2111B"/>
    <w:rsid w:val="00D31CB5"/>
    <w:rsid w:val="00D367E2"/>
    <w:rsid w:val="00D40DCE"/>
    <w:rsid w:val="00D4212C"/>
    <w:rsid w:val="00D513DA"/>
    <w:rsid w:val="00D566F2"/>
    <w:rsid w:val="00D64EC5"/>
    <w:rsid w:val="00D66215"/>
    <w:rsid w:val="00D75CD7"/>
    <w:rsid w:val="00D81F70"/>
    <w:rsid w:val="00D8312A"/>
    <w:rsid w:val="00D93BD4"/>
    <w:rsid w:val="00DA36F8"/>
    <w:rsid w:val="00DC04BB"/>
    <w:rsid w:val="00DC273C"/>
    <w:rsid w:val="00DC7A6A"/>
    <w:rsid w:val="00DE239B"/>
    <w:rsid w:val="00DE39B3"/>
    <w:rsid w:val="00DF7766"/>
    <w:rsid w:val="00E03E3E"/>
    <w:rsid w:val="00E1077A"/>
    <w:rsid w:val="00E131C2"/>
    <w:rsid w:val="00E14728"/>
    <w:rsid w:val="00E21AD1"/>
    <w:rsid w:val="00E27F41"/>
    <w:rsid w:val="00E35972"/>
    <w:rsid w:val="00E54FBA"/>
    <w:rsid w:val="00E56888"/>
    <w:rsid w:val="00E56C3C"/>
    <w:rsid w:val="00E622E9"/>
    <w:rsid w:val="00E64EAE"/>
    <w:rsid w:val="00E74419"/>
    <w:rsid w:val="00E85BD1"/>
    <w:rsid w:val="00E93AA5"/>
    <w:rsid w:val="00E957DB"/>
    <w:rsid w:val="00E95D91"/>
    <w:rsid w:val="00E96D88"/>
    <w:rsid w:val="00EA0CC8"/>
    <w:rsid w:val="00ED6607"/>
    <w:rsid w:val="00EE41B0"/>
    <w:rsid w:val="00F0107A"/>
    <w:rsid w:val="00F03916"/>
    <w:rsid w:val="00F05DAC"/>
    <w:rsid w:val="00F1234A"/>
    <w:rsid w:val="00F16103"/>
    <w:rsid w:val="00F177C3"/>
    <w:rsid w:val="00F33E84"/>
    <w:rsid w:val="00F349FD"/>
    <w:rsid w:val="00F3658A"/>
    <w:rsid w:val="00F47EEF"/>
    <w:rsid w:val="00F62CF3"/>
    <w:rsid w:val="00F73133"/>
    <w:rsid w:val="00F84B96"/>
    <w:rsid w:val="00FA320E"/>
    <w:rsid w:val="00FB2D14"/>
    <w:rsid w:val="00FB7C94"/>
    <w:rsid w:val="00FC2437"/>
    <w:rsid w:val="00FC2B9F"/>
    <w:rsid w:val="00FC4F7F"/>
    <w:rsid w:val="00FD01BE"/>
    <w:rsid w:val="00FE1042"/>
    <w:rsid w:val="00FF0195"/>
    <w:rsid w:val="00FF0C8A"/>
    <w:rsid w:val="00FF0F3B"/>
    <w:rsid w:val="00FF3E4D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f0">
    <w:name w:val="FollowedHyperlink"/>
    <w:basedOn w:val="a0"/>
    <w:uiPriority w:val="99"/>
    <w:semiHidden/>
    <w:unhideWhenUsed/>
    <w:rsid w:val="00E131C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F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a"/>
    <w:rsid w:val="00412AD6"/>
    <w:pPr>
      <w:spacing w:before="100" w:beforeAutospacing="1"/>
      <w:ind w:left="284" w:hanging="284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62F71"/>
    <w:pPr>
      <w:keepNext/>
      <w:numPr>
        <w:numId w:val="1"/>
      </w:numPr>
      <w:spacing w:before="240" w:after="120"/>
      <w:outlineLvl w:val="0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976F93"/>
  </w:style>
  <w:style w:type="character" w:customStyle="1" w:styleId="10">
    <w:name w:val="Заголовок 1 Знак"/>
    <w:basedOn w:val="a0"/>
    <w:link w:val="1"/>
    <w:rsid w:val="00B62F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Маркированный."/>
    <w:basedOn w:val="a"/>
    <w:rsid w:val="00B62F71"/>
    <w:pPr>
      <w:ind w:firstLine="0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rsid w:val="00B62F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B62F7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rsid w:val="00B62F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 (веб)1"/>
    <w:basedOn w:val="a"/>
    <w:rsid w:val="00B62F71"/>
    <w:pPr>
      <w:ind w:firstLine="0"/>
    </w:pPr>
    <w:rPr>
      <w:rFonts w:eastAsia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D4212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B6140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25F62"/>
    <w:pPr>
      <w:spacing w:before="100" w:beforeAutospacing="1" w:after="100" w:afterAutospacing="1"/>
      <w:ind w:firstLine="0"/>
    </w:pPr>
    <w:rPr>
      <w:rFonts w:ascii="Times" w:eastAsiaTheme="minorEastAsia" w:hAnsi="Times"/>
      <w:sz w:val="20"/>
      <w:szCs w:val="20"/>
      <w:lang w:eastAsia="ru-RU"/>
    </w:rPr>
  </w:style>
  <w:style w:type="paragraph" w:styleId="ae">
    <w:name w:val="Body Text"/>
    <w:basedOn w:val="a"/>
    <w:link w:val="af"/>
    <w:rsid w:val="00B44575"/>
    <w:pPr>
      <w:ind w:firstLine="0"/>
    </w:pPr>
    <w:rPr>
      <w:rFonts w:eastAsia="Times New Roman"/>
      <w:b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B44575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ec.europa.eu/anti_fraud/documents/reports-olaf/2014/olaf_report_2014_en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uria.europa.eu/juris/document/document.jsf?text=&amp;docid=163913&amp;pageIndex=0&amp;doclang=EN&amp;mode=req&amp;dir=&amp;occ=first&amp;part=1&amp;cid=394967" TargetMode="External"/><Relationship Id="rId7" Type="http://schemas.openxmlformats.org/officeDocument/2006/relationships/hyperlink" Target="mailto:adekalchuk@hse.ru" TargetMode="External"/><Relationship Id="rId12" Type="http://schemas.openxmlformats.org/officeDocument/2006/relationships/footer" Target="footer2.xml"/><Relationship Id="rId17" Type="http://schemas.openxmlformats.org/officeDocument/2006/relationships/hyperlink" Target="http://ec.europa.eu/anti_fraud/media-corner/press-releases/press-releases/2015/20150713_01_en.htm" TargetMode="External"/><Relationship Id="rId25" Type="http://schemas.openxmlformats.org/officeDocument/2006/relationships/hyperlink" Target="http://eur-lex.europa.eu/homepage.html?locale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curia.europa.eu/juris/document/document.jsf?text=&amp;docid=163913&amp;pageIndex=0&amp;doclang=EN&amp;mode=req&amp;dir=&amp;occ=first&amp;part=1&amp;cid=394967" TargetMode="External"/><Relationship Id="rId20" Type="http://schemas.openxmlformats.org/officeDocument/2006/relationships/hyperlink" Target="http://europa.eu/rapid/press-release_IP-15-4828_e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eur-lex.europa.eu/legal-content/EN/TXT/?uri=celex:12012E/TXT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uropa.eu/rapid/press-release_IP-15-4828_en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eur-lex.europa.eu/legal-content/EN/TXT/?uri=celex:12012M/TXT" TargetMode="External"/><Relationship Id="rId27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20</Pages>
  <Words>7444</Words>
  <Characters>42432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Кабанов</dc:creator>
  <cp:lastModifiedBy>Anna</cp:lastModifiedBy>
  <cp:revision>217</cp:revision>
  <cp:lastPrinted>2015-07-13T13:44:00Z</cp:lastPrinted>
  <dcterms:created xsi:type="dcterms:W3CDTF">2015-08-28T11:48:00Z</dcterms:created>
  <dcterms:modified xsi:type="dcterms:W3CDTF">2015-10-09T08:18:00Z</dcterms:modified>
</cp:coreProperties>
</file>