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75" w:rsidRDefault="00E34D75" w:rsidP="00E34D75">
      <w:r>
        <w:t>Русский фольклор и традиционная культура: прошлое и настоящее</w:t>
      </w:r>
    </w:p>
    <w:p w:rsidR="00E34D75" w:rsidRDefault="00E34D75" w:rsidP="00E34D75">
      <w:r>
        <w:t>Преподаватель: Кувшинская Ю.М.</w:t>
      </w:r>
    </w:p>
    <w:p w:rsidR="00E34D75" w:rsidRDefault="00E34D75" w:rsidP="00E34D75"/>
    <w:p w:rsidR="00E34D75" w:rsidRDefault="00E34D75" w:rsidP="00E34D75">
      <w:r>
        <w:t>Аннотация</w:t>
      </w:r>
    </w:p>
    <w:p w:rsidR="00E34D75" w:rsidRDefault="00E34D75" w:rsidP="00E34D75"/>
    <w:p w:rsidR="00E34D75" w:rsidRDefault="00E34D75" w:rsidP="00E34D75">
      <w:r>
        <w:t>Курс «Русский фольклор и традиционная культура: прошлое и настоящее»</w:t>
      </w:r>
    </w:p>
    <w:p w:rsidR="00E34D75" w:rsidRDefault="00E34D75" w:rsidP="00E34D75">
      <w:r>
        <w:t>представляет собой обзор истории русского фольклора и традиционной культуры от</w:t>
      </w:r>
    </w:p>
    <w:p w:rsidR="00E34D75" w:rsidRDefault="00E34D75" w:rsidP="00E34D75">
      <w:r>
        <w:t>архаических до классических и поздних форм, включая современные явления</w:t>
      </w:r>
    </w:p>
    <w:p w:rsidR="00E34D75" w:rsidRDefault="00E34D75" w:rsidP="00E34D75">
      <w:r>
        <w:t>постфольклора. Предполагается сфокусировать внимание слушателей на двух</w:t>
      </w:r>
    </w:p>
    <w:p w:rsidR="00E34D75" w:rsidRDefault="00E34D75" w:rsidP="00E34D75">
      <w:r>
        <w:t>аспектах: 1) ритуально-мифологическая основа классического и позднего</w:t>
      </w:r>
    </w:p>
    <w:p w:rsidR="00E34D75" w:rsidRDefault="00E34D75" w:rsidP="00E34D75">
      <w:r>
        <w:t>фольклора, определившая специфику символического языка фольклора (как словесных</w:t>
      </w:r>
    </w:p>
    <w:p w:rsidR="00E34D75" w:rsidRDefault="00E34D75" w:rsidP="00E34D75">
      <w:r>
        <w:t>формул, так и языка ритуальных действий, изобразительных форм и т.д.); 2)</w:t>
      </w:r>
    </w:p>
    <w:p w:rsidR="00E34D75" w:rsidRDefault="00E34D75" w:rsidP="00E34D75">
      <w:r>
        <w:t>взаимодействие профессиональной и традиционной народной культур, книжности и</w:t>
      </w:r>
    </w:p>
    <w:p w:rsidR="00E34D75" w:rsidRDefault="00E34D75" w:rsidP="00E34D75">
      <w:r>
        <w:t>фольклорной традиции в поздних фольклорных жанрах: городской песне, сказке,</w:t>
      </w:r>
    </w:p>
    <w:p w:rsidR="00E34D75" w:rsidRDefault="00E34D75" w:rsidP="00E34D75">
      <w:r>
        <w:t>жанрах ярмарочного фольклора.</w:t>
      </w:r>
    </w:p>
    <w:p w:rsidR="00E34D75" w:rsidRDefault="00E34D75" w:rsidP="00E34D75">
      <w:r>
        <w:t>Будут обсуждаться многогранные связи культуры конца XIX – начала XX в. (в том</w:t>
      </w:r>
    </w:p>
    <w:p w:rsidR="00E34D75" w:rsidRDefault="00E34D75" w:rsidP="00E34D75">
      <w:r>
        <w:t>числе Серебряного века) с проявлениями народной традиции, современными этой</w:t>
      </w:r>
    </w:p>
    <w:p w:rsidR="00E34D75" w:rsidRDefault="00E34D75" w:rsidP="00E34D75">
      <w:r>
        <w:t>эпохе.</w:t>
      </w:r>
    </w:p>
    <w:p w:rsidR="00E34D75" w:rsidRDefault="00E34D75" w:rsidP="00E34D75">
      <w:r>
        <w:t>Планируется подробно рассмотреть причины и особенности перехода от традиционных</w:t>
      </w:r>
    </w:p>
    <w:p w:rsidR="00E34D75" w:rsidRDefault="00E34D75" w:rsidP="00E34D75">
      <w:r>
        <w:t>народных форм культуры и к массовой культуре, от сельской крестьянской к</w:t>
      </w:r>
    </w:p>
    <w:p w:rsidR="00E34D75" w:rsidRDefault="00E34D75" w:rsidP="00E34D75">
      <w:r>
        <w:t>городской культуре в России XX в., показать традиционную основу некоторых</w:t>
      </w:r>
    </w:p>
    <w:p w:rsidR="00E34D75" w:rsidRDefault="00E34D75" w:rsidP="00E34D75">
      <w:r>
        <w:t>явлений современной массовой культуры и повседневного поведения.</w:t>
      </w:r>
    </w:p>
    <w:p w:rsidR="00E34D75" w:rsidRDefault="00E34D75" w:rsidP="00E34D75">
      <w:r>
        <w:t>В ходе курса будут обсуждаться следующие темы:</w:t>
      </w:r>
    </w:p>
    <w:p w:rsidR="00E34D75" w:rsidRDefault="00E34D75" w:rsidP="00E34D75">
      <w:r>
        <w:t>1) Фольклор и традиционная культура в свете семиотического и функционального</w:t>
      </w:r>
    </w:p>
    <w:p w:rsidR="00E34D75" w:rsidRDefault="00E34D75" w:rsidP="00E34D75">
      <w:r>
        <w:t>подходов.</w:t>
      </w:r>
    </w:p>
    <w:p w:rsidR="00E34D75" w:rsidRDefault="00E34D75" w:rsidP="00E34D75">
      <w:r>
        <w:t>2) История изучения фольклора и традиционной культуры в XIX-XXI вв: подходы,</w:t>
      </w:r>
    </w:p>
    <w:p w:rsidR="00E34D75" w:rsidRDefault="00E34D75" w:rsidP="00E34D75">
      <w:r>
        <w:t>направления, открытия.</w:t>
      </w:r>
    </w:p>
    <w:p w:rsidR="00E34D75" w:rsidRDefault="00E34D75" w:rsidP="00E34D75">
      <w:r>
        <w:t>3) Миф и ритуал как основы традиционной культуры. Индоевропейская мифология.</w:t>
      </w:r>
    </w:p>
    <w:p w:rsidR="00E34D75" w:rsidRDefault="00E34D75" w:rsidP="00E34D75">
      <w:r>
        <w:t>Архаический фольклор славян.</w:t>
      </w:r>
    </w:p>
    <w:p w:rsidR="00E34D75" w:rsidRDefault="00E34D75" w:rsidP="00E34D75">
      <w:r>
        <w:lastRenderedPageBreak/>
        <w:t>4) Классический фольклор русских:</w:t>
      </w:r>
    </w:p>
    <w:p w:rsidR="00E34D75" w:rsidRDefault="00E34D75" w:rsidP="00E34D75">
      <w:r>
        <w:t>5) Городской фольклор и постфольклор как явление бытовой (повседневной)</w:t>
      </w:r>
    </w:p>
    <w:p w:rsidR="00E34D75" w:rsidRDefault="00E34D75" w:rsidP="00E34D75">
      <w:r>
        <w:t>культуры современной эпохи:</w:t>
      </w:r>
    </w:p>
    <w:p w:rsidR="00E34D75" w:rsidRDefault="00E34D75" w:rsidP="00E34D75">
      <w:r>
        <w:t>•</w:t>
      </w:r>
      <w:r>
        <w:tab/>
        <w:t>история эпической (и лиро-эпической) традиции (былины – исторические песни –</w:t>
      </w:r>
    </w:p>
    <w:p w:rsidR="00E34D75" w:rsidRDefault="00E34D75" w:rsidP="00E34D75">
      <w:r>
        <w:t>баллады – духовные стихи)</w:t>
      </w:r>
    </w:p>
    <w:p w:rsidR="00E34D75" w:rsidRDefault="00E34D75" w:rsidP="00E34D75">
      <w:r>
        <w:t>•</w:t>
      </w:r>
      <w:r>
        <w:tab/>
        <w:t>история традиционной лирики (обрядовая песня – необрядовая лирическая песня</w:t>
      </w:r>
    </w:p>
    <w:p w:rsidR="00E34D75" w:rsidRDefault="00E34D75" w:rsidP="00E34D75">
      <w:r>
        <w:t>(специфика песенной символики и традиционного многоголосия) – поздняя городская</w:t>
      </w:r>
    </w:p>
    <w:p w:rsidR="00E34D75" w:rsidRDefault="00E34D75" w:rsidP="00E34D75">
      <w:r>
        <w:t>песня – частушка)</w:t>
      </w:r>
    </w:p>
    <w:p w:rsidR="00E34D75" w:rsidRDefault="00E34D75" w:rsidP="00E34D75">
      <w:r>
        <w:t>•</w:t>
      </w:r>
      <w:r>
        <w:tab/>
        <w:t>славянский и русский обрядовый фольклор (календарные обряды и «переходные</w:t>
      </w:r>
    </w:p>
    <w:p w:rsidR="00E34D75" w:rsidRDefault="00E34D75" w:rsidP="00E34D75">
      <w:r>
        <w:t>ритуалы», малые жанры и развитые жанровые комплексы).</w:t>
      </w:r>
    </w:p>
    <w:p w:rsidR="00E34D75" w:rsidRDefault="00E34D75" w:rsidP="00E34D75">
      <w:r>
        <w:t>•</w:t>
      </w:r>
      <w:r>
        <w:tab/>
        <w:t>ярмарочная традиция и народный театр</w:t>
      </w:r>
    </w:p>
    <w:p w:rsidR="00E34D75" w:rsidRDefault="00E34D75" w:rsidP="00E34D75"/>
    <w:p w:rsidR="00E34D75" w:rsidRDefault="00E34D75" w:rsidP="00E34D75">
      <w:r>
        <w:t>Дисциплина является теоретической, ее основу составляет курс лекций, а также</w:t>
      </w:r>
    </w:p>
    <w:p w:rsidR="00E34D75" w:rsidRDefault="00E34D75" w:rsidP="00E34D75">
      <w:r>
        <w:t>самостоятельное чтение студентами литературы по соответствующим темам,</w:t>
      </w:r>
    </w:p>
    <w:p w:rsidR="00E34D75" w:rsidRDefault="00E34D75" w:rsidP="00E34D75">
      <w:r>
        <w:t>прослушивание записей исполнения фольклорных произведений, наблюдение за</w:t>
      </w:r>
    </w:p>
    <w:p w:rsidR="00E34D75" w:rsidRDefault="00E34D75" w:rsidP="00E34D75">
      <w:r>
        <w:t>проявлениями субкультур. В то же время слушатели смогут:</w:t>
      </w:r>
    </w:p>
    <w:p w:rsidR="00E34D75" w:rsidRDefault="00E34D75" w:rsidP="00E34D75">
      <w:r>
        <w:t>•</w:t>
      </w:r>
      <w:r>
        <w:tab/>
        <w:t>составить более ясное представление о специфике фольклорных явлений и о языке</w:t>
      </w:r>
    </w:p>
    <w:p w:rsidR="00E34D75" w:rsidRDefault="00E34D75" w:rsidP="00E34D75">
      <w:r>
        <w:t>фольклора,</w:t>
      </w:r>
    </w:p>
    <w:p w:rsidR="00E34D75" w:rsidRDefault="00E34D75" w:rsidP="00E34D75">
      <w:r>
        <w:t>•</w:t>
      </w:r>
      <w:r>
        <w:tab/>
        <w:t>приобрести навыки анализа фольклорного произведения</w:t>
      </w:r>
    </w:p>
    <w:p w:rsidR="00E34D75" w:rsidRDefault="00E34D75" w:rsidP="00E34D75">
      <w:r>
        <w:t>благодаря семинарам и итоговой письменной работе (эссе), предполагающей анализ</w:t>
      </w:r>
    </w:p>
    <w:p w:rsidR="00E34D75" w:rsidRDefault="00E34D75" w:rsidP="00E34D75">
      <w:r>
        <w:t>фольклорных текстов или явлений постфольклора (или реферат по теории</w:t>
      </w:r>
    </w:p>
    <w:p w:rsidR="009E77FB" w:rsidRDefault="00E34D75" w:rsidP="00E34D75">
      <w:r>
        <w:t>традиционной культуры, по выбору слушателя).</w:t>
      </w:r>
      <w:bookmarkStart w:id="0" w:name="_GoBack"/>
      <w:bookmarkEnd w:id="0"/>
    </w:p>
    <w:sectPr w:rsidR="009E7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75"/>
    <w:rsid w:val="006B41DC"/>
    <w:rsid w:val="0074403B"/>
    <w:rsid w:val="00E3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Тарабаева Ольга Геннадьевна</dc:creator>
  <cp:lastModifiedBy>Тарабаева Ольга Геннадьевна</cp:lastModifiedBy>
  <cp:revision>1</cp:revision>
  <dcterms:created xsi:type="dcterms:W3CDTF">2016-03-15T14:49:00Z</dcterms:created>
  <dcterms:modified xsi:type="dcterms:W3CDTF">2016-03-15T14:49:00Z</dcterms:modified>
</cp:coreProperties>
</file>