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54" w:rsidRDefault="00454454" w:rsidP="00454454">
      <w:r>
        <w:t>АННОТАЦИЯ КУРСА</w:t>
      </w:r>
    </w:p>
    <w:p w:rsidR="00454454" w:rsidRDefault="00454454" w:rsidP="00454454"/>
    <w:p w:rsidR="00454454" w:rsidRDefault="00454454" w:rsidP="00454454">
      <w:r>
        <w:t xml:space="preserve"> "БЮРОКРАТИЯ И ОБЩЕСТВО: ПРОШЛОЕ, НАСТОЯЩЕЕ, БУДУЩЕЕ".</w:t>
      </w:r>
    </w:p>
    <w:p w:rsidR="00454454" w:rsidRDefault="00454454" w:rsidP="00454454"/>
    <w:p w:rsidR="00454454" w:rsidRDefault="00454454" w:rsidP="00454454">
      <w:r>
        <w:t xml:space="preserve">    Последние десятилетия в ряде стран мира, в ответ на объективные вызовы</w:t>
      </w:r>
    </w:p>
    <w:p w:rsidR="00454454" w:rsidRDefault="00454454" w:rsidP="00454454">
      <w:r>
        <w:t>времени, а также на возросшие общественные требования и ожидания, сделаны и</w:t>
      </w:r>
    </w:p>
    <w:p w:rsidR="00454454" w:rsidRDefault="00454454" w:rsidP="00454454">
      <w:r>
        <w:t>продолжаются интенсивные шаги в направлении  существенной модернизации</w:t>
      </w:r>
    </w:p>
    <w:p w:rsidR="00454454" w:rsidRDefault="00454454" w:rsidP="00454454">
      <w:r>
        <w:t>традиционных моделей бюрократии и ее взаимоотношений с гражданским обществом и</w:t>
      </w:r>
    </w:p>
    <w:p w:rsidR="00454454" w:rsidRDefault="00454454" w:rsidP="00454454">
      <w:r>
        <w:t>бизнесом. Однако освещение и осмысление связанных с этим вопросов в науке и</w:t>
      </w:r>
    </w:p>
    <w:p w:rsidR="00454454" w:rsidRDefault="00454454" w:rsidP="00454454">
      <w:r>
        <w:t>высшем образовании далеко не соответствует их фундаментальной, "тектонической"</w:t>
      </w:r>
    </w:p>
    <w:p w:rsidR="00454454" w:rsidRDefault="00454454" w:rsidP="00454454">
      <w:r>
        <w:t>важности. Предлагаемый курс имеет целью по мере возможности восполнить данный</w:t>
      </w:r>
    </w:p>
    <w:p w:rsidR="00454454" w:rsidRDefault="00454454" w:rsidP="00454454">
      <w:r>
        <w:t>пробел в нащих социальных знаниях. В основе его лежит теория бюрократии как</w:t>
      </w:r>
    </w:p>
    <w:p w:rsidR="00454454" w:rsidRDefault="00454454" w:rsidP="00454454">
      <w:r>
        <w:t>относительно самостоятельное междисциплинарное научное направление.</w:t>
      </w:r>
    </w:p>
    <w:p w:rsidR="00454454" w:rsidRDefault="00454454" w:rsidP="00454454"/>
    <w:p w:rsidR="00454454" w:rsidRDefault="00454454" w:rsidP="00454454">
      <w:r>
        <w:t xml:space="preserve">    В рамках курса интегрируются теоретические, исторические, сравнительно</w:t>
      </w:r>
    </w:p>
    <w:p w:rsidR="00454454" w:rsidRDefault="00454454" w:rsidP="00454454">
      <w:r>
        <w:t>страноведческие и практические аспекты проблематики бюрократии, практически не</w:t>
      </w:r>
    </w:p>
    <w:p w:rsidR="00454454" w:rsidRDefault="00454454" w:rsidP="00454454">
      <w:r>
        <w:t>освещаемые в рамках других преподаваемых у нас курсов. Рассматриваются 4</w:t>
      </w:r>
    </w:p>
    <w:p w:rsidR="00454454" w:rsidRDefault="00454454" w:rsidP="00454454">
      <w:r>
        <w:t>основные теоретические концепции бюрократии - веберовская, марксистская,</w:t>
      </w:r>
    </w:p>
    <w:p w:rsidR="00454454" w:rsidRDefault="00454454" w:rsidP="00454454">
      <w:r>
        <w:t>имперская, современная, их происхождение и эволюция, историческая специфика и</w:t>
      </w:r>
    </w:p>
    <w:p w:rsidR="00454454" w:rsidRDefault="00454454" w:rsidP="00454454">
      <w:r>
        <w:t>сегодняшнее состояние, а таже различия англо-саксонской и континентальной</w:t>
      </w:r>
    </w:p>
    <w:p w:rsidR="00454454" w:rsidRDefault="00454454" w:rsidP="00454454">
      <w:r>
        <w:t>моделей государственной службы. Отдельные лекции посвящаются государственной</w:t>
      </w:r>
    </w:p>
    <w:p w:rsidR="00454454" w:rsidRDefault="00454454" w:rsidP="00454454">
      <w:r>
        <w:t>службе ведущих стран - Англии, США, Франции, Германии, КНР, стран Латинской</w:t>
      </w:r>
    </w:p>
    <w:p w:rsidR="00454454" w:rsidRDefault="00454454" w:rsidP="00454454">
      <w:r>
        <w:t>Америки. Значительное место уделяется анализу происходящих в разных странах</w:t>
      </w:r>
    </w:p>
    <w:p w:rsidR="00454454" w:rsidRDefault="00454454" w:rsidP="00454454">
      <w:r>
        <w:t>попыток модернизации бюрократической системы для повышения ее эффективности и</w:t>
      </w:r>
    </w:p>
    <w:p w:rsidR="00454454" w:rsidRDefault="00454454" w:rsidP="00454454">
      <w:r>
        <w:t>приведения в соответствие с общественными ожиданиями и требованиями. Идущие в</w:t>
      </w:r>
    </w:p>
    <w:p w:rsidR="00454454" w:rsidRDefault="00454454" w:rsidP="00454454">
      <w:r>
        <w:t>данной области процессы носят весьма радикальный характер, даже именуемый</w:t>
      </w:r>
    </w:p>
    <w:p w:rsidR="00454454" w:rsidRDefault="00454454" w:rsidP="00454454">
      <w:r>
        <w:t>некоторыми специалистами построением "постбюрократического" государства и</w:t>
      </w:r>
    </w:p>
    <w:p w:rsidR="00454454" w:rsidRDefault="00454454" w:rsidP="00454454">
      <w:r>
        <w:t>общества. К сожалению, понимание важности и последствий происходящих перемен,</w:t>
      </w:r>
    </w:p>
    <w:p w:rsidR="00454454" w:rsidRDefault="00454454" w:rsidP="00454454">
      <w:r>
        <w:t>значение анализа успехов и неудач на этом пути, явно недооцениваются.</w:t>
      </w:r>
    </w:p>
    <w:p w:rsidR="00454454" w:rsidRDefault="00454454" w:rsidP="00454454">
      <w:r>
        <w:lastRenderedPageBreak/>
        <w:t>Особое внимание уделяется государственной службе России, как в историческом,</w:t>
      </w:r>
    </w:p>
    <w:p w:rsidR="00454454" w:rsidRDefault="00454454" w:rsidP="00454454">
      <w:r>
        <w:t>так и в современном планах. А изложенное будет рассматриваться, прежде всего,</w:t>
      </w:r>
    </w:p>
    <w:p w:rsidR="00454454" w:rsidRDefault="00454454" w:rsidP="00454454">
      <w:r>
        <w:t>через "призму" российских проблем управления. История российской</w:t>
      </w:r>
    </w:p>
    <w:p w:rsidR="00454454" w:rsidRDefault="00454454" w:rsidP="00454454">
      <w:r>
        <w:t>государственной службы, а также попытки ее реформирования в постсоветские годы,</w:t>
      </w:r>
    </w:p>
    <w:p w:rsidR="00454454" w:rsidRDefault="00454454" w:rsidP="00454454">
      <w:r>
        <w:t>трудности на пути создания в РФ ПУБЛИЧНОЙ государственной службы, отвечающей</w:t>
      </w:r>
    </w:p>
    <w:p w:rsidR="00454454" w:rsidRDefault="00454454" w:rsidP="00454454">
      <w:r>
        <w:t>современным и перспективным потребностям прогрессивного развития страны, станут</w:t>
      </w:r>
    </w:p>
    <w:p w:rsidR="00454454" w:rsidRDefault="00454454" w:rsidP="00454454">
      <w:r>
        <w:t>завершающей частью курса. Будет проанализировано наше действующее</w:t>
      </w:r>
    </w:p>
    <w:p w:rsidR="00454454" w:rsidRDefault="00454454" w:rsidP="00454454">
      <w:r>
        <w:t>законодательство о государственной службе и основные проблемы ее</w:t>
      </w:r>
    </w:p>
    <w:p w:rsidR="00454454" w:rsidRDefault="00454454" w:rsidP="00454454">
      <w:r>
        <w:t>реформирования, отраженные в соответствующих программах и президентских указах.</w:t>
      </w:r>
    </w:p>
    <w:p w:rsidR="00454454" w:rsidRDefault="00454454" w:rsidP="00454454"/>
    <w:p w:rsidR="00454454" w:rsidRDefault="00454454" w:rsidP="00454454">
      <w:r>
        <w:t xml:space="preserve">                                    Автор курса - Оболонский А.В., д.ю.н.,</w:t>
      </w:r>
    </w:p>
    <w:p w:rsidR="00384342" w:rsidRDefault="00454454" w:rsidP="00454454">
      <w:r>
        <w:t>профессор.</w:t>
      </w:r>
      <w:bookmarkStart w:id="0" w:name="_GoBack"/>
      <w:bookmarkEnd w:id="0"/>
    </w:p>
    <w:sectPr w:rsidR="0038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54"/>
    <w:rsid w:val="00384342"/>
    <w:rsid w:val="0045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2016-07-21T15:44:00Z</dcterms:created>
  <dcterms:modified xsi:type="dcterms:W3CDTF">2016-07-21T15:45:00Z</dcterms:modified>
</cp:coreProperties>
</file>