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1" w:rsidRDefault="00D64F41" w:rsidP="00D64F41">
      <w:r>
        <w:t>Гусейнов Г.Ч.</w:t>
      </w:r>
    </w:p>
    <w:p w:rsidR="00D64F41" w:rsidRDefault="00D64F41" w:rsidP="00D64F41">
      <w:r>
        <w:t>Болтунова Е.М.</w:t>
      </w:r>
    </w:p>
    <w:p w:rsidR="00D64F41" w:rsidRDefault="00D64F41" w:rsidP="00D64F41"/>
    <w:p w:rsidR="00D64F41" w:rsidRDefault="00D64F41" w:rsidP="00D64F41">
      <w:r>
        <w:t>Культурно-исторические механизмы памяти: текст, образ, звук</w:t>
      </w:r>
    </w:p>
    <w:p w:rsidR="00D64F41" w:rsidRDefault="00D64F41" w:rsidP="00D64F41">
      <w:r>
        <w:t>Курс Маголего</w:t>
      </w:r>
    </w:p>
    <w:p w:rsidR="00D64F41" w:rsidRDefault="00D64F41" w:rsidP="00D64F41"/>
    <w:p w:rsidR="00D64F41" w:rsidRDefault="00D64F41" w:rsidP="00D64F41"/>
    <w:p w:rsidR="00D64F41" w:rsidRDefault="00D64F41" w:rsidP="00D64F41">
      <w:r>
        <w:t>Аннотация</w:t>
      </w:r>
    </w:p>
    <w:p w:rsidR="00D64F41" w:rsidRDefault="00D64F41" w:rsidP="00D64F41"/>
    <w:p w:rsidR="00D64F41" w:rsidRDefault="00D64F41" w:rsidP="00D64F41">
      <w:r>
        <w:t>Курс направлен на изучение механизмов и социальных практик культурно-</w:t>
      </w:r>
    </w:p>
    <w:p w:rsidR="00D64F41" w:rsidRDefault="00D64F41" w:rsidP="00D64F41">
      <w:r>
        <w:t>исторической памяти, которые были востребованы в России и сопредельных странах</w:t>
      </w:r>
    </w:p>
    <w:p w:rsidR="00D64F41" w:rsidRDefault="00D64F41" w:rsidP="00D64F41">
      <w:r>
        <w:t>в течение трех столетий (с раннего нового по настоящее время), то есть,</w:t>
      </w:r>
    </w:p>
    <w:p w:rsidR="00D64F41" w:rsidRDefault="00D64F41" w:rsidP="00D64F41">
      <w:r>
        <w:t>например, применительно к России, существовали (актуализировались или</w:t>
      </w:r>
    </w:p>
    <w:p w:rsidR="00D64F41" w:rsidRDefault="00D64F41" w:rsidP="00D64F41">
      <w:r>
        <w:t>маргинализировались) в рамках имперского, советского и/или постсоветского</w:t>
      </w:r>
    </w:p>
    <w:p w:rsidR="00D64F41" w:rsidRDefault="00D64F41" w:rsidP="00D64F41">
      <w:r>
        <w:t>дискурсов.</w:t>
      </w:r>
    </w:p>
    <w:p w:rsidR="00D64F41" w:rsidRDefault="00D64F41" w:rsidP="00D64F41">
      <w:r>
        <w:t>Предполагается рассмотреть вместе со студентами как теоретические основания</w:t>
      </w:r>
    </w:p>
    <w:p w:rsidR="00D64F41" w:rsidRDefault="00D64F41" w:rsidP="00D64F41">
      <w:r>
        <w:t>истории памяти (М. Хальбвакс, П. Нора, Я. Ассман, А. Ассман и др.), так и</w:t>
      </w:r>
    </w:p>
    <w:p w:rsidR="00D64F41" w:rsidRDefault="00D64F41" w:rsidP="00D64F41">
      <w:r>
        <w:t>практическую реализацию установок на поддержание памяти, а также ее отрицание,</w:t>
      </w:r>
    </w:p>
    <w:p w:rsidR="00D64F41" w:rsidRDefault="00D64F41" w:rsidP="00D64F41">
      <w:r>
        <w:t>забвение и табуирование.</w:t>
      </w:r>
    </w:p>
    <w:p w:rsidR="00D64F41" w:rsidRDefault="00D64F41" w:rsidP="00D64F41">
      <w:r>
        <w:t>Планируется изучать как текстуальные (от художественных литературы до</w:t>
      </w:r>
    </w:p>
    <w:p w:rsidR="00D64F41" w:rsidRDefault="00D64F41" w:rsidP="00D64F41">
      <w:r>
        <w:t>мемуаристики и документальной прозы), так и визуальные источники (от живописи</w:t>
      </w:r>
    </w:p>
    <w:p w:rsidR="00D64F41" w:rsidRDefault="00D64F41" w:rsidP="00D64F41">
      <w:r>
        <w:t>до фотографии и хроникальной съемки), а также исследовать взаимодействие между</w:t>
      </w:r>
    </w:p>
    <w:p w:rsidR="00D64F41" w:rsidRDefault="00D64F41" w:rsidP="00D64F41">
      <w:r>
        <w:t>ними. Особый круг материалов к изучению составят историографические тексты.</w:t>
      </w:r>
    </w:p>
    <w:p w:rsidR="00D64F41" w:rsidRDefault="00D64F41" w:rsidP="00D64F41">
      <w:r>
        <w:t>В курсе будет уделено особое место транснациональной и имагологической</w:t>
      </w:r>
    </w:p>
    <w:p w:rsidR="00D64F41" w:rsidRDefault="00D64F41" w:rsidP="00D64F41">
      <w:r>
        <w:t>перспективе (иноязычная и инокультурная меморация, инструменты забвения и</w:t>
      </w:r>
    </w:p>
    <w:p w:rsidR="00D64F41" w:rsidRDefault="00D64F41" w:rsidP="00D64F41">
      <w:r>
        <w:t>вирулентность плюсквамперфектных интеллектуально-мемориальных конструкций,</w:t>
      </w:r>
    </w:p>
    <w:p w:rsidR="00D64F41" w:rsidRDefault="00D64F41" w:rsidP="00D64F41">
      <w:r>
        <w:t>восстанавливаемых на чужих языках и реимпортируемых в "метрополии" с</w:t>
      </w:r>
    </w:p>
    <w:p w:rsidR="00D64F41" w:rsidRDefault="00D64F41" w:rsidP="00D64F41">
      <w:r>
        <w:t>"периферий").</w:t>
      </w:r>
    </w:p>
    <w:p w:rsidR="00D64F41" w:rsidRDefault="00D64F41" w:rsidP="00D64F41">
      <w:r>
        <w:t>Междисциплинарный характер курса позволит сочетать филологические методы</w:t>
      </w:r>
    </w:p>
    <w:p w:rsidR="00D64F41" w:rsidRDefault="00D64F41" w:rsidP="00D64F41">
      <w:r>
        <w:lastRenderedPageBreak/>
        <w:t>пристального аналитического чтения текстов с методами анализа визуальности,</w:t>
      </w:r>
    </w:p>
    <w:p w:rsidR="00D64F41" w:rsidRDefault="00D64F41" w:rsidP="00D64F41">
      <w:r>
        <w:t>работы с большими массивами оцифрованных данных.</w:t>
      </w:r>
    </w:p>
    <w:p w:rsidR="00D64F41" w:rsidRDefault="00D64F41" w:rsidP="00D64F41">
      <w:r>
        <w:t>Предполагается также практическая работа студентов в рамках международного</w:t>
      </w:r>
    </w:p>
    <w:p w:rsidR="00D64F41" w:rsidRDefault="00D64F41" w:rsidP="00D64F41">
      <w:r>
        <w:t>англоязычного онлайн-проекта</w:t>
      </w:r>
    </w:p>
    <w:p w:rsidR="00D64F41" w:rsidRDefault="00D64F41" w:rsidP="00D64F41">
      <w:r>
        <w:t>"История классической филологии в биографических траекториях ученых").</w:t>
      </w:r>
    </w:p>
    <w:p w:rsidR="00D64F41" w:rsidRDefault="00D64F41" w:rsidP="00D64F41"/>
    <w:p w:rsidR="00D64F41" w:rsidRDefault="00D64F41" w:rsidP="00D64F41">
      <w:r>
        <w:t>Примерные темы занятий на 2016-2017 гг.:</w:t>
      </w:r>
    </w:p>
    <w:p w:rsidR="00D64F41" w:rsidRDefault="00D64F41" w:rsidP="00D64F41">
      <w:r>
        <w:t>•</w:t>
      </w:r>
      <w:r>
        <w:tab/>
        <w:t>История памяти: Исследовательские подходы и практики;</w:t>
      </w:r>
    </w:p>
    <w:p w:rsidR="00D64F41" w:rsidRDefault="00D64F41" w:rsidP="00D64F41">
      <w:r>
        <w:t>•</w:t>
      </w:r>
      <w:r>
        <w:tab/>
        <w:t>Коллективная и индивидуальная память, ее социальные и временные границы;</w:t>
      </w:r>
    </w:p>
    <w:p w:rsidR="00D64F41" w:rsidRDefault="00D64F41" w:rsidP="00D64F41">
      <w:r>
        <w:t>•</w:t>
      </w:r>
      <w:r>
        <w:tab/>
        <w:t>Места памяти и практики коммеморации;</w:t>
      </w:r>
    </w:p>
    <w:p w:rsidR="00D64F41" w:rsidRDefault="00D64F41" w:rsidP="00D64F41">
      <w:r>
        <w:t>•</w:t>
      </w:r>
      <w:r>
        <w:tab/>
        <w:t>Язык как коммеморативная структура и формы ее фиксации;</w:t>
      </w:r>
    </w:p>
    <w:p w:rsidR="00D64F41" w:rsidRDefault="00D64F41" w:rsidP="00D64F41">
      <w:r>
        <w:t>•</w:t>
      </w:r>
      <w:r>
        <w:tab/>
        <w:t>Концепция исторического опыта;</w:t>
      </w:r>
    </w:p>
    <w:p w:rsidR="00D64F41" w:rsidRDefault="00D64F41" w:rsidP="00D64F41">
      <w:r>
        <w:t>•</w:t>
      </w:r>
      <w:r>
        <w:tab/>
        <w:t>Звуковая память;</w:t>
      </w:r>
    </w:p>
    <w:p w:rsidR="00D64F41" w:rsidRDefault="00D64F41" w:rsidP="00D64F41">
      <w:r>
        <w:t>•</w:t>
      </w:r>
      <w:r>
        <w:tab/>
        <w:t>Документальная литература в образовательных проектах;</w:t>
      </w:r>
    </w:p>
    <w:p w:rsidR="00D64F41" w:rsidRDefault="00D64F41" w:rsidP="00D64F41">
      <w:r>
        <w:t>•</w:t>
      </w:r>
      <w:r>
        <w:tab/>
        <w:t>Особенности работы с мемуарными текстами;</w:t>
      </w:r>
    </w:p>
    <w:p w:rsidR="00D64F41" w:rsidRDefault="00D64F41" w:rsidP="00D64F41">
      <w:r>
        <w:t>•</w:t>
      </w:r>
      <w:r>
        <w:tab/>
        <w:t>Исторический опыт и стратегии выстраивания биографии;</w:t>
      </w:r>
    </w:p>
    <w:p w:rsidR="00D64F41" w:rsidRDefault="00D64F41" w:rsidP="00D64F41">
      <w:r>
        <w:t>•</w:t>
      </w:r>
      <w:r>
        <w:tab/>
        <w:t>Автобиографический текст: особенности, подходы к изучению;</w:t>
      </w:r>
    </w:p>
    <w:p w:rsidR="00D64F41" w:rsidRDefault="00D64F41" w:rsidP="00D64F41">
      <w:r>
        <w:t>•</w:t>
      </w:r>
      <w:r>
        <w:tab/>
        <w:t>Политическая память: институты, художественная и религиозная практики;</w:t>
      </w:r>
    </w:p>
    <w:p w:rsidR="00D64F41" w:rsidRDefault="00D64F41" w:rsidP="00D64F41">
      <w:r>
        <w:t>•</w:t>
      </w:r>
      <w:r>
        <w:tab/>
        <w:t>Текстуальное и визуальное в изучении истории памяти;</w:t>
      </w:r>
    </w:p>
    <w:p w:rsidR="00D64F41" w:rsidRDefault="00D64F41" w:rsidP="00D64F41">
      <w:r>
        <w:t>•</w:t>
      </w:r>
      <w:r>
        <w:tab/>
        <w:t>Автопортрет как автобиография;</w:t>
      </w:r>
    </w:p>
    <w:p w:rsidR="00D64F41" w:rsidRDefault="00D64F41" w:rsidP="00D64F41">
      <w:r>
        <w:t>•</w:t>
      </w:r>
      <w:r>
        <w:tab/>
        <w:t>История филологической и исторической наук в биографиях их деятелей;</w:t>
      </w:r>
    </w:p>
    <w:p w:rsidR="00565AF9" w:rsidRDefault="00D64F41" w:rsidP="00D64F41">
      <w:r>
        <w:t>•</w:t>
      </w:r>
      <w:r>
        <w:tab/>
        <w:t>Сетевые международные коммеморативные проекты.</w:t>
      </w:r>
      <w:bookmarkStart w:id="0" w:name="_GoBack"/>
      <w:bookmarkEnd w:id="0"/>
    </w:p>
    <w:sectPr w:rsidR="005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1"/>
    <w:rsid w:val="00565AF9"/>
    <w:rsid w:val="00D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2016-07-21T14:45:00Z</dcterms:created>
  <dcterms:modified xsi:type="dcterms:W3CDTF">2016-07-21T14:46:00Z</dcterms:modified>
</cp:coreProperties>
</file>