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FB" w:rsidRDefault="000B42FB" w:rsidP="000B42FB">
      <w:r>
        <w:t>Политическая лингвистика (курс для МАГОЛЕГО)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Political Linguistics</w:t>
      </w:r>
    </w:p>
    <w:p w:rsidR="000B42FB" w:rsidRPr="000B42FB" w:rsidRDefault="000B42FB" w:rsidP="000B42FB">
      <w:pPr>
        <w:rPr>
          <w:lang w:val="en-US"/>
        </w:rPr>
      </w:pPr>
      <w:r>
        <w:t>ФГН</w:t>
      </w:r>
      <w:r w:rsidRPr="000B42FB">
        <w:rPr>
          <w:lang w:val="en-US"/>
        </w:rPr>
        <w:t xml:space="preserve">. </w:t>
      </w:r>
      <w:r>
        <w:t>Школа</w:t>
      </w:r>
      <w:r w:rsidRPr="000B42FB">
        <w:rPr>
          <w:lang w:val="en-US"/>
        </w:rPr>
        <w:t xml:space="preserve"> </w:t>
      </w:r>
      <w:r>
        <w:t>филологии</w:t>
      </w:r>
      <w:r w:rsidRPr="000B42FB">
        <w:rPr>
          <w:lang w:val="en-US"/>
        </w:rPr>
        <w:t>.</w:t>
      </w:r>
    </w:p>
    <w:p w:rsidR="000B42FB" w:rsidRDefault="000B42FB" w:rsidP="000B42FB">
      <w:r>
        <w:t xml:space="preserve">Лектор: доктор </w:t>
      </w:r>
      <w:proofErr w:type="spellStart"/>
      <w:r>
        <w:t>филол</w:t>
      </w:r>
      <w:proofErr w:type="spellEnd"/>
      <w:r>
        <w:t>. наук, профессор А.Н. Баранов</w:t>
      </w:r>
    </w:p>
    <w:p w:rsidR="000B42FB" w:rsidRDefault="000B42FB" w:rsidP="000B42FB"/>
    <w:p w:rsidR="000B42FB" w:rsidRDefault="000B42FB" w:rsidP="000B42FB"/>
    <w:p w:rsidR="000B42FB" w:rsidRDefault="000B42FB" w:rsidP="000B42FB">
      <w:r>
        <w:t>Аннотация. Основные разделы курса:</w:t>
      </w:r>
    </w:p>
    <w:p w:rsidR="000B42FB" w:rsidRDefault="000B42FB" w:rsidP="000B42FB"/>
    <w:p w:rsidR="000B42FB" w:rsidRDefault="000B42FB" w:rsidP="000B42FB">
      <w:r>
        <w:t>1. Политическая лингвистика как направление в прикладной лингвистике. Понятие</w:t>
      </w:r>
    </w:p>
    <w:p w:rsidR="000B42FB" w:rsidRDefault="000B42FB" w:rsidP="000B42FB">
      <w:r>
        <w:t>политического дискурса и дискурсивных практик. Особенности политического</w:t>
      </w:r>
    </w:p>
    <w:p w:rsidR="000B42FB" w:rsidRDefault="000B42FB" w:rsidP="000B42FB">
      <w:r>
        <w:t>дискурса различных культур и политических систем.</w:t>
      </w:r>
    </w:p>
    <w:p w:rsidR="000B42FB" w:rsidRDefault="000B42FB" w:rsidP="000B42FB"/>
    <w:p w:rsidR="000B42FB" w:rsidRDefault="000B42FB" w:rsidP="000B42FB">
      <w:r>
        <w:t>2. Лингвистическая и институциональная сторона политического дискурса. История</w:t>
      </w:r>
    </w:p>
    <w:p w:rsidR="000B42FB" w:rsidRDefault="000B42FB" w:rsidP="000B42FB">
      <w:r>
        <w:t xml:space="preserve">изучения политического дискурса в </w:t>
      </w:r>
      <w:proofErr w:type="gramStart"/>
      <w:r>
        <w:t>европейской</w:t>
      </w:r>
      <w:proofErr w:type="gramEnd"/>
      <w:r>
        <w:t xml:space="preserve"> и американской лингвистической</w:t>
      </w:r>
    </w:p>
    <w:p w:rsidR="000B42FB" w:rsidRDefault="000B42FB" w:rsidP="000B42FB">
      <w:r>
        <w:t>традиции. Исследования русского (российского) политического дискурса.</w:t>
      </w:r>
    </w:p>
    <w:p w:rsidR="000B42FB" w:rsidRDefault="000B42FB" w:rsidP="000B42FB"/>
    <w:p w:rsidR="000B42FB" w:rsidRDefault="000B42FB" w:rsidP="000B42FB">
      <w:r>
        <w:t>3. Идеологически связанная лексика. Специфика семантики идеологически-связанной</w:t>
      </w:r>
    </w:p>
    <w:p w:rsidR="000B42FB" w:rsidRDefault="000B42FB" w:rsidP="000B42FB">
      <w:r>
        <w:t xml:space="preserve">лексики. Ценностные категории политического дискурса: </w:t>
      </w:r>
      <w:proofErr w:type="gramStart"/>
      <w:r>
        <w:t>лингвистическая</w:t>
      </w:r>
      <w:proofErr w:type="gramEnd"/>
      <w:r>
        <w:t xml:space="preserve"> и</w:t>
      </w:r>
    </w:p>
    <w:p w:rsidR="000B42FB" w:rsidRDefault="000B42FB" w:rsidP="000B42FB">
      <w:r>
        <w:t>экстралингвистическая составляющая. Справедливость, равенство, свобода –</w:t>
      </w:r>
    </w:p>
    <w:p w:rsidR="000B42FB" w:rsidRDefault="000B42FB" w:rsidP="000B42FB">
      <w:r>
        <w:t>семантика и идеология.</w:t>
      </w:r>
    </w:p>
    <w:p w:rsidR="000B42FB" w:rsidRDefault="000B42FB" w:rsidP="000B42FB"/>
    <w:p w:rsidR="000B42FB" w:rsidRDefault="000B42FB" w:rsidP="000B42FB">
      <w:r>
        <w:t xml:space="preserve">4. Методы изучения политического дискурса: контент-анализ, </w:t>
      </w:r>
      <w:proofErr w:type="gramStart"/>
      <w:r>
        <w:t>когнитивное</w:t>
      </w:r>
      <w:proofErr w:type="gramEnd"/>
    </w:p>
    <w:p w:rsidR="000B42FB" w:rsidRDefault="000B42FB" w:rsidP="000B42FB">
      <w:r>
        <w:t xml:space="preserve">картирование, операционный код, исследование </w:t>
      </w:r>
      <w:proofErr w:type="spellStart"/>
      <w:r>
        <w:t>метафорики</w:t>
      </w:r>
      <w:proofErr w:type="spellEnd"/>
      <w:r>
        <w:t>.</w:t>
      </w:r>
    </w:p>
    <w:p w:rsidR="000B42FB" w:rsidRDefault="000B42FB" w:rsidP="000B42FB"/>
    <w:p w:rsidR="000B42FB" w:rsidRDefault="000B42FB" w:rsidP="000B42FB">
      <w:r>
        <w:t>5. История контент-анализа. Основные формальные и содержательные виды контент-</w:t>
      </w:r>
    </w:p>
    <w:p w:rsidR="000B42FB" w:rsidRDefault="000B42FB" w:rsidP="000B42FB">
      <w:r>
        <w:t>анализа. Формальный и содержательный контент-анализ. Достижение</w:t>
      </w:r>
    </w:p>
    <w:p w:rsidR="000B42FB" w:rsidRDefault="000B42FB" w:rsidP="000B42FB">
      <w:r>
        <w:t>репрезентативности выборки. Требования к контент-анализу, факторы контроля</w:t>
      </w:r>
    </w:p>
    <w:p w:rsidR="000B42FB" w:rsidRDefault="000B42FB" w:rsidP="000B42FB">
      <w:r>
        <w:t>контент-анализа, факторы объективности контент-анализа. Условия применимости</w:t>
      </w:r>
    </w:p>
    <w:p w:rsidR="000B42FB" w:rsidRDefault="000B42FB" w:rsidP="000B42FB">
      <w:r>
        <w:t xml:space="preserve">контент-анализа.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:rsidR="000B42FB" w:rsidRDefault="000B42FB" w:rsidP="000B42FB"/>
    <w:p w:rsidR="000B42FB" w:rsidRDefault="000B42FB" w:rsidP="000B42FB">
      <w:r>
        <w:t>6. Когнитивное картирование и план содержания политического текста. Когнитивная</w:t>
      </w:r>
    </w:p>
    <w:p w:rsidR="000B42FB" w:rsidRDefault="000B42FB" w:rsidP="000B42FB">
      <w:r>
        <w:t>карта как семантический граф. Кодировка дуг семантического графа. Условия</w:t>
      </w:r>
    </w:p>
    <w:p w:rsidR="000B42FB" w:rsidRDefault="000B42FB" w:rsidP="000B42FB">
      <w:r>
        <w:t xml:space="preserve">применимости когнитивного картирования. Операционный код и его соотношение </w:t>
      </w:r>
      <w:proofErr w:type="gramStart"/>
      <w:r>
        <w:t>с</w:t>
      </w:r>
      <w:proofErr w:type="gramEnd"/>
    </w:p>
    <w:p w:rsidR="000B42FB" w:rsidRDefault="000B42FB" w:rsidP="000B42FB">
      <w:r>
        <w:t>когнитивным картированием.</w:t>
      </w:r>
    </w:p>
    <w:p w:rsidR="000B42FB" w:rsidRDefault="000B42FB" w:rsidP="000B42FB"/>
    <w:p w:rsidR="000B42FB" w:rsidRDefault="000B42FB" w:rsidP="000B42FB">
      <w:r>
        <w:t xml:space="preserve">7. Исследование </w:t>
      </w:r>
      <w:proofErr w:type="spellStart"/>
      <w:r>
        <w:t>метафорики</w:t>
      </w:r>
      <w:proofErr w:type="spellEnd"/>
      <w:r>
        <w:t xml:space="preserve"> политического дискурса. Когнитивная теория метафоры.</w:t>
      </w:r>
    </w:p>
    <w:p w:rsidR="000B42FB" w:rsidRDefault="000B42FB" w:rsidP="000B42FB">
      <w:r>
        <w:t>Метафорическая проекция, метафорические следствия, принцип «</w:t>
      </w:r>
      <w:proofErr w:type="spellStart"/>
      <w:r>
        <w:t>однонаправленности</w:t>
      </w:r>
      <w:proofErr w:type="spellEnd"/>
    </w:p>
    <w:p w:rsidR="000B42FB" w:rsidRDefault="000B42FB" w:rsidP="000B42FB">
      <w:r>
        <w:t>метафорической проекции». Концептуальные метафоры. Дескрипторная теория</w:t>
      </w:r>
    </w:p>
    <w:p w:rsidR="000B42FB" w:rsidRDefault="000B42FB" w:rsidP="000B42FB">
      <w:r>
        <w:t>метафоры. Метафорические модели и их типы. Метаязык описания метафор дискурса:</w:t>
      </w:r>
    </w:p>
    <w:p w:rsidR="000B42FB" w:rsidRDefault="000B42FB" w:rsidP="000B42FB">
      <w:proofErr w:type="spellStart"/>
      <w:r>
        <w:t>сигнификативные</w:t>
      </w:r>
      <w:proofErr w:type="spellEnd"/>
      <w:r>
        <w:t xml:space="preserve"> и денотативные дескрипторы. Метафорическое разнообразие: оценка</w:t>
      </w:r>
    </w:p>
    <w:p w:rsidR="000B42FB" w:rsidRDefault="000B42FB" w:rsidP="000B42FB">
      <w:proofErr w:type="spellStart"/>
      <w:r>
        <w:t>сигнификативного</w:t>
      </w:r>
      <w:proofErr w:type="spellEnd"/>
      <w:r>
        <w:t xml:space="preserve"> и денотативного разнообразия. Параметр устойчивости</w:t>
      </w:r>
    </w:p>
    <w:p w:rsidR="000B42FB" w:rsidRDefault="000B42FB" w:rsidP="000B42FB">
      <w:r>
        <w:t xml:space="preserve">метафорической проекции.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: 1) сравнительный анализ </w:t>
      </w:r>
      <w:proofErr w:type="spellStart"/>
      <w:r>
        <w:t>метафорики</w:t>
      </w:r>
      <w:proofErr w:type="spellEnd"/>
    </w:p>
    <w:p w:rsidR="000B42FB" w:rsidRDefault="000B42FB" w:rsidP="000B42FB">
      <w:r>
        <w:t>русского и немецкого политического дискурса периода перестройки и периода</w:t>
      </w:r>
    </w:p>
    <w:p w:rsidR="000B42FB" w:rsidRDefault="000B42FB" w:rsidP="000B42FB">
      <w:r>
        <w:t>объединения ГДР и ФРГ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Wendeperiode</w:t>
      </w:r>
      <w:proofErr w:type="spellEnd"/>
      <w:r>
        <w:t>) соответственно.</w:t>
      </w:r>
    </w:p>
    <w:p w:rsidR="000B42FB" w:rsidRDefault="000B42FB" w:rsidP="000B42FB"/>
    <w:p w:rsidR="000B42FB" w:rsidRDefault="000B42FB" w:rsidP="000B42FB">
      <w:r>
        <w:t>8. Политическая аргументация. Типы политической аргументации – формальные и</w:t>
      </w:r>
    </w:p>
    <w:p w:rsidR="000B42FB" w:rsidRDefault="000B42FB" w:rsidP="000B42FB">
      <w:r>
        <w:t>содержательные. Прямая, обратная и смешенная аргументация. Аргументация</w:t>
      </w:r>
    </w:p>
    <w:p w:rsidR="000B42FB" w:rsidRDefault="000B42FB" w:rsidP="000B42FB">
      <w:r>
        <w:t>логическая (рациональная), эмоциональная, диалектическая и порождающая.</w:t>
      </w:r>
    </w:p>
    <w:p w:rsidR="000B42FB" w:rsidRDefault="000B42FB" w:rsidP="000B42FB">
      <w:r>
        <w:t>Ценностная структура политической аргументации. Политическая аргументация и</w:t>
      </w:r>
    </w:p>
    <w:p w:rsidR="000B42FB" w:rsidRDefault="000B42FB" w:rsidP="000B42FB">
      <w:r>
        <w:t>политическая реклама.</w:t>
      </w:r>
    </w:p>
    <w:p w:rsidR="000B42FB" w:rsidRDefault="000B42FB" w:rsidP="000B42FB"/>
    <w:p w:rsidR="000B42FB" w:rsidRDefault="000B42FB" w:rsidP="000B42FB">
      <w:r>
        <w:t>9. Политическая лингвистика и практическая политология. Политическая</w:t>
      </w:r>
    </w:p>
    <w:p w:rsidR="000B42FB" w:rsidRDefault="000B42FB" w:rsidP="000B42FB">
      <w:r>
        <w:t>лингвистика и лингвистическая теория.</w:t>
      </w:r>
    </w:p>
    <w:p w:rsidR="000B42FB" w:rsidRDefault="000B42FB" w:rsidP="000B42FB"/>
    <w:p w:rsidR="000B42FB" w:rsidRDefault="000B42FB" w:rsidP="000B42FB"/>
    <w:p w:rsidR="000B42FB" w:rsidRDefault="000B42FB" w:rsidP="000B42FB">
      <w:r>
        <w:t>Основная литература</w:t>
      </w:r>
    </w:p>
    <w:p w:rsidR="000B42FB" w:rsidRDefault="000B42FB" w:rsidP="000B42FB"/>
    <w:p w:rsidR="000B42FB" w:rsidRDefault="000B42FB" w:rsidP="000B42FB">
      <w:r>
        <w:t>Баранов А.Н. Метафорические осмысления справедливости // Коммуникативные</w:t>
      </w:r>
    </w:p>
    <w:p w:rsidR="000B42FB" w:rsidRDefault="000B42FB" w:rsidP="000B42FB">
      <w:r>
        <w:lastRenderedPageBreak/>
        <w:t>исследования, 2015, № 1.</w:t>
      </w:r>
    </w:p>
    <w:p w:rsidR="000B42FB" w:rsidRDefault="000B42FB" w:rsidP="000B42FB">
      <w:r>
        <w:t>Баранов А.Н. Дескрипторная теория метафоры. М.: Языки славянской культуры, 2014.</w:t>
      </w:r>
    </w:p>
    <w:p w:rsidR="000B42FB" w:rsidRDefault="000B42FB" w:rsidP="000B42FB">
      <w:r>
        <w:t>Баранов А.Н. Свобода справедливости или справедливость свободы? // Знание-сила,</w:t>
      </w:r>
    </w:p>
    <w:p w:rsidR="000B42FB" w:rsidRDefault="000B42FB" w:rsidP="000B42FB">
      <w:r>
        <w:t>1991.</w:t>
      </w:r>
    </w:p>
    <w:p w:rsidR="000B42FB" w:rsidRDefault="000B42FB" w:rsidP="000B42FB">
      <w:proofErr w:type="gramStart"/>
      <w:r>
        <w:t>Баранов А.Н. Аргументация в процессе принятия решения (к типологии метаязыков</w:t>
      </w:r>
      <w:proofErr w:type="gramEnd"/>
    </w:p>
    <w:p w:rsidR="000B42FB" w:rsidRDefault="000B42FB" w:rsidP="000B42FB">
      <w:r>
        <w:t xml:space="preserve">описания </w:t>
      </w:r>
      <w:proofErr w:type="spellStart"/>
      <w:r>
        <w:t>аргументативного</w:t>
      </w:r>
      <w:proofErr w:type="spellEnd"/>
      <w:r>
        <w:t xml:space="preserve"> диалога) // Когнитивные исследования за рубежом. М.,</w:t>
      </w:r>
    </w:p>
    <w:p w:rsidR="000B42FB" w:rsidRDefault="000B42FB" w:rsidP="000B42FB">
      <w:r>
        <w:t>1990.</w:t>
      </w:r>
    </w:p>
    <w:p w:rsidR="000B42FB" w:rsidRDefault="000B42FB" w:rsidP="000B42FB">
      <w:r>
        <w:t xml:space="preserve">Баранов А.Н. Политическая аргументация и ценностные структуры </w:t>
      </w:r>
      <w:proofErr w:type="gramStart"/>
      <w:r>
        <w:t>общественного</w:t>
      </w:r>
      <w:proofErr w:type="gramEnd"/>
    </w:p>
    <w:p w:rsidR="000B42FB" w:rsidRDefault="000B42FB" w:rsidP="000B42FB">
      <w:r>
        <w:t>сознания // Язык и социальное познание, М., 1990.</w:t>
      </w:r>
    </w:p>
    <w:p w:rsidR="000B42FB" w:rsidRDefault="000B42FB" w:rsidP="000B42FB">
      <w:proofErr w:type="gramStart"/>
      <w:r>
        <w:t>Баранов А.Н., Караулов Ю.Н. Русская политическая метафора (материалы к</w:t>
      </w:r>
      <w:proofErr w:type="gramEnd"/>
    </w:p>
    <w:p w:rsidR="000B42FB" w:rsidRDefault="000B42FB" w:rsidP="000B42FB">
      <w:r>
        <w:t>словарю). М., 1991.</w:t>
      </w:r>
    </w:p>
    <w:p w:rsidR="000B42FB" w:rsidRDefault="000B42FB" w:rsidP="000B42FB">
      <w:r>
        <w:t xml:space="preserve">Баранов А.Н., Михайлова О.В., Сатаров Г.А., </w:t>
      </w:r>
      <w:proofErr w:type="spellStart"/>
      <w:r>
        <w:t>Шипова</w:t>
      </w:r>
      <w:proofErr w:type="spellEnd"/>
      <w:r>
        <w:t xml:space="preserve"> Е.А. Политический дискурс:</w:t>
      </w:r>
    </w:p>
    <w:p w:rsidR="000B42FB" w:rsidRDefault="000B42FB" w:rsidP="000B42FB">
      <w:r>
        <w:t xml:space="preserve">методы анализа тематической структуры и </w:t>
      </w:r>
      <w:proofErr w:type="spellStart"/>
      <w:r>
        <w:t>метафорики</w:t>
      </w:r>
      <w:proofErr w:type="spellEnd"/>
      <w:r>
        <w:t>. М., 2004.</w:t>
      </w:r>
    </w:p>
    <w:p w:rsidR="000B42FB" w:rsidRDefault="000B42FB" w:rsidP="000B42FB">
      <w:r>
        <w:t xml:space="preserve">Баранов А.Н., Михайлова О.В., </w:t>
      </w:r>
      <w:proofErr w:type="spellStart"/>
      <w:r>
        <w:t>Шипова</w:t>
      </w:r>
      <w:proofErr w:type="spellEnd"/>
      <w:r>
        <w:t xml:space="preserve"> Е.А. Некоторые константы русского</w:t>
      </w:r>
    </w:p>
    <w:p w:rsidR="000B42FB" w:rsidRDefault="000B42FB" w:rsidP="000B42FB">
      <w:proofErr w:type="gramStart"/>
      <w:r>
        <w:t xml:space="preserve">политического дискурса сквозь призму политической </w:t>
      </w:r>
      <w:proofErr w:type="spellStart"/>
      <w:r>
        <w:t>метафорики</w:t>
      </w:r>
      <w:proofErr w:type="spellEnd"/>
      <w:r>
        <w:t xml:space="preserve"> (‘взаимоотношение</w:t>
      </w:r>
      <w:proofErr w:type="gramEnd"/>
    </w:p>
    <w:p w:rsidR="000B42FB" w:rsidRDefault="000B42FB" w:rsidP="000B42FB">
      <w:r>
        <w:t>бизнеса и власти’, ‘коррупция’). М., 2007.</w:t>
      </w:r>
    </w:p>
    <w:p w:rsidR="000B42FB" w:rsidRDefault="000B42FB" w:rsidP="000B42FB">
      <w:r>
        <w:t>Баранов А.Н., Сергеев В.М. Естественно-языковая аргументация в логике</w:t>
      </w:r>
    </w:p>
    <w:p w:rsidR="000B42FB" w:rsidRDefault="000B42FB" w:rsidP="000B42FB">
      <w:r>
        <w:t xml:space="preserve">практического рассуждения // Мышление, когнитивные науки, </w:t>
      </w:r>
      <w:proofErr w:type="gramStart"/>
      <w:r>
        <w:t>искусственный</w:t>
      </w:r>
      <w:proofErr w:type="gramEnd"/>
    </w:p>
    <w:p w:rsidR="000B42FB" w:rsidRDefault="000B42FB" w:rsidP="000B42FB">
      <w:r>
        <w:t>интеллект. М., 1988.</w:t>
      </w:r>
    </w:p>
    <w:p w:rsidR="000B42FB" w:rsidRDefault="000B42FB" w:rsidP="000B42FB">
      <w:proofErr w:type="spellStart"/>
      <w:r>
        <w:t>Будаев</w:t>
      </w:r>
      <w:proofErr w:type="spellEnd"/>
      <w:r>
        <w:t xml:space="preserve"> Э.В., </w:t>
      </w:r>
      <w:proofErr w:type="spellStart"/>
      <w:r>
        <w:t>Чудинов</w:t>
      </w:r>
      <w:proofErr w:type="spellEnd"/>
      <w:r>
        <w:t xml:space="preserve"> А.П. Современная политическая лингвистика. М., 2006.</w:t>
      </w:r>
    </w:p>
    <w:p w:rsidR="000B42FB" w:rsidRDefault="000B42FB" w:rsidP="000B42FB">
      <w:proofErr w:type="spellStart"/>
      <w:r>
        <w:t>Лакофф</w:t>
      </w:r>
      <w:proofErr w:type="spellEnd"/>
      <w:proofErr w:type="gramStart"/>
      <w:r>
        <w:t xml:space="preserve"> Д</w:t>
      </w:r>
      <w:proofErr w:type="gramEnd"/>
      <w:r>
        <w:t>ж., Джонсон М. Метафоры, которыми мы живем. М., 2004.</w:t>
      </w:r>
    </w:p>
    <w:p w:rsidR="000B42FB" w:rsidRDefault="000B42FB" w:rsidP="000B42FB">
      <w:proofErr w:type="spellStart"/>
      <w:r>
        <w:t>Чудинов</w:t>
      </w:r>
      <w:proofErr w:type="spellEnd"/>
      <w:r>
        <w:t xml:space="preserve"> А.П. Политическая лингвистика. М., 2006.</w:t>
      </w:r>
    </w:p>
    <w:p w:rsidR="000B42FB" w:rsidRPr="000B42FB" w:rsidRDefault="000B42FB" w:rsidP="000B42FB">
      <w:pPr>
        <w:rPr>
          <w:lang w:val="en-US"/>
        </w:rPr>
      </w:pPr>
      <w:proofErr w:type="spellStart"/>
      <w:r>
        <w:t>Шейгал</w:t>
      </w:r>
      <w:proofErr w:type="spellEnd"/>
      <w:r>
        <w:t xml:space="preserve"> Е.И. Семиотика политического дискурса. М</w:t>
      </w:r>
      <w:r w:rsidRPr="000B42FB">
        <w:rPr>
          <w:lang w:val="en-US"/>
        </w:rPr>
        <w:t>., 2004.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Bachem R. Einführung in die Analyse politischer Texte. München, 1979.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Baranov A., Zinken J. Justice, Equality and Freedom: The Structure of Value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Concepts // P.A. Chilton, M.V. Ilyin, J.L. Mey (eds.) Political Discourse in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Transition in Europe 1989-1991, Amsterdam/Philadelphia, 1998, p. 131-145.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Baranov A., Die metaphorische Struktur des öffentlichen Diskurses in Russland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und Deutschland: Perestrojka- und Wende-Periode // Metapher, Bild und Figur.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lastRenderedPageBreak/>
        <w:t>Osteuropeische Sprach- und Symbolwelten/ Hamburg, 2003, S. 93-121.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Chilton P. Analysing Political Discourse. London; New York, 2003.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Dieckmann W. Sprache in der Politik. Eine Einführung in die Pragmatik und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Semantik der politischen Sprache. Heidelberg, 1975.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Edelman M. Political Language. New York, 1977. Geis M. L. The language of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politics. New York, 1987.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Lakoff G. Metaphor and War. The Metaphor System Used to Justify War in the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Gulf. http://metaphor.uoregon.edu/lakoff-l.htm – 1991.</w:t>
      </w:r>
    </w:p>
    <w:p w:rsidR="000B42FB" w:rsidRPr="000B42FB" w:rsidRDefault="000B42FB" w:rsidP="000B42FB">
      <w:pPr>
        <w:rPr>
          <w:lang w:val="en-US"/>
        </w:rPr>
      </w:pPr>
      <w:r w:rsidRPr="000B42FB">
        <w:rPr>
          <w:lang w:val="en-US"/>
        </w:rPr>
        <w:t>Landtsheer Ch., de. Function and the Language of Politics. A Linguistics Uses</w:t>
      </w:r>
    </w:p>
    <w:p w:rsidR="000B42FB" w:rsidRDefault="000B42FB" w:rsidP="000B42FB">
      <w:r w:rsidRPr="000B42FB">
        <w:rPr>
          <w:lang w:val="en-US"/>
        </w:rPr>
        <w:t xml:space="preserve">and Gratification Approach // Communicatuon and Cognition. </w:t>
      </w:r>
      <w:r>
        <w:t xml:space="preserve">1991. </w:t>
      </w:r>
      <w:proofErr w:type="spellStart"/>
      <w:r>
        <w:t>Vol</w:t>
      </w:r>
      <w:proofErr w:type="spellEnd"/>
      <w:r>
        <w:t>. 24. № 3/4.</w:t>
      </w:r>
    </w:p>
    <w:p w:rsidR="0006039A" w:rsidRDefault="000B42FB" w:rsidP="000B42FB">
      <w:r w:rsidRPr="000B42FB">
        <w:rPr>
          <w:lang w:val="en-US"/>
        </w:rPr>
        <w:t xml:space="preserve">Language in politics: Studies in quantitative semantics.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>, 1949.</w:t>
      </w:r>
      <w:bookmarkStart w:id="0" w:name="_GoBack"/>
      <w:bookmarkEnd w:id="0"/>
    </w:p>
    <w:sectPr w:rsidR="0006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FB"/>
    <w:rsid w:val="0006039A"/>
    <w:rsid w:val="000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2016-07-21T14:44:00Z</dcterms:created>
  <dcterms:modified xsi:type="dcterms:W3CDTF">2016-07-21T14:44:00Z</dcterms:modified>
</cp:coreProperties>
</file>