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49898" w14:textId="77777777" w:rsidR="00276DDE" w:rsidRDefault="0020119D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0EACE" wp14:editId="54EB9F73">
                <wp:simplePos x="0" y="0"/>
                <wp:positionH relativeFrom="column">
                  <wp:posOffset>-228600</wp:posOffset>
                </wp:positionH>
                <wp:positionV relativeFrom="paragraph">
                  <wp:posOffset>179705</wp:posOffset>
                </wp:positionV>
                <wp:extent cx="6663690" cy="1407381"/>
                <wp:effectExtent l="57150" t="38100" r="80010" b="977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690" cy="140738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43050" w14:textId="7F4AB064" w:rsidR="0020119D" w:rsidRPr="00A50B34" w:rsidRDefault="00E46D7A" w:rsidP="0020119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Course</w:t>
                            </w:r>
                            <w:r w:rsidR="0020119D" w:rsidRPr="0079766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Title:</w:t>
                            </w:r>
                            <w:r w:rsidR="0020119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B49BC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Personal </w:t>
                            </w:r>
                            <w:r w:rsidR="00B2209F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Investment</w:t>
                            </w:r>
                            <w:r w:rsidR="007B49BC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66648E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Methods</w:t>
                            </w:r>
                            <w:r w:rsidR="0020119D" w:rsidRPr="00F320FC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B49BC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F41B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648E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Course</w:t>
                            </w:r>
                            <w:r w:rsidR="0020119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Coordinator: </w:t>
                            </w:r>
                            <w:r w:rsidR="0000519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Olga </w:t>
                            </w:r>
                            <w:r w:rsidR="007B49BC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Khon</w:t>
                            </w:r>
                          </w:p>
                          <w:p w14:paraId="109E2E67" w14:textId="77777777" w:rsidR="0020119D" w:rsidRDefault="0020119D" w:rsidP="0020119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F66E7E2" w14:textId="41A3C048" w:rsidR="0020119D" w:rsidRPr="00797662" w:rsidRDefault="0020119D" w:rsidP="0020119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7662">
                              <w:rPr>
                                <w:b/>
                                <w:sz w:val="18"/>
                                <w:szCs w:val="18"/>
                              </w:rPr>
                              <w:t>Credit Value:</w:t>
                            </w:r>
                            <w:r w:rsidR="008D301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50B3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5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ECTS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F41B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</w:t>
                            </w:r>
                            <w:r w:rsidR="00ED244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Contact hours: </w:t>
                            </w:r>
                            <w:r w:rsidR="007B49BC" w:rsidRPr="007B49B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60</w:t>
                            </w:r>
                          </w:p>
                          <w:p w14:paraId="49DA80FF" w14:textId="77777777" w:rsidR="0020119D" w:rsidRDefault="0020119D" w:rsidP="0020119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93A3CE" w14:textId="589B7BAE" w:rsidR="0020119D" w:rsidRDefault="0020119D" w:rsidP="0020119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7662">
                              <w:rPr>
                                <w:b/>
                                <w:sz w:val="18"/>
                                <w:szCs w:val="18"/>
                              </w:rPr>
                              <w:t>Runs in (20</w:t>
                            </w:r>
                            <w:r w:rsidR="00EF7C8E">
                              <w:rPr>
                                <w:b/>
                                <w:sz w:val="18"/>
                                <w:szCs w:val="18"/>
                              </w:rPr>
                              <w:t>17</w:t>
                            </w:r>
                            <w:r w:rsidRPr="00797662">
                              <w:rPr>
                                <w:b/>
                                <w:sz w:val="18"/>
                                <w:szCs w:val="18"/>
                              </w:rPr>
                              <w:t>/1</w:t>
                            </w:r>
                            <w:r w:rsidR="00EF7C8E"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Pr="00797662">
                              <w:rPr>
                                <w:b/>
                                <w:sz w:val="18"/>
                                <w:szCs w:val="18"/>
                              </w:rPr>
                              <w:t>):</w:t>
                            </w:r>
                            <w:r w:rsidRPr="007976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Semester </w:t>
                            </w:r>
                            <w:r w:rsidR="00EF7C8E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Quarter </w:t>
                            </w:r>
                            <w:r w:rsidR="00EF7C8E">
                              <w:rPr>
                                <w:b/>
                                <w:sz w:val="18"/>
                                <w:szCs w:val="18"/>
                              </w:rPr>
                              <w:t>3-4</w:t>
                            </w:r>
                            <w:bookmarkStart w:id="0" w:name="_GoBack"/>
                            <w:bookmarkEnd w:id="0"/>
                          </w:p>
                          <w:p w14:paraId="610008A0" w14:textId="77777777" w:rsidR="0020119D" w:rsidRDefault="0020119D" w:rsidP="0020119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957C674" w14:textId="318FB1F5" w:rsidR="0020119D" w:rsidRDefault="00DF41B5" w:rsidP="0020119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F41B5">
                              <w:rPr>
                                <w:b/>
                                <w:sz w:val="18"/>
                                <w:szCs w:val="18"/>
                              </w:rPr>
                              <w:t>Course Prerequisites:</w:t>
                            </w:r>
                            <w:r w:rsidR="00E760CA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0C3C9B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«</w:t>
                            </w:r>
                            <w:r w:rsidR="00F30E71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Introduction to behavioral and experimental economics</w:t>
                            </w:r>
                            <w:r w:rsidR="000C3C9B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» </w:t>
                            </w:r>
                            <w:proofErr w:type="spellStart"/>
                            <w:r w:rsidR="000C3C9B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course</w:t>
                            </w:r>
                            <w:proofErr w:type="spellEnd"/>
                            <w:r w:rsidR="001A024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024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024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765324D" w14:textId="77777777" w:rsidR="001A0242" w:rsidRDefault="001A0242" w:rsidP="0020119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0476581" w14:textId="77777777" w:rsidR="0020119D" w:rsidRPr="00797662" w:rsidRDefault="0020119D" w:rsidP="0020119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7662">
                              <w:rPr>
                                <w:b/>
                                <w:sz w:val="18"/>
                                <w:szCs w:val="18"/>
                              </w:rPr>
                              <w:t>Open to</w:t>
                            </w:r>
                            <w:r w:rsidR="00E46D7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6D7A" w:rsidRPr="00E46D7A">
                              <w:rPr>
                                <w:b/>
                                <w:sz w:val="18"/>
                                <w:szCs w:val="18"/>
                              </w:rPr>
                              <w:t>exchange students</w:t>
                            </w:r>
                            <w:r w:rsidRPr="00797662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6D7A">
                              <w:rPr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0EACE"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-18pt;margin-top:14.15pt;width:524.7pt;height:1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" fillcolor="#dfa7a6 [1621]" strokecolor="#bc4542 [3045]">
                <v:fill color2="#f5e4e4 [501]" rotate="t" colors="0 #ffa2a1;22938f #ffbebd;1 #ffe5e5" type="gradient"/>
                <v:shadow on="t" opacity="24903f" mv:blur="40000f" origin=",.5" offset="0,20000emu"/>
                <v:textbox>
                  <w:txbxContent>
                    <w:p w14:paraId="1A643050" w14:textId="7F4AB064" w:rsidR="0020119D" w:rsidRPr="00A50B34" w:rsidRDefault="00E46D7A" w:rsidP="0020119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Course</w:t>
                      </w:r>
                      <w:r w:rsidR="0020119D" w:rsidRPr="00797662">
                        <w:rPr>
                          <w:b/>
                          <w:sz w:val="18"/>
                          <w:szCs w:val="18"/>
                        </w:rPr>
                        <w:t xml:space="preserve"> Title:</w:t>
                      </w:r>
                      <w:r w:rsidR="0020119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B49BC">
                        <w:rPr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 xml:space="preserve">Personal </w:t>
                      </w:r>
                      <w:r w:rsidR="00B2209F">
                        <w:rPr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Investment</w:t>
                      </w:r>
                      <w:r w:rsidR="007B49BC">
                        <w:rPr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r w:rsidR="0066648E">
                        <w:rPr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Methods</w:t>
                      </w:r>
                      <w:r w:rsidR="0020119D" w:rsidRPr="00F320FC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7B49BC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DF41B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6648E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Course</w:t>
                      </w:r>
                      <w:r w:rsidR="0020119D">
                        <w:rPr>
                          <w:b/>
                          <w:sz w:val="18"/>
                          <w:szCs w:val="18"/>
                        </w:rPr>
                        <w:t xml:space="preserve"> Coordinator: </w:t>
                      </w:r>
                      <w:r w:rsidR="00005192">
                        <w:rPr>
                          <w:b/>
                          <w:sz w:val="18"/>
                          <w:szCs w:val="18"/>
                        </w:rPr>
                        <w:t xml:space="preserve">Olga </w:t>
                      </w:r>
                      <w:r w:rsidR="007B49BC">
                        <w:rPr>
                          <w:b/>
                          <w:sz w:val="18"/>
                          <w:szCs w:val="18"/>
                          <w:lang w:val="en-US"/>
                        </w:rPr>
                        <w:t>Khon</w:t>
                      </w:r>
                    </w:p>
                    <w:p w14:paraId="109E2E67" w14:textId="77777777" w:rsidR="0020119D" w:rsidRDefault="0020119D" w:rsidP="0020119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F66E7E2" w14:textId="41A3C048" w:rsidR="0020119D" w:rsidRPr="00797662" w:rsidRDefault="0020119D" w:rsidP="0020119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797662">
                        <w:rPr>
                          <w:b/>
                          <w:sz w:val="18"/>
                          <w:szCs w:val="18"/>
                        </w:rPr>
                        <w:t>Credit Value:</w:t>
                      </w:r>
                      <w:r w:rsidR="008D301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50B34">
                        <w:rPr>
                          <w:b/>
                          <w:sz w:val="18"/>
                          <w:szCs w:val="18"/>
                        </w:rPr>
                        <w:t xml:space="preserve">5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ECTS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DF41B5">
                        <w:rPr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</w:t>
                      </w:r>
                      <w:r w:rsidR="00ED244F">
                        <w:rPr>
                          <w:b/>
                          <w:sz w:val="18"/>
                          <w:szCs w:val="18"/>
                        </w:rPr>
                        <w:t xml:space="preserve">Contact hours: </w:t>
                      </w:r>
                      <w:r w:rsidR="007B49BC" w:rsidRPr="007B49BC">
                        <w:rPr>
                          <w:b/>
                          <w:sz w:val="18"/>
                          <w:szCs w:val="18"/>
                          <w:u w:val="single"/>
                        </w:rPr>
                        <w:t>60</w:t>
                      </w:r>
                    </w:p>
                    <w:p w14:paraId="49DA80FF" w14:textId="77777777" w:rsidR="0020119D" w:rsidRDefault="0020119D" w:rsidP="0020119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E93A3CE" w14:textId="589B7BAE" w:rsidR="0020119D" w:rsidRDefault="0020119D" w:rsidP="0020119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797662">
                        <w:rPr>
                          <w:b/>
                          <w:sz w:val="18"/>
                          <w:szCs w:val="18"/>
                        </w:rPr>
                        <w:t>Runs in (20</w:t>
                      </w:r>
                      <w:r w:rsidR="00EF7C8E">
                        <w:rPr>
                          <w:b/>
                          <w:sz w:val="18"/>
                          <w:szCs w:val="18"/>
                        </w:rPr>
                        <w:t>17</w:t>
                      </w:r>
                      <w:r w:rsidRPr="00797662">
                        <w:rPr>
                          <w:b/>
                          <w:sz w:val="18"/>
                          <w:szCs w:val="18"/>
                        </w:rPr>
                        <w:t>/1</w:t>
                      </w:r>
                      <w:r w:rsidR="00EF7C8E">
                        <w:rPr>
                          <w:b/>
                          <w:sz w:val="18"/>
                          <w:szCs w:val="18"/>
                        </w:rPr>
                        <w:t>8</w:t>
                      </w:r>
                      <w:r w:rsidRPr="00797662">
                        <w:rPr>
                          <w:b/>
                          <w:sz w:val="18"/>
                          <w:szCs w:val="18"/>
                        </w:rPr>
                        <w:t>):</w:t>
                      </w:r>
                      <w:r w:rsidRPr="00797662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Semester </w:t>
                      </w:r>
                      <w:r w:rsidR="00EF7C8E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, Quarter </w:t>
                      </w:r>
                      <w:r w:rsidR="00EF7C8E">
                        <w:rPr>
                          <w:b/>
                          <w:sz w:val="18"/>
                          <w:szCs w:val="18"/>
                        </w:rPr>
                        <w:t>3-4</w:t>
                      </w:r>
                      <w:bookmarkStart w:id="1" w:name="_GoBack"/>
                      <w:bookmarkEnd w:id="1"/>
                    </w:p>
                    <w:p w14:paraId="610008A0" w14:textId="77777777" w:rsidR="0020119D" w:rsidRDefault="0020119D" w:rsidP="0020119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957C674" w14:textId="318FB1F5" w:rsidR="0020119D" w:rsidRDefault="00DF41B5" w:rsidP="0020119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DF41B5">
                        <w:rPr>
                          <w:b/>
                          <w:sz w:val="18"/>
                          <w:szCs w:val="18"/>
                        </w:rPr>
                        <w:t>Course Prerequisites:</w:t>
                      </w:r>
                      <w:r w:rsidR="00E760CA">
                        <w:rPr>
                          <w:b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="000C3C9B">
                        <w:rPr>
                          <w:b/>
                          <w:sz w:val="18"/>
                          <w:szCs w:val="18"/>
                          <w:lang w:val="ru-RU"/>
                        </w:rPr>
                        <w:t>«</w:t>
                      </w:r>
                      <w:r w:rsidR="00F30E71">
                        <w:rPr>
                          <w:b/>
                          <w:sz w:val="18"/>
                          <w:szCs w:val="18"/>
                          <w:lang w:val="en-US"/>
                        </w:rPr>
                        <w:t>Introduction to behavioral and experimental economics</w:t>
                      </w:r>
                      <w:r w:rsidR="000C3C9B">
                        <w:rPr>
                          <w:b/>
                          <w:sz w:val="18"/>
                          <w:szCs w:val="18"/>
                          <w:lang w:val="ru-RU"/>
                        </w:rPr>
                        <w:t xml:space="preserve">» </w:t>
                      </w:r>
                      <w:proofErr w:type="spellStart"/>
                      <w:r w:rsidR="000C3C9B">
                        <w:rPr>
                          <w:b/>
                          <w:sz w:val="18"/>
                          <w:szCs w:val="18"/>
                          <w:lang w:val="ru-RU"/>
                        </w:rPr>
                        <w:t>course</w:t>
                      </w:r>
                      <w:proofErr w:type="spellEnd"/>
                      <w:r w:rsidR="001A0242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1A0242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1A0242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1765324D" w14:textId="77777777" w:rsidR="001A0242" w:rsidRDefault="001A0242" w:rsidP="0020119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0476581" w14:textId="77777777" w:rsidR="0020119D" w:rsidRPr="00797662" w:rsidRDefault="0020119D" w:rsidP="0020119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797662">
                        <w:rPr>
                          <w:b/>
                          <w:sz w:val="18"/>
                          <w:szCs w:val="18"/>
                        </w:rPr>
                        <w:t>Open to</w:t>
                      </w:r>
                      <w:r w:rsidR="00E46D7A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46D7A" w:rsidRPr="00E46D7A">
                        <w:rPr>
                          <w:b/>
                          <w:sz w:val="18"/>
                          <w:szCs w:val="18"/>
                        </w:rPr>
                        <w:t>exchange students</w:t>
                      </w:r>
                      <w:r w:rsidRPr="00797662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46D7A">
                        <w:rPr>
                          <w:b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4B0ED191" w14:textId="77777777" w:rsidR="00061EB3" w:rsidRDefault="001B7C9C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51FD6" wp14:editId="617333AD">
                <wp:simplePos x="0" y="0"/>
                <wp:positionH relativeFrom="column">
                  <wp:posOffset>-2257425</wp:posOffset>
                </wp:positionH>
                <wp:positionV relativeFrom="paragraph">
                  <wp:posOffset>4215766</wp:posOffset>
                </wp:positionV>
                <wp:extent cx="438150" cy="45719"/>
                <wp:effectExtent l="0" t="0" r="19050" b="120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3815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AEC03" w14:textId="77777777" w:rsidR="00580542" w:rsidRDefault="00580542" w:rsidP="0058054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580542">
                              <w:rPr>
                                <w:rFonts w:cstheme="minorHAnsi"/>
                                <w:b/>
                                <w:sz w:val="20"/>
                                <w:szCs w:val="18"/>
                              </w:rPr>
                              <w:t xml:space="preserve">At the end of the module you will have acquired: </w:t>
                            </w:r>
                          </w:p>
                          <w:p w14:paraId="126CF3A7" w14:textId="77777777" w:rsidR="00580542" w:rsidRPr="00580542" w:rsidRDefault="00580542" w:rsidP="0058054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78CC08DC" w14:textId="77777777" w:rsidR="00580542" w:rsidRPr="00580542" w:rsidRDefault="00580542" w:rsidP="0058054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580542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>The ability to apply economic theory, models and empirical techniques to the analysis of decision making by individuals, health care providers and governments with respect to health and health care.</w:t>
                            </w:r>
                          </w:p>
                          <w:p w14:paraId="467CCCCB" w14:textId="77777777" w:rsidR="00580542" w:rsidRPr="00580542" w:rsidRDefault="00580542" w:rsidP="0058054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580542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 xml:space="preserve">A critical awareness of </w:t>
                            </w:r>
                            <w:r w:rsidRPr="00580542">
                              <w:rPr>
                                <w:rFonts w:cstheme="minorHAnsi"/>
                                <w:sz w:val="20"/>
                                <w:szCs w:val="18"/>
                                <w:lang w:eastAsia="en-GB"/>
                              </w:rPr>
                              <w:t>the strengths and limitations of decision making and public policy in the context of health care.</w:t>
                            </w:r>
                          </w:p>
                          <w:p w14:paraId="3CC95EBD" w14:textId="77777777" w:rsidR="00580542" w:rsidRPr="00580542" w:rsidRDefault="00580542" w:rsidP="0058054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580542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>A greater understanding of market failure, government failure and the policy options when both are prevalent.</w:t>
                            </w:r>
                          </w:p>
                          <w:p w14:paraId="14444E15" w14:textId="77777777" w:rsidR="00580542" w:rsidRPr="00580542" w:rsidRDefault="00580542" w:rsidP="0058054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580542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>An awareness of how ethical considerations become relevant in economic policy making.</w:t>
                            </w:r>
                          </w:p>
                          <w:p w14:paraId="1B7431CE" w14:textId="77777777" w:rsidR="00580542" w:rsidRPr="00580542" w:rsidRDefault="00580542" w:rsidP="0058054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580542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>An awareness and understanding of the full range of health ‘determinants’, including health care.</w:t>
                            </w:r>
                          </w:p>
                          <w:p w14:paraId="53A76BD3" w14:textId="77777777" w:rsidR="00580542" w:rsidRPr="00580542" w:rsidRDefault="00580542" w:rsidP="0058054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580542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 xml:space="preserve">Skills of working critically with academic literature at the interface of theory and evidence. </w:t>
                            </w:r>
                          </w:p>
                          <w:p w14:paraId="58E05C23" w14:textId="77777777" w:rsidR="00580542" w:rsidRPr="00580542" w:rsidRDefault="00580542" w:rsidP="0058054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580542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>Improved critical thinking and analytical skills.</w:t>
                            </w:r>
                          </w:p>
                          <w:p w14:paraId="323B866E" w14:textId="77777777" w:rsidR="00580542" w:rsidRDefault="00580542" w:rsidP="0058054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580542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>Presentation, essay writing and problem solving skills.</w:t>
                            </w:r>
                          </w:p>
                          <w:p w14:paraId="30A0EA07" w14:textId="77777777" w:rsidR="00580542" w:rsidRPr="00580542" w:rsidRDefault="00580542" w:rsidP="0058054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580542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>Competence in independent research on selected topics</w:t>
                            </w:r>
                          </w:p>
                          <w:p w14:paraId="283ECDA2" w14:textId="77777777" w:rsidR="00580542" w:rsidRPr="00580542" w:rsidRDefault="00580542" w:rsidP="00580542">
                            <w:pPr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168F0" id="Text Box 15" o:spid="_x0000_s1027" type="#_x0000_t202" style="position:absolute;margin-left:-177.75pt;margin-top:331.95pt;width:34.5pt;height:3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" fillcolor="white [3201]" strokeweight=".5pt">
                <v:textbox>
                  <w:txbxContent>
                    <w:p w:rsidR="00580542" w:rsidRDefault="00580542" w:rsidP="00580542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18"/>
                        </w:rPr>
                      </w:pPr>
                      <w:r w:rsidRPr="00580542">
                        <w:rPr>
                          <w:rFonts w:cstheme="minorHAnsi"/>
                          <w:b/>
                          <w:sz w:val="20"/>
                          <w:szCs w:val="18"/>
                        </w:rPr>
                        <w:t xml:space="preserve">At the end of the module you will have acquired: </w:t>
                      </w:r>
                    </w:p>
                    <w:p w:rsidR="00580542" w:rsidRPr="00580542" w:rsidRDefault="00580542" w:rsidP="00580542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18"/>
                        </w:rPr>
                      </w:pPr>
                    </w:p>
                    <w:p w:rsidR="00580542" w:rsidRPr="00580542" w:rsidRDefault="00580542" w:rsidP="0058054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18"/>
                        </w:rPr>
                      </w:pPr>
                      <w:r w:rsidRPr="00580542">
                        <w:rPr>
                          <w:rFonts w:cstheme="minorHAnsi"/>
                          <w:sz w:val="20"/>
                          <w:szCs w:val="18"/>
                        </w:rPr>
                        <w:t>The ability to apply economic theory, models a</w:t>
                      </w:r>
                      <w:bookmarkStart w:id="1" w:name="_GoBack"/>
                      <w:bookmarkEnd w:id="1"/>
                      <w:r w:rsidRPr="00580542">
                        <w:rPr>
                          <w:rFonts w:cstheme="minorHAnsi"/>
                          <w:sz w:val="20"/>
                          <w:szCs w:val="18"/>
                        </w:rPr>
                        <w:t>nd empirical techniques to the analysis of decision making by individuals, health care providers and governments with respect to health and health care.</w:t>
                      </w:r>
                    </w:p>
                    <w:p w:rsidR="00580542" w:rsidRPr="00580542" w:rsidRDefault="00580542" w:rsidP="0058054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18"/>
                        </w:rPr>
                      </w:pPr>
                      <w:r w:rsidRPr="00580542">
                        <w:rPr>
                          <w:rFonts w:cstheme="minorHAnsi"/>
                          <w:sz w:val="20"/>
                          <w:szCs w:val="18"/>
                        </w:rPr>
                        <w:t xml:space="preserve">A critical awareness of </w:t>
                      </w:r>
                      <w:r w:rsidRPr="00580542">
                        <w:rPr>
                          <w:rFonts w:cstheme="minorHAnsi"/>
                          <w:sz w:val="20"/>
                          <w:szCs w:val="18"/>
                          <w:lang w:eastAsia="en-GB"/>
                        </w:rPr>
                        <w:t>the strengths and limitations of decision making and public policy in the context of health care.</w:t>
                      </w:r>
                    </w:p>
                    <w:p w:rsidR="00580542" w:rsidRPr="00580542" w:rsidRDefault="00580542" w:rsidP="0058054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18"/>
                        </w:rPr>
                      </w:pPr>
                      <w:r w:rsidRPr="00580542">
                        <w:rPr>
                          <w:rFonts w:cstheme="minorHAnsi"/>
                          <w:sz w:val="20"/>
                          <w:szCs w:val="18"/>
                        </w:rPr>
                        <w:t>A greater understanding of market failure, government failure and the policy options when both are prevalent.</w:t>
                      </w:r>
                    </w:p>
                    <w:p w:rsidR="00580542" w:rsidRPr="00580542" w:rsidRDefault="00580542" w:rsidP="0058054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18"/>
                        </w:rPr>
                      </w:pPr>
                      <w:r w:rsidRPr="00580542">
                        <w:rPr>
                          <w:rFonts w:cstheme="minorHAnsi"/>
                          <w:sz w:val="20"/>
                          <w:szCs w:val="18"/>
                        </w:rPr>
                        <w:t>An awareness of how ethical considerations become relevant in economic policy making.</w:t>
                      </w:r>
                    </w:p>
                    <w:p w:rsidR="00580542" w:rsidRPr="00580542" w:rsidRDefault="00580542" w:rsidP="0058054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18"/>
                        </w:rPr>
                      </w:pPr>
                      <w:r w:rsidRPr="00580542">
                        <w:rPr>
                          <w:rFonts w:cstheme="minorHAnsi"/>
                          <w:sz w:val="20"/>
                          <w:szCs w:val="18"/>
                        </w:rPr>
                        <w:t>An awareness and understanding of the full range of health ‘determinants’, including health care.</w:t>
                      </w:r>
                    </w:p>
                    <w:p w:rsidR="00580542" w:rsidRPr="00580542" w:rsidRDefault="00580542" w:rsidP="0058054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18"/>
                        </w:rPr>
                      </w:pPr>
                      <w:r w:rsidRPr="00580542">
                        <w:rPr>
                          <w:rFonts w:cstheme="minorHAnsi"/>
                          <w:sz w:val="20"/>
                          <w:szCs w:val="18"/>
                        </w:rPr>
                        <w:t xml:space="preserve">Skills of working critically with academic literature at the interface of theory and evidence. </w:t>
                      </w:r>
                    </w:p>
                    <w:p w:rsidR="00580542" w:rsidRPr="00580542" w:rsidRDefault="00580542" w:rsidP="0058054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18"/>
                        </w:rPr>
                      </w:pPr>
                      <w:r w:rsidRPr="00580542">
                        <w:rPr>
                          <w:rFonts w:cstheme="minorHAnsi"/>
                          <w:sz w:val="20"/>
                          <w:szCs w:val="18"/>
                        </w:rPr>
                        <w:t>Improved critical thinking and analytical skills.</w:t>
                      </w:r>
                    </w:p>
                    <w:p w:rsidR="00580542" w:rsidRDefault="00580542" w:rsidP="0058054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18"/>
                        </w:rPr>
                      </w:pPr>
                      <w:r w:rsidRPr="00580542">
                        <w:rPr>
                          <w:rFonts w:cstheme="minorHAnsi"/>
                          <w:sz w:val="20"/>
                          <w:szCs w:val="18"/>
                        </w:rPr>
                        <w:t>Presentation, essay writing and problem solving skills.</w:t>
                      </w:r>
                    </w:p>
                    <w:p w:rsidR="00580542" w:rsidRPr="00580542" w:rsidRDefault="00580542" w:rsidP="0058054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18"/>
                        </w:rPr>
                      </w:pPr>
                      <w:r w:rsidRPr="00580542">
                        <w:rPr>
                          <w:rFonts w:cstheme="minorHAnsi"/>
                          <w:sz w:val="20"/>
                          <w:szCs w:val="18"/>
                        </w:rPr>
                        <w:t>Competence in independent research on selected topics</w:t>
                      </w:r>
                    </w:p>
                    <w:p w:rsidR="00580542" w:rsidRPr="00580542" w:rsidRDefault="00580542" w:rsidP="00580542">
                      <w:pPr>
                        <w:rPr>
                          <w:rFonts w:cstheme="minorHAnsi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8A730F" w14:textId="77777777" w:rsidR="00061EB3" w:rsidRPr="00061EB3" w:rsidRDefault="00061EB3" w:rsidP="00061EB3"/>
    <w:p w14:paraId="646CAF95" w14:textId="77777777" w:rsidR="00061EB3" w:rsidRPr="00061EB3" w:rsidRDefault="00061EB3" w:rsidP="00061EB3"/>
    <w:p w14:paraId="3898DC9E" w14:textId="77777777" w:rsidR="00061EB3" w:rsidRPr="00061EB3" w:rsidRDefault="00061EB3" w:rsidP="00061EB3"/>
    <w:p w14:paraId="5B546C0B" w14:textId="77777777" w:rsidR="00061EB3" w:rsidRPr="00061EB3" w:rsidRDefault="00061EB3" w:rsidP="00061EB3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25302" wp14:editId="0E33C59A">
                <wp:simplePos x="0" y="0"/>
                <wp:positionH relativeFrom="column">
                  <wp:posOffset>-177800</wp:posOffset>
                </wp:positionH>
                <wp:positionV relativeFrom="paragraph">
                  <wp:posOffset>244475</wp:posOffset>
                </wp:positionV>
                <wp:extent cx="6663690" cy="5831840"/>
                <wp:effectExtent l="0" t="0" r="16510" b="355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690" cy="5831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8A828" w14:textId="6DCBDEF1" w:rsidR="007B49BC" w:rsidRDefault="00580542" w:rsidP="005931D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580542">
                              <w:rPr>
                                <w:rFonts w:cstheme="minorHAnsi"/>
                                <w:b/>
                                <w:sz w:val="20"/>
                                <w:szCs w:val="18"/>
                              </w:rPr>
                              <w:t>Course</w:t>
                            </w:r>
                            <w:r w:rsidR="001A0242" w:rsidRPr="00580542">
                              <w:rPr>
                                <w:rFonts w:cstheme="minorHAnsi"/>
                                <w:b/>
                                <w:sz w:val="20"/>
                                <w:szCs w:val="18"/>
                              </w:rPr>
                              <w:t xml:space="preserve"> Outline</w:t>
                            </w:r>
                          </w:p>
                          <w:p w14:paraId="4134B4C5" w14:textId="77777777" w:rsidR="005931D4" w:rsidRPr="005931D4" w:rsidRDefault="005931D4" w:rsidP="005931D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5BC2323A" w14:textId="77777777" w:rsidR="00543895" w:rsidRDefault="00A50B34" w:rsidP="00F30E71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7A22F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Main objective of the course</w:t>
                            </w:r>
                            <w:r w:rsidR="0062576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is to improve basic knowledge and </w:t>
                            </w:r>
                            <w:r w:rsidR="0062576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competences in </w:t>
                            </w:r>
                            <w:r w:rsidR="00B867D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personal</w:t>
                            </w:r>
                            <w:r w:rsidR="0062576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finance</w:t>
                            </w:r>
                            <w:r w:rsidR="00B867D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and investment</w:t>
                            </w:r>
                            <w:r w:rsidR="00F0521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management through the understanding of human behavior.</w:t>
                            </w:r>
                            <w:r w:rsidR="00F30E7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To do that, </w:t>
                            </w:r>
                            <w:r w:rsidR="00F30E7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students 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will touch upon both experiments and theory. </w:t>
                            </w:r>
                          </w:p>
                          <w:p w14:paraId="5F57A3FE" w14:textId="2D49C5E0" w:rsidR="00543895" w:rsidRDefault="00212047" w:rsidP="00F30E71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First, s</w:t>
                            </w:r>
                            <w:r w:rsidR="000C3C9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tudents</w:t>
                            </w:r>
                            <w:r w:rsidR="000C3C9B"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will study basic </w:t>
                            </w:r>
                            <w:r w:rsidR="000C3C9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financial </w:t>
                            </w:r>
                            <w:r w:rsidR="000C3C9B"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theories </w:t>
                            </w:r>
                            <w:r w:rsidR="00C937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and</w:t>
                            </w:r>
                            <w:r w:rsidR="000C3C9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C937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issues of </w:t>
                            </w:r>
                            <w:r w:rsidR="000C3C9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financial markets regulation that </w:t>
                            </w:r>
                            <w:r w:rsidR="002409A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related to personal finance.</w:t>
                            </w:r>
                          </w:p>
                          <w:p w14:paraId="4886FDBB" w14:textId="3350E5CF" w:rsidR="00543895" w:rsidRDefault="00212047" w:rsidP="00F30E71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Second</w:t>
                            </w:r>
                            <w:r w:rsidR="002409A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, students will </w:t>
                            </w:r>
                            <w:r w:rsidR="000C3C9B"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learn how to extend the </w:t>
                            </w:r>
                            <w:r w:rsidR="00C937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classic</w:t>
                            </w:r>
                            <w:r w:rsidR="000C3C9B"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3C9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financial</w:t>
                            </w:r>
                            <w:r w:rsidR="000C3C9B"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models </w:t>
                            </w:r>
                            <w:r w:rsidR="00C937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in the field of </w:t>
                            </w:r>
                            <w:proofErr w:type="spellStart"/>
                            <w:r w:rsidR="000C3C9B"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behavioral</w:t>
                            </w:r>
                            <w:proofErr w:type="spellEnd"/>
                            <w:r w:rsidR="00C937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perspective</w:t>
                            </w:r>
                            <w:r w:rsidR="000C3C9B"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0C3C9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389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6FFBB14" w14:textId="363B7BCC" w:rsidR="00F30E71" w:rsidRPr="00543895" w:rsidRDefault="00212047" w:rsidP="00F30E71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Finally</w:t>
                            </w:r>
                            <w:r w:rsidR="00A50B34"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C3C9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students</w:t>
                            </w:r>
                            <w:r w:rsidR="00A50B34"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will study the most profound </w:t>
                            </w:r>
                            <w:r w:rsidR="0054389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experimental observations and</w:t>
                            </w:r>
                            <w:r w:rsidR="00A50B34"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learn basic techniques how to </w:t>
                            </w:r>
                            <w:r w:rsidR="0054389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make their personal financial decision</w:t>
                            </w:r>
                            <w:r w:rsidR="0054389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adjusted to human behavior</w:t>
                            </w:r>
                            <w:r w:rsidR="00A50B34"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3041C222" w14:textId="5387B062" w:rsidR="00061EB3" w:rsidRPr="007A22FD" w:rsidRDefault="00061EB3" w:rsidP="005931D4">
                            <w:pPr>
                              <w:spacing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7A22F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 course </w:t>
                            </w:r>
                            <w:r w:rsidR="005931D4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has three parts: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– introduction to </w:t>
                            </w:r>
                            <w:r w:rsidR="00B867D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the theory of finance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(topic 1) and aspects of human </w:t>
                            </w:r>
                            <w:r w:rsidR="00F0521D"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con</w:t>
                            </w:r>
                            <w:r w:rsidR="00F0521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sciousness</w:t>
                            </w:r>
                            <w:r w:rsidR="00790EB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="00790EB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behavior</w:t>
                            </w:r>
                            <w:proofErr w:type="spellEnd"/>
                            <w:r w:rsidR="00790EB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that limit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0EB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the idea of complete rationality in finance 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(topic 2),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proofErr w:type="spellStart"/>
                            <w:r w:rsidR="00790EB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behavior</w:t>
                            </w:r>
                            <w:proofErr w:type="spellEnd"/>
                            <w:r w:rsidR="00790EB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finance theory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and related experiments that tackle limits of </w:t>
                            </w:r>
                            <w:r w:rsidR="00790EB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classic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theory</w:t>
                            </w:r>
                            <w:r w:rsidR="00790EB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of finance</w:t>
                            </w:r>
                            <w:r w:rsidR="008C0F93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(topics 3-7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),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– applications of </w:t>
                            </w:r>
                            <w:proofErr w:type="spellStart"/>
                            <w:r w:rsidR="0083039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behavio</w:t>
                            </w:r>
                            <w:r w:rsidR="00790EB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ral</w:t>
                            </w:r>
                            <w:proofErr w:type="spellEnd"/>
                            <w:r w:rsidR="00790EB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finance theory in </w:t>
                            </w:r>
                            <w:r w:rsidR="0083039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personal </w:t>
                            </w:r>
                            <w:r w:rsidR="00790EB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financial decision-making</w:t>
                            </w:r>
                            <w:r w:rsidR="008C0F93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subfields (topics 8-10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14:paraId="5DD9BF9A" w14:textId="4E2C86B9" w:rsidR="00626BA1" w:rsidRDefault="00061EB3" w:rsidP="00626BA1">
                            <w:pPr>
                              <w:spacing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061EB3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Literature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83039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he teaching is based </w:t>
                            </w:r>
                            <w:r w:rsidR="0083039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both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on research papers</w:t>
                            </w:r>
                            <w:r w:rsidR="0083039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and textbooks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3039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or the first </w:t>
                            </w:r>
                            <w:r w:rsidR="0083039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two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part</w:t>
                            </w:r>
                            <w:r w:rsidR="0083039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5B0D23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classic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theory</w:t>
                            </w:r>
                            <w:r w:rsidR="005B0D23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of finance</w:t>
                            </w:r>
                            <w:r w:rsidR="0083039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="0083039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behavioral</w:t>
                            </w:r>
                            <w:proofErr w:type="spellEnd"/>
                            <w:r w:rsidR="0083039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finance theory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E760CA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the following text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book</w:t>
                            </w:r>
                            <w:r w:rsidR="0083039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s are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helpful: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br/>
                              <w:t xml:space="preserve">-- </w:t>
                            </w:r>
                            <w:proofErr w:type="spellStart"/>
                            <w:r w:rsidR="0016213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Fabozzi</w:t>
                            </w:r>
                            <w:proofErr w:type="spellEnd"/>
                            <w:r w:rsidR="0016213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, Modigliani, Jones</w:t>
                            </w:r>
                            <w:r w:rsidR="005931D4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16213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Foundations of Financial Markets and Institutions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6213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Fourth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Edition. </w:t>
                            </w:r>
                            <w:r w:rsidR="0016213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Pearson Education Limited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, 2014.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16213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Chapters 3, 7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6213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10, 12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626BA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5F19844" w14:textId="6CF82B7F" w:rsidR="00626BA1" w:rsidRDefault="00626BA1" w:rsidP="00626BA1">
                            <w:pPr>
                              <w:spacing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-- Shiller, R.J. Finance and the Good Society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Princeton University Press, 2012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(Chapters </w:t>
                            </w:r>
                            <w:r w:rsidR="0083039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21, 22, 23, 25, 26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14:paraId="57E37366" w14:textId="3F69EC17" w:rsidR="001C4237" w:rsidRDefault="00061EB3" w:rsidP="001C42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7A22F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Target audience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includes following three groups: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1C423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future financiers, consultants and analysts;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– future academics </w:t>
                            </w:r>
                            <w:r w:rsidR="001C423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interested in </w:t>
                            </w:r>
                            <w:proofErr w:type="spellStart"/>
                            <w:r w:rsidR="001C423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behavioral</w:t>
                            </w:r>
                            <w:proofErr w:type="spellEnd"/>
                            <w:r w:rsidR="001C423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and classic theory of finance field;</w:t>
                            </w:r>
                          </w:p>
                          <w:p w14:paraId="4B0060A2" w14:textId="4BCEE998" w:rsidR="000C1E90" w:rsidRPr="007A22FD" w:rsidRDefault="00061EB3" w:rsidP="001C42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– general audience that is interested in </w:t>
                            </w:r>
                            <w:r w:rsidR="002F368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the </w:t>
                            </w:r>
                            <w:r w:rsidR="000C1E90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complicated </w:t>
                            </w:r>
                            <w:r w:rsidR="002F368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world of finance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25302" id="Text Box 14" o:spid="_x0000_s1028" type="#_x0000_t202" style="position:absolute;margin-left:-14pt;margin-top:19.25pt;width:524.7pt;height:459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" fillcolor="white [3201]" strokeweight=".5pt">
                <v:textbox>
                  <w:txbxContent>
                    <w:p w14:paraId="4268A828" w14:textId="6DCBDEF1" w:rsidR="007B49BC" w:rsidRDefault="00580542" w:rsidP="005931D4">
                      <w:pPr>
                        <w:spacing w:after="0"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sz w:val="20"/>
                          <w:szCs w:val="18"/>
                        </w:rPr>
                      </w:pPr>
                      <w:r w:rsidRPr="00580542">
                        <w:rPr>
                          <w:rFonts w:cstheme="minorHAnsi"/>
                          <w:b/>
                          <w:sz w:val="20"/>
                          <w:szCs w:val="18"/>
                        </w:rPr>
                        <w:t>Course</w:t>
                      </w:r>
                      <w:r w:rsidR="001A0242" w:rsidRPr="00580542">
                        <w:rPr>
                          <w:rFonts w:cstheme="minorHAnsi"/>
                          <w:b/>
                          <w:sz w:val="20"/>
                          <w:szCs w:val="18"/>
                        </w:rPr>
                        <w:t xml:space="preserve"> Outline</w:t>
                      </w:r>
                    </w:p>
                    <w:p w14:paraId="4134B4C5" w14:textId="77777777" w:rsidR="005931D4" w:rsidRPr="005931D4" w:rsidRDefault="005931D4" w:rsidP="005931D4">
                      <w:pPr>
                        <w:spacing w:after="0"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sz w:val="20"/>
                          <w:szCs w:val="18"/>
                        </w:rPr>
                      </w:pPr>
                    </w:p>
                    <w:p w14:paraId="5BC2323A" w14:textId="77777777" w:rsidR="00543895" w:rsidRDefault="00A50B34" w:rsidP="00F30E71">
                      <w:pPr>
                        <w:spacing w:line="240" w:lineRule="auto"/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7A22FD"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  <w:t>Main objective of the course</w:t>
                      </w:r>
                      <w:r w:rsidR="0062576E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is to improve basic knowledge and </w:t>
                      </w:r>
                      <w:r w:rsidR="0062576E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w:t xml:space="preserve">competences in </w:t>
                      </w:r>
                      <w:r w:rsidR="00B867DC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w:t>personal</w:t>
                      </w:r>
                      <w:r w:rsidR="0062576E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w:t xml:space="preserve"> finance</w:t>
                      </w:r>
                      <w:r w:rsidR="00B867DC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w:t xml:space="preserve"> and investment</w:t>
                      </w:r>
                      <w:r w:rsidR="00F0521D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F0521D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w:t>management</w:t>
                      </w:r>
                      <w:r w:rsidR="00F0521D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w:t xml:space="preserve"> through the understanding of human behavior.</w:t>
                      </w:r>
                      <w:r w:rsidR="00F30E71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To do that, </w:t>
                      </w:r>
                      <w:r w:rsidR="00F30E7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students 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will touch upon both experiments and theory. </w:t>
                      </w:r>
                    </w:p>
                    <w:p w14:paraId="5F57A3FE" w14:textId="2D49C5E0" w:rsidR="00543895" w:rsidRDefault="00212047" w:rsidP="00F30E71">
                      <w:pPr>
                        <w:spacing w:line="240" w:lineRule="auto"/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First, s</w:t>
                      </w:r>
                      <w:r w:rsidR="000C3C9B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tudents</w:t>
                      </w:r>
                      <w:r w:rsidR="000C3C9B"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will study basic </w:t>
                      </w:r>
                      <w:r w:rsidR="000C3C9B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financial </w:t>
                      </w:r>
                      <w:r w:rsidR="000C3C9B"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theories </w:t>
                      </w:r>
                      <w:r w:rsidR="00C937FD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w:t>and</w:t>
                      </w:r>
                      <w:r w:rsidR="000C3C9B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C937FD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w:t xml:space="preserve">issues of </w:t>
                      </w:r>
                      <w:r w:rsidR="000C3C9B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w:t xml:space="preserve">financial markets regulation that </w:t>
                      </w:r>
                      <w:r w:rsidR="002409AE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w:t>related to personal finance.</w:t>
                      </w:r>
                    </w:p>
                    <w:p w14:paraId="4886FDBB" w14:textId="3350E5CF" w:rsidR="00543895" w:rsidRDefault="00212047" w:rsidP="00F30E71">
                      <w:pPr>
                        <w:spacing w:line="240" w:lineRule="auto"/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w:t>Second</w:t>
                      </w:r>
                      <w:r w:rsidR="002409AE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w:t xml:space="preserve">, students will </w:t>
                      </w:r>
                      <w:r w:rsidR="000C3C9B"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learn how to extend the </w:t>
                      </w:r>
                      <w:r w:rsidR="00C937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classic</w:t>
                      </w:r>
                      <w:r w:rsidR="000C3C9B"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0C3C9B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financial</w:t>
                      </w:r>
                      <w:r w:rsidR="000C3C9B"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models </w:t>
                      </w:r>
                      <w:r w:rsidR="00C937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in the field of </w:t>
                      </w:r>
                      <w:proofErr w:type="spellStart"/>
                      <w:r w:rsidR="000C3C9B"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behavioral</w:t>
                      </w:r>
                      <w:proofErr w:type="spellEnd"/>
                      <w:r w:rsidR="00C937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perspective</w:t>
                      </w:r>
                      <w:r w:rsidR="000C3C9B"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.</w:t>
                      </w:r>
                      <w:r w:rsidR="000C3C9B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54389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6FFBB14" w14:textId="363B7BCC" w:rsidR="00F30E71" w:rsidRPr="00543895" w:rsidRDefault="00212047" w:rsidP="00F30E71">
                      <w:pPr>
                        <w:spacing w:line="240" w:lineRule="auto"/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Finally</w:t>
                      </w:r>
                      <w:r w:rsidR="00A50B34"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 w:rsidR="000C3C9B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students</w:t>
                      </w:r>
                      <w:r w:rsidR="00A50B34"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will study the most profound </w:t>
                      </w:r>
                      <w:r w:rsidR="0054389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experimental observations and</w:t>
                      </w:r>
                      <w:r w:rsidR="00A50B34"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learn basic techniques how to </w:t>
                      </w:r>
                      <w:r w:rsidR="0054389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make their personal financial decision</w:t>
                      </w:r>
                      <w:r w:rsidR="00543895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w:t xml:space="preserve"> adjusted to human behavior</w:t>
                      </w:r>
                      <w:r w:rsidR="00A50B34"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3041C222" w14:textId="5387B062" w:rsidR="00061EB3" w:rsidRPr="007A22FD" w:rsidRDefault="00061EB3" w:rsidP="005931D4">
                      <w:pPr>
                        <w:spacing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7A22FD"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The course </w:t>
                      </w:r>
                      <w:r w:rsidR="005931D4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has three parts: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br/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– introduction to </w:t>
                      </w:r>
                      <w:r w:rsidR="00B867DC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the theory of finance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(topic 1) and aspects of human </w:t>
                      </w:r>
                      <w:r w:rsidR="00F0521D"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con</w:t>
                      </w:r>
                      <w:r w:rsidR="00F0521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sciousness</w:t>
                      </w:r>
                      <w:r w:rsidR="00790EBB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="00790EBB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behavior</w:t>
                      </w:r>
                      <w:proofErr w:type="spellEnd"/>
                      <w:r w:rsidR="00790EBB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that limit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790EBB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the idea of complete rationality in finance 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(topic 2),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br/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– </w:t>
                      </w:r>
                      <w:proofErr w:type="spellStart"/>
                      <w:r w:rsidR="00790EBB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behavior</w:t>
                      </w:r>
                      <w:proofErr w:type="spellEnd"/>
                      <w:r w:rsidR="00790EBB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finance theory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and related experiments that tackle limits of </w:t>
                      </w:r>
                      <w:r w:rsidR="00790EBB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classic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theory</w:t>
                      </w:r>
                      <w:r w:rsidR="00790EBB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of finance</w:t>
                      </w:r>
                      <w:r w:rsidR="008C0F93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(topics 3-7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),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br/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– applications of </w:t>
                      </w:r>
                      <w:proofErr w:type="spellStart"/>
                      <w:r w:rsidR="00830399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behavio</w:t>
                      </w:r>
                      <w:r w:rsidR="00790EBB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ral</w:t>
                      </w:r>
                      <w:proofErr w:type="spellEnd"/>
                      <w:r w:rsidR="00790EBB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finance theory in </w:t>
                      </w:r>
                      <w:r w:rsidR="00830399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personal </w:t>
                      </w:r>
                      <w:r w:rsidR="00790EBB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financial decision-making</w:t>
                      </w:r>
                      <w:r w:rsidR="008C0F93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subfields (topics 8-10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).</w:t>
                      </w:r>
                    </w:p>
                    <w:p w14:paraId="5DD9BF9A" w14:textId="4E2C86B9" w:rsidR="00626BA1" w:rsidRDefault="00061EB3" w:rsidP="00626BA1">
                      <w:pPr>
                        <w:spacing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061EB3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Literature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br/>
                      </w:r>
                      <w:r w:rsidR="00830399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he teaching is based </w:t>
                      </w:r>
                      <w:r w:rsidR="00830399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both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on research papers</w:t>
                      </w:r>
                      <w:r w:rsidR="00830399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and textbooks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  <w:r w:rsidR="00830399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or the first </w:t>
                      </w:r>
                      <w:r w:rsidR="00830399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two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part</w:t>
                      </w:r>
                      <w:r w:rsidR="00830399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(</w:t>
                      </w:r>
                      <w:r w:rsidR="005B0D23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classic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theory</w:t>
                      </w:r>
                      <w:r w:rsidR="005B0D23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of finance</w:t>
                      </w:r>
                      <w:r w:rsidR="00830399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="00830399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behavioral</w:t>
                      </w:r>
                      <w:proofErr w:type="spellEnd"/>
                      <w:r w:rsidR="00830399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finance theory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)</w:t>
                      </w:r>
                      <w:r w:rsidR="00E760CA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the following text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book</w:t>
                      </w:r>
                      <w:r w:rsidR="00830399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s are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helpful: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br/>
                        <w:t xml:space="preserve">-- </w:t>
                      </w:r>
                      <w:proofErr w:type="spellStart"/>
                      <w:r w:rsidR="0016213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Fabozzi</w:t>
                      </w:r>
                      <w:proofErr w:type="spellEnd"/>
                      <w:r w:rsidR="0016213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, Modigliani, Jones</w:t>
                      </w:r>
                      <w:r w:rsidR="005931D4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.</w:t>
                      </w:r>
                      <w:r w:rsidR="0016213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Foundations of Financial Markets and Institutions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  <w:r w:rsidR="0016213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Fourth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Edition. </w:t>
                      </w:r>
                      <w:r w:rsidR="0016213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Pearson Education Limited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, 2014.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(</w:t>
                      </w:r>
                      <w:r w:rsidR="0016213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Chapters 3, 7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 w:rsidR="0016213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10, 12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)</w:t>
                      </w:r>
                      <w:r w:rsidR="00626BA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14:paraId="15F19844" w14:textId="6CF82B7F" w:rsidR="00626BA1" w:rsidRDefault="00626BA1" w:rsidP="00626BA1">
                      <w:pPr>
                        <w:spacing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--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Shiller, R.J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Finance and the Good Society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Princeton University Press, 2012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(Chapters </w:t>
                      </w:r>
                      <w:r w:rsidR="00830399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21, 22, 23, 25, 26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).</w:t>
                      </w:r>
                    </w:p>
                    <w:p w14:paraId="57E37366" w14:textId="3F69EC17" w:rsidR="001C4237" w:rsidRDefault="00061EB3" w:rsidP="001C423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7A22FD"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  <w:t>Target audience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includes following three groups: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br/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– </w:t>
                      </w:r>
                      <w:r w:rsidR="001C4237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future financiers, consultants and analysts;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br/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– future academics </w:t>
                      </w:r>
                      <w:r w:rsidR="001C4237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interested in </w:t>
                      </w:r>
                      <w:proofErr w:type="spellStart"/>
                      <w:r w:rsidR="001C4237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behavioral</w:t>
                      </w:r>
                      <w:proofErr w:type="spellEnd"/>
                      <w:r w:rsidR="001C4237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and classic theory of finance field;</w:t>
                      </w:r>
                    </w:p>
                    <w:p w14:paraId="4B0060A2" w14:textId="4BCEE998" w:rsidR="000C1E90" w:rsidRPr="007A22FD" w:rsidRDefault="00061EB3" w:rsidP="001C4237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– general audience that is interested in </w:t>
                      </w:r>
                      <w:r w:rsidR="002F3686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w:t xml:space="preserve">the </w:t>
                      </w:r>
                      <w:r w:rsidR="000C1E90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w:t xml:space="preserve">complicated </w:t>
                      </w:r>
                      <w:r w:rsidR="002F3686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w:t>world of finance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0C1C93F" w14:textId="77777777" w:rsidR="00061EB3" w:rsidRPr="00061EB3" w:rsidRDefault="00061EB3" w:rsidP="00061EB3"/>
    <w:p w14:paraId="35525B44" w14:textId="77777777" w:rsidR="00061EB3" w:rsidRPr="00061EB3" w:rsidRDefault="00061EB3" w:rsidP="00061EB3"/>
    <w:p w14:paraId="33841054" w14:textId="77777777" w:rsidR="00061EB3" w:rsidRPr="00061EB3" w:rsidRDefault="00061EB3" w:rsidP="00061EB3"/>
    <w:p w14:paraId="6C732B13" w14:textId="77777777" w:rsidR="00061EB3" w:rsidRPr="00061EB3" w:rsidRDefault="00061EB3" w:rsidP="00061EB3"/>
    <w:p w14:paraId="19485976" w14:textId="77777777" w:rsidR="00061EB3" w:rsidRPr="00061EB3" w:rsidRDefault="00061EB3" w:rsidP="00061EB3"/>
    <w:p w14:paraId="079CCA87" w14:textId="77777777" w:rsidR="00061EB3" w:rsidRPr="00061EB3" w:rsidRDefault="00061EB3" w:rsidP="00061EB3"/>
    <w:p w14:paraId="25125B89" w14:textId="77777777" w:rsidR="00061EB3" w:rsidRPr="00061EB3" w:rsidRDefault="00061EB3" w:rsidP="00061EB3"/>
    <w:p w14:paraId="4C4E5CFA" w14:textId="77777777" w:rsidR="00061EB3" w:rsidRPr="00061EB3" w:rsidRDefault="00061EB3" w:rsidP="00061EB3"/>
    <w:p w14:paraId="7551C439" w14:textId="77777777" w:rsidR="00061EB3" w:rsidRPr="00061EB3" w:rsidRDefault="00061EB3" w:rsidP="00061EB3"/>
    <w:p w14:paraId="5CE1C401" w14:textId="77777777" w:rsidR="00061EB3" w:rsidRPr="00061EB3" w:rsidRDefault="00061EB3" w:rsidP="00061EB3"/>
    <w:p w14:paraId="5C293999" w14:textId="77777777" w:rsidR="00061EB3" w:rsidRPr="00061EB3" w:rsidRDefault="00061EB3" w:rsidP="00061EB3"/>
    <w:p w14:paraId="34937741" w14:textId="77777777" w:rsidR="00061EB3" w:rsidRDefault="00061EB3" w:rsidP="00061EB3"/>
    <w:p w14:paraId="1852B5D5" w14:textId="77777777" w:rsidR="0020119D" w:rsidRDefault="00061EB3" w:rsidP="00061EB3">
      <w:pPr>
        <w:tabs>
          <w:tab w:val="left" w:pos="7812"/>
        </w:tabs>
      </w:pPr>
      <w:r>
        <w:tab/>
      </w:r>
    </w:p>
    <w:p w14:paraId="38166F37" w14:textId="77777777" w:rsidR="00061EB3" w:rsidRDefault="00061EB3" w:rsidP="00061EB3">
      <w:pPr>
        <w:tabs>
          <w:tab w:val="left" w:pos="7812"/>
        </w:tabs>
      </w:pPr>
    </w:p>
    <w:p w14:paraId="4FB56BB8" w14:textId="77777777" w:rsidR="00061EB3" w:rsidRDefault="00061EB3" w:rsidP="00061EB3">
      <w:pPr>
        <w:tabs>
          <w:tab w:val="left" w:pos="7812"/>
        </w:tabs>
      </w:pPr>
    </w:p>
    <w:p w14:paraId="7DF24A68" w14:textId="77777777" w:rsidR="00061EB3" w:rsidRDefault="00061EB3" w:rsidP="00061EB3">
      <w:pPr>
        <w:tabs>
          <w:tab w:val="left" w:pos="7812"/>
        </w:tabs>
      </w:pPr>
    </w:p>
    <w:p w14:paraId="531D6C72" w14:textId="77777777" w:rsidR="00061EB3" w:rsidRDefault="00061EB3" w:rsidP="00061EB3">
      <w:pPr>
        <w:tabs>
          <w:tab w:val="left" w:pos="7812"/>
        </w:tabs>
      </w:pPr>
    </w:p>
    <w:p w14:paraId="2AD62436" w14:textId="77777777" w:rsidR="00061EB3" w:rsidRDefault="00061EB3" w:rsidP="00061EB3">
      <w:pPr>
        <w:tabs>
          <w:tab w:val="left" w:pos="7812"/>
        </w:tabs>
      </w:pPr>
    </w:p>
    <w:p w14:paraId="7437FA70" w14:textId="77777777" w:rsidR="00061EB3" w:rsidRDefault="00061EB3" w:rsidP="00061EB3">
      <w:pPr>
        <w:tabs>
          <w:tab w:val="left" w:pos="7812"/>
        </w:tabs>
      </w:pPr>
    </w:p>
    <w:p w14:paraId="228F9E30" w14:textId="77777777" w:rsidR="00061EB3" w:rsidRDefault="00061EB3" w:rsidP="00061EB3">
      <w:pPr>
        <w:tabs>
          <w:tab w:val="left" w:pos="7812"/>
        </w:tabs>
      </w:pPr>
    </w:p>
    <w:p w14:paraId="7AB468E2" w14:textId="77777777" w:rsidR="00061EB3" w:rsidRDefault="00061EB3" w:rsidP="00061EB3">
      <w:pPr>
        <w:tabs>
          <w:tab w:val="left" w:pos="7812"/>
        </w:tabs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5DA4C" wp14:editId="2F96F4D0">
                <wp:simplePos x="0" y="0"/>
                <wp:positionH relativeFrom="column">
                  <wp:posOffset>-292100</wp:posOffset>
                </wp:positionH>
                <wp:positionV relativeFrom="paragraph">
                  <wp:posOffset>259715</wp:posOffset>
                </wp:positionV>
                <wp:extent cx="6663690" cy="3088640"/>
                <wp:effectExtent l="0" t="0" r="16510" b="355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690" cy="308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E7A60" w14:textId="6A4AB69C" w:rsidR="00005192" w:rsidRPr="00946239" w:rsidRDefault="00580542" w:rsidP="0094623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AF099D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Assessment Methods</w:t>
                            </w:r>
                          </w:p>
                          <w:p w14:paraId="599C440E" w14:textId="77777777" w:rsidR="000C1E90" w:rsidRPr="007A22FD" w:rsidRDefault="000C1E90" w:rsidP="000C1E90">
                            <w:pPr>
                              <w:spacing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7A22F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Key competences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acquired in the course make a student able:</w:t>
                            </w:r>
                          </w:p>
                          <w:p w14:paraId="3F9A7BD8" w14:textId="1749A0B2" w:rsidR="000C1E90" w:rsidRDefault="000C1E90" w:rsidP="008E7A97">
                            <w:pPr>
                              <w:spacing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– to </w:t>
                            </w:r>
                            <w:r w:rsidR="008E7A9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manage personal finance and to make an optimal (risk-return) financial decision</w:t>
                            </w:r>
                            <w:r w:rsidR="00C937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4C32F2DF" w14:textId="7F3209A2" w:rsidR="000C1E90" w:rsidRPr="008E7A97" w:rsidRDefault="003C5284" w:rsidP="000C1E90">
                            <w:pPr>
                              <w:spacing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– to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use 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established academic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financial 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theories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in practice.</w:t>
                            </w:r>
                            <w:r w:rsidR="000C1E90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69987055" w14:textId="2B1C2368" w:rsidR="00061EB3" w:rsidRPr="007A22FD" w:rsidRDefault="00061EB3" w:rsidP="00061EB3">
                            <w:pPr>
                              <w:spacing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7A22F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Assessment</w:t>
                            </w:r>
                            <w:r w:rsidR="004237A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includes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the final exam grade </w:t>
                            </w:r>
                            <w:r w:rsidR="00E760CA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CC4CF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50</w:t>
                            </w:r>
                            <w:r w:rsidR="00E760CA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%), in-class participation (</w:t>
                            </w:r>
                            <w:r w:rsidR="00CC4CF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E760CA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%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B95543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and home assignments (3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0%).</w:t>
                            </w:r>
                          </w:p>
                          <w:p w14:paraId="181A6F1B" w14:textId="20EA32F3" w:rsidR="00061EB3" w:rsidRPr="007A22FD" w:rsidRDefault="00061EB3" w:rsidP="00061EB3">
                            <w:pPr>
                              <w:spacing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4237A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final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exam </w:t>
                            </w:r>
                            <w:r w:rsidR="004237A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consist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="004237A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of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question</w:t>
                            </w:r>
                            <w:r w:rsidR="004237A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for each</w:t>
                            </w:r>
                            <w:r w:rsidR="001C423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topic of the course and lasts 8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0 minutes. The maximal grade for the exam is 100 points.</w:t>
                            </w:r>
                          </w:p>
                          <w:p w14:paraId="49252CCF" w14:textId="5EE2BBD9" w:rsidR="00061EB3" w:rsidRPr="007A22FD" w:rsidRDefault="00061EB3" w:rsidP="00061EB3">
                            <w:pPr>
                              <w:spacing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The in-class participation </w:t>
                            </w:r>
                            <w:r w:rsidR="00ED39D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covered the attendance and in-class activity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. The maximal grade for</w:t>
                            </w:r>
                            <w:r w:rsidR="00B95543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the in-class participation is 2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0 points.</w:t>
                            </w:r>
                          </w:p>
                          <w:p w14:paraId="31453A7C" w14:textId="523DC27F" w:rsidR="00061EB3" w:rsidRPr="007A22FD" w:rsidRDefault="00061EB3" w:rsidP="00061EB3">
                            <w:pPr>
                              <w:spacing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ED39D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home 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assignments ca</w:t>
                            </w:r>
                            <w:r w:rsidR="00112592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n be completed </w:t>
                            </w:r>
                            <w:r w:rsidR="00DF25B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both </w:t>
                            </w:r>
                            <w:r w:rsidR="003A548A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individually and</w:t>
                            </w:r>
                            <w:r w:rsidR="00ED39D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2592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in groups </w:t>
                            </w:r>
                            <w:r w:rsidR="00DF25B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112592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up to 5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participants</w:t>
                            </w:r>
                            <w:r w:rsidR="00DF25B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. The maximal grade for an assignment is 100 points.</w:t>
                            </w:r>
                          </w:p>
                          <w:p w14:paraId="47E186CE" w14:textId="77777777" w:rsidR="009362FB" w:rsidRDefault="009362FB" w:rsidP="00061EB3">
                            <w:pPr>
                              <w:pStyle w:val="aa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31FD6BEC" w14:textId="77777777" w:rsidR="00061EB3" w:rsidRDefault="00061EB3" w:rsidP="00061EB3">
                            <w:pPr>
                              <w:pStyle w:val="aa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62220377" w14:textId="77777777" w:rsidR="00061EB3" w:rsidRDefault="00061EB3" w:rsidP="00061EB3">
                            <w:pPr>
                              <w:pStyle w:val="aa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4DEBD80D" w14:textId="77777777" w:rsidR="00061EB3" w:rsidRDefault="00061EB3" w:rsidP="00061EB3">
                            <w:pPr>
                              <w:pStyle w:val="aa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6BCC532C" w14:textId="77777777" w:rsidR="00061EB3" w:rsidRDefault="00061EB3" w:rsidP="00061EB3">
                            <w:pPr>
                              <w:pStyle w:val="aa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189FA0C5" w14:textId="77777777" w:rsidR="00061EB3" w:rsidRDefault="00061EB3" w:rsidP="00061EB3">
                            <w:pPr>
                              <w:pStyle w:val="aa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3EE75AB1" w14:textId="77777777" w:rsidR="00061EB3" w:rsidRDefault="00061EB3" w:rsidP="00061EB3">
                            <w:pPr>
                              <w:pStyle w:val="aa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4C8F09D3" w14:textId="77777777" w:rsidR="00061EB3" w:rsidRDefault="00061EB3" w:rsidP="00061EB3">
                            <w:pPr>
                              <w:pStyle w:val="aa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2678AF1B" w14:textId="77777777" w:rsidR="00061EB3" w:rsidRDefault="00061EB3" w:rsidP="00061EB3">
                            <w:pPr>
                              <w:pStyle w:val="aa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7EE27546" w14:textId="77777777" w:rsidR="00061EB3" w:rsidRDefault="00061EB3" w:rsidP="00061EB3">
                            <w:pPr>
                              <w:pStyle w:val="aa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50B9EFCC" w14:textId="77777777" w:rsidR="00061EB3" w:rsidRDefault="00061EB3" w:rsidP="00061EB3">
                            <w:pPr>
                              <w:pStyle w:val="aa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08313835" w14:textId="77777777" w:rsidR="00061EB3" w:rsidRDefault="00061EB3" w:rsidP="00061EB3">
                            <w:pPr>
                              <w:pStyle w:val="aa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63460D96" w14:textId="77777777" w:rsidR="00061EB3" w:rsidRDefault="00061EB3" w:rsidP="00061EB3">
                            <w:pPr>
                              <w:pStyle w:val="aa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11842683" w14:textId="77777777" w:rsidR="00061EB3" w:rsidRDefault="00061EB3" w:rsidP="00061EB3">
                            <w:pPr>
                              <w:pStyle w:val="aa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15C61C1A" w14:textId="77777777" w:rsidR="00061EB3" w:rsidRDefault="00061EB3" w:rsidP="00061EB3">
                            <w:pPr>
                              <w:pStyle w:val="aa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6C30C0DF" w14:textId="77777777" w:rsidR="00061EB3" w:rsidRDefault="00061EB3" w:rsidP="00061EB3">
                            <w:pPr>
                              <w:pStyle w:val="aa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25642A64" w14:textId="77777777" w:rsidR="00061EB3" w:rsidRDefault="00061EB3" w:rsidP="00061EB3">
                            <w:pPr>
                              <w:pStyle w:val="aa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0EBB1014" w14:textId="77777777" w:rsidR="00061EB3" w:rsidRDefault="00061EB3" w:rsidP="00061EB3">
                            <w:pPr>
                              <w:pStyle w:val="aa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39648943" w14:textId="77777777" w:rsidR="00061EB3" w:rsidRDefault="00061EB3" w:rsidP="00061EB3">
                            <w:pPr>
                              <w:pStyle w:val="aa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60F29971" w14:textId="77777777" w:rsidR="00061EB3" w:rsidRDefault="00061EB3" w:rsidP="00061EB3">
                            <w:pPr>
                              <w:pStyle w:val="aa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55F5768A" w14:textId="77777777" w:rsidR="00061EB3" w:rsidRDefault="00061EB3" w:rsidP="00061EB3">
                            <w:pPr>
                              <w:pStyle w:val="aa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5DA4C"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9" type="#_x0000_t202" style="position:absolute;margin-left:-23pt;margin-top:20.45pt;width:524.7pt;height:243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" fillcolor="white [3201]" strokeweight=".5pt">
                <v:textbox>
                  <w:txbxContent>
                    <w:p w14:paraId="05FE7A60" w14:textId="6A4AB69C" w:rsidR="00005192" w:rsidRPr="00946239" w:rsidRDefault="00580542" w:rsidP="0094623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AF099D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Assessment Methods</w:t>
                      </w:r>
                    </w:p>
                    <w:p w14:paraId="599C440E" w14:textId="77777777" w:rsidR="000C1E90" w:rsidRPr="007A22FD" w:rsidRDefault="000C1E90" w:rsidP="000C1E90">
                      <w:pPr>
                        <w:spacing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7A22FD"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  <w:t>Key competences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acquired in the course make a student able:</w:t>
                      </w:r>
                    </w:p>
                    <w:p w14:paraId="3F9A7BD8" w14:textId="1749A0B2" w:rsidR="000C1E90" w:rsidRDefault="000C1E90" w:rsidP="008E7A97">
                      <w:pPr>
                        <w:spacing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– to </w:t>
                      </w:r>
                      <w:r w:rsidR="008E7A97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manage personal finance and to make an optimal (risk-return) financial decision</w:t>
                      </w:r>
                      <w:r w:rsidR="00C937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;</w:t>
                      </w:r>
                    </w:p>
                    <w:p w14:paraId="4C32F2DF" w14:textId="7F3209A2" w:rsidR="000C1E90" w:rsidRPr="008E7A97" w:rsidRDefault="003C5284" w:rsidP="000C1E90">
                      <w:pPr>
                        <w:spacing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– to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use 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established academic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financial 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theories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in practice.</w:t>
                      </w:r>
                      <w:r w:rsidR="000C1E90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br/>
                      </w:r>
                    </w:p>
                    <w:p w14:paraId="69987055" w14:textId="2B1C2368" w:rsidR="00061EB3" w:rsidRPr="007A22FD" w:rsidRDefault="00061EB3" w:rsidP="00061EB3">
                      <w:pPr>
                        <w:spacing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7A22FD"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  <w:t>Assessment</w:t>
                      </w:r>
                      <w:r w:rsidR="004237AE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includes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the final exam grade </w:t>
                      </w:r>
                      <w:r w:rsidR="00E760CA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(</w:t>
                      </w:r>
                      <w:r w:rsidR="00CC4CFB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50</w:t>
                      </w:r>
                      <w:r w:rsidR="00E760CA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%), in-class participation (</w:t>
                      </w:r>
                      <w:r w:rsidR="00CC4CFB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2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0</w:t>
                      </w:r>
                      <w:r w:rsidR="00E760CA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%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) </w:t>
                      </w:r>
                      <w:r w:rsidR="00B95543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and home assignments (3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0%).</w:t>
                      </w:r>
                    </w:p>
                    <w:p w14:paraId="181A6F1B" w14:textId="20EA32F3" w:rsidR="00061EB3" w:rsidRPr="007A22FD" w:rsidRDefault="00061EB3" w:rsidP="00061EB3">
                      <w:pPr>
                        <w:spacing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The </w:t>
                      </w:r>
                      <w:r w:rsidR="004237AE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final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exam </w:t>
                      </w:r>
                      <w:r w:rsidR="004237AE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consist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s </w:t>
                      </w:r>
                      <w:r w:rsidR="004237AE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of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question</w:t>
                      </w:r>
                      <w:r w:rsidR="004237AE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s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for each</w:t>
                      </w:r>
                      <w:r w:rsidR="001C4237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topic of the course and lasts 8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0 minutes. The maximal grade for the exam is 100 points.</w:t>
                      </w:r>
                    </w:p>
                    <w:p w14:paraId="49252CCF" w14:textId="5EE2BBD9" w:rsidR="00061EB3" w:rsidRPr="007A22FD" w:rsidRDefault="00061EB3" w:rsidP="00061EB3">
                      <w:pPr>
                        <w:spacing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The in-class participation </w:t>
                      </w:r>
                      <w:r w:rsidR="00ED39DB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covered the attendance and in-class activity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. The maximal grade for</w:t>
                      </w:r>
                      <w:r w:rsidR="00B95543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the in-class participation is 2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0 points.</w:t>
                      </w:r>
                    </w:p>
                    <w:p w14:paraId="31453A7C" w14:textId="523DC27F" w:rsidR="00061EB3" w:rsidRPr="007A22FD" w:rsidRDefault="00061EB3" w:rsidP="00061EB3">
                      <w:pPr>
                        <w:spacing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The </w:t>
                      </w:r>
                      <w:r w:rsidR="00ED39DB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home 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assignments ca</w:t>
                      </w:r>
                      <w:r w:rsidR="00112592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n be completed </w:t>
                      </w:r>
                      <w:r w:rsidR="00DF25BE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both </w:t>
                      </w:r>
                      <w:r w:rsidR="003A548A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individually and</w:t>
                      </w:r>
                      <w:r w:rsidR="00ED39DB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112592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in groups </w:t>
                      </w:r>
                      <w:r w:rsidR="00DF25BE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(</w:t>
                      </w:r>
                      <w:r w:rsidR="00112592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up to 5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participants</w:t>
                      </w:r>
                      <w:r w:rsidR="00DF25BE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)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. The maximal grade for an assignment is 100 points.</w:t>
                      </w:r>
                    </w:p>
                    <w:p w14:paraId="47E186CE" w14:textId="77777777" w:rsidR="009362FB" w:rsidRDefault="009362FB" w:rsidP="00061EB3">
                      <w:pPr>
                        <w:pStyle w:val="aa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 w:eastAsia="en-GB"/>
                        </w:rPr>
                      </w:pPr>
                    </w:p>
                    <w:p w14:paraId="31FD6BEC" w14:textId="77777777" w:rsidR="00061EB3" w:rsidRDefault="00061EB3" w:rsidP="00061EB3">
                      <w:pPr>
                        <w:pStyle w:val="aa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 w:eastAsia="en-GB"/>
                        </w:rPr>
                      </w:pPr>
                    </w:p>
                    <w:p w14:paraId="62220377" w14:textId="77777777" w:rsidR="00061EB3" w:rsidRDefault="00061EB3" w:rsidP="00061EB3">
                      <w:pPr>
                        <w:pStyle w:val="aa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 w:eastAsia="en-GB"/>
                        </w:rPr>
                      </w:pPr>
                    </w:p>
                    <w:p w14:paraId="4DEBD80D" w14:textId="77777777" w:rsidR="00061EB3" w:rsidRDefault="00061EB3" w:rsidP="00061EB3">
                      <w:pPr>
                        <w:pStyle w:val="aa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 w:eastAsia="en-GB"/>
                        </w:rPr>
                      </w:pPr>
                    </w:p>
                    <w:p w14:paraId="6BCC532C" w14:textId="77777777" w:rsidR="00061EB3" w:rsidRDefault="00061EB3" w:rsidP="00061EB3">
                      <w:pPr>
                        <w:pStyle w:val="aa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 w:eastAsia="en-GB"/>
                        </w:rPr>
                      </w:pPr>
                    </w:p>
                    <w:p w14:paraId="189FA0C5" w14:textId="77777777" w:rsidR="00061EB3" w:rsidRDefault="00061EB3" w:rsidP="00061EB3">
                      <w:pPr>
                        <w:pStyle w:val="aa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 w:eastAsia="en-GB"/>
                        </w:rPr>
                      </w:pPr>
                    </w:p>
                    <w:p w14:paraId="3EE75AB1" w14:textId="77777777" w:rsidR="00061EB3" w:rsidRDefault="00061EB3" w:rsidP="00061EB3">
                      <w:pPr>
                        <w:pStyle w:val="aa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 w:eastAsia="en-GB"/>
                        </w:rPr>
                      </w:pPr>
                    </w:p>
                    <w:p w14:paraId="4C8F09D3" w14:textId="77777777" w:rsidR="00061EB3" w:rsidRDefault="00061EB3" w:rsidP="00061EB3">
                      <w:pPr>
                        <w:pStyle w:val="aa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 w:eastAsia="en-GB"/>
                        </w:rPr>
                      </w:pPr>
                    </w:p>
                    <w:p w14:paraId="2678AF1B" w14:textId="77777777" w:rsidR="00061EB3" w:rsidRDefault="00061EB3" w:rsidP="00061EB3">
                      <w:pPr>
                        <w:pStyle w:val="aa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 w:eastAsia="en-GB"/>
                        </w:rPr>
                      </w:pPr>
                    </w:p>
                    <w:p w14:paraId="7EE27546" w14:textId="77777777" w:rsidR="00061EB3" w:rsidRDefault="00061EB3" w:rsidP="00061EB3">
                      <w:pPr>
                        <w:pStyle w:val="aa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 w:eastAsia="en-GB"/>
                        </w:rPr>
                      </w:pPr>
                    </w:p>
                    <w:p w14:paraId="50B9EFCC" w14:textId="77777777" w:rsidR="00061EB3" w:rsidRDefault="00061EB3" w:rsidP="00061EB3">
                      <w:pPr>
                        <w:pStyle w:val="aa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 w:eastAsia="en-GB"/>
                        </w:rPr>
                      </w:pPr>
                    </w:p>
                    <w:p w14:paraId="08313835" w14:textId="77777777" w:rsidR="00061EB3" w:rsidRDefault="00061EB3" w:rsidP="00061EB3">
                      <w:pPr>
                        <w:pStyle w:val="aa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 w:eastAsia="en-GB"/>
                        </w:rPr>
                      </w:pPr>
                    </w:p>
                    <w:p w14:paraId="63460D96" w14:textId="77777777" w:rsidR="00061EB3" w:rsidRDefault="00061EB3" w:rsidP="00061EB3">
                      <w:pPr>
                        <w:pStyle w:val="aa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 w:eastAsia="en-GB"/>
                        </w:rPr>
                      </w:pPr>
                    </w:p>
                    <w:p w14:paraId="11842683" w14:textId="77777777" w:rsidR="00061EB3" w:rsidRDefault="00061EB3" w:rsidP="00061EB3">
                      <w:pPr>
                        <w:pStyle w:val="aa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 w:eastAsia="en-GB"/>
                        </w:rPr>
                      </w:pPr>
                    </w:p>
                    <w:p w14:paraId="15C61C1A" w14:textId="77777777" w:rsidR="00061EB3" w:rsidRDefault="00061EB3" w:rsidP="00061EB3">
                      <w:pPr>
                        <w:pStyle w:val="aa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 w:eastAsia="en-GB"/>
                        </w:rPr>
                      </w:pPr>
                    </w:p>
                    <w:p w14:paraId="6C30C0DF" w14:textId="77777777" w:rsidR="00061EB3" w:rsidRDefault="00061EB3" w:rsidP="00061EB3">
                      <w:pPr>
                        <w:pStyle w:val="aa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 w:eastAsia="en-GB"/>
                        </w:rPr>
                      </w:pPr>
                    </w:p>
                    <w:p w14:paraId="25642A64" w14:textId="77777777" w:rsidR="00061EB3" w:rsidRDefault="00061EB3" w:rsidP="00061EB3">
                      <w:pPr>
                        <w:pStyle w:val="aa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 w:eastAsia="en-GB"/>
                        </w:rPr>
                      </w:pPr>
                    </w:p>
                    <w:p w14:paraId="0EBB1014" w14:textId="77777777" w:rsidR="00061EB3" w:rsidRDefault="00061EB3" w:rsidP="00061EB3">
                      <w:pPr>
                        <w:pStyle w:val="aa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 w:eastAsia="en-GB"/>
                        </w:rPr>
                      </w:pPr>
                    </w:p>
                    <w:p w14:paraId="39648943" w14:textId="77777777" w:rsidR="00061EB3" w:rsidRDefault="00061EB3" w:rsidP="00061EB3">
                      <w:pPr>
                        <w:pStyle w:val="aa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 w:eastAsia="en-GB"/>
                        </w:rPr>
                      </w:pPr>
                    </w:p>
                    <w:p w14:paraId="60F29971" w14:textId="77777777" w:rsidR="00061EB3" w:rsidRDefault="00061EB3" w:rsidP="00061EB3">
                      <w:pPr>
                        <w:pStyle w:val="aa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 w:eastAsia="en-GB"/>
                        </w:rPr>
                      </w:pPr>
                    </w:p>
                    <w:p w14:paraId="55F5768A" w14:textId="77777777" w:rsidR="00061EB3" w:rsidRDefault="00061EB3" w:rsidP="00061EB3">
                      <w:pPr>
                        <w:pStyle w:val="aa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2890F2" w14:textId="77777777" w:rsidR="00061EB3" w:rsidRDefault="00061EB3" w:rsidP="00061EB3">
      <w:pPr>
        <w:tabs>
          <w:tab w:val="left" w:pos="7812"/>
        </w:tabs>
      </w:pPr>
    </w:p>
    <w:p w14:paraId="0D4D9505" w14:textId="77777777" w:rsidR="00061EB3" w:rsidRDefault="00061EB3" w:rsidP="00061EB3">
      <w:pPr>
        <w:tabs>
          <w:tab w:val="left" w:pos="7812"/>
        </w:tabs>
      </w:pPr>
    </w:p>
    <w:p w14:paraId="745A9317" w14:textId="77777777" w:rsidR="00061EB3" w:rsidRDefault="00061EB3" w:rsidP="00061EB3">
      <w:pPr>
        <w:tabs>
          <w:tab w:val="left" w:pos="7812"/>
        </w:tabs>
      </w:pPr>
    </w:p>
    <w:p w14:paraId="51C9D4FD" w14:textId="77777777" w:rsidR="00061EB3" w:rsidRDefault="00061EB3" w:rsidP="00061EB3">
      <w:pPr>
        <w:tabs>
          <w:tab w:val="left" w:pos="7812"/>
        </w:tabs>
      </w:pPr>
    </w:p>
    <w:p w14:paraId="46FCBCA9" w14:textId="77777777" w:rsidR="00061EB3" w:rsidRDefault="00061EB3" w:rsidP="00061EB3">
      <w:pPr>
        <w:tabs>
          <w:tab w:val="left" w:pos="7812"/>
        </w:tabs>
      </w:pPr>
    </w:p>
    <w:p w14:paraId="68DE758F" w14:textId="77777777" w:rsidR="00061EB3" w:rsidRPr="00061EB3" w:rsidRDefault="00061EB3" w:rsidP="00061EB3">
      <w:pPr>
        <w:tabs>
          <w:tab w:val="left" w:pos="7812"/>
        </w:tabs>
      </w:pPr>
    </w:p>
    <w:sectPr w:rsidR="00061EB3" w:rsidRPr="00061EB3" w:rsidSect="00AC2B76">
      <w:headerReference w:type="default" r:id="rId7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65DB1" w14:textId="77777777" w:rsidR="005F5CDB" w:rsidRDefault="005F5CDB" w:rsidP="00276DDE">
      <w:pPr>
        <w:spacing w:after="0" w:line="240" w:lineRule="auto"/>
      </w:pPr>
      <w:r>
        <w:separator/>
      </w:r>
    </w:p>
  </w:endnote>
  <w:endnote w:type="continuationSeparator" w:id="0">
    <w:p w14:paraId="04F12D58" w14:textId="77777777" w:rsidR="005F5CDB" w:rsidRDefault="005F5CDB" w:rsidP="0027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88F7D" w14:textId="77777777" w:rsidR="005F5CDB" w:rsidRDefault="005F5CDB" w:rsidP="00276DDE">
      <w:pPr>
        <w:spacing w:after="0" w:line="240" w:lineRule="auto"/>
      </w:pPr>
      <w:r>
        <w:separator/>
      </w:r>
    </w:p>
  </w:footnote>
  <w:footnote w:type="continuationSeparator" w:id="0">
    <w:p w14:paraId="3DD9DE8F" w14:textId="77777777" w:rsidR="005F5CDB" w:rsidRDefault="005F5CDB" w:rsidP="00276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AACB5" w14:textId="77777777" w:rsidR="00276DDE" w:rsidRDefault="00FF07AA" w:rsidP="00276DDE">
    <w:pPr>
      <w:pStyle w:val="a8"/>
      <w:jc w:val="right"/>
      <w:rPr>
        <w:sz w:val="36"/>
      </w:rPr>
    </w:pPr>
    <w:r>
      <w:rPr>
        <w:noProof/>
        <w:lang w:val="ru-RU" w:eastAsia="ru-RU"/>
      </w:rPr>
      <w:drawing>
        <wp:inline distT="0" distB="0" distL="0" distR="0" wp14:anchorId="190C7480" wp14:editId="0DDE0B4D">
          <wp:extent cx="908685" cy="750343"/>
          <wp:effectExtent l="0" t="0" r="5715" b="0"/>
          <wp:docPr id="4" name="Picture 16" descr="Описание: http://www.imess.eu/wp-content/uploads/2012/09/Russi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Описание: http://www.imess.eu/wp-content/uploads/2012/09/Russia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50" cy="766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F07FB4" w14:textId="77777777" w:rsidR="00276DDE" w:rsidRPr="0020119D" w:rsidRDefault="007934B0" w:rsidP="00276DDE">
    <w:pPr>
      <w:pStyle w:val="a8"/>
      <w:rPr>
        <w:sz w:val="28"/>
      </w:rPr>
    </w:pPr>
    <w:r w:rsidRPr="0020119D">
      <w:rPr>
        <w:sz w:val="28"/>
      </w:rPr>
      <w:t>HSE St. Petersburg</w:t>
    </w:r>
  </w:p>
  <w:p w14:paraId="1A60286F" w14:textId="77777777" w:rsidR="007934B0" w:rsidRPr="009362FB" w:rsidRDefault="001B7C9C" w:rsidP="00276DDE">
    <w:pPr>
      <w:pStyle w:val="a8"/>
      <w:rPr>
        <w:b/>
        <w:sz w:val="28"/>
      </w:rPr>
    </w:pPr>
    <w:r w:rsidRPr="001B7C9C">
      <w:rPr>
        <w:sz w:val="28"/>
      </w:rPr>
      <w:t xml:space="preserve">School of </w:t>
    </w:r>
    <w:r w:rsidR="00310C5A" w:rsidRPr="00310C5A">
      <w:rPr>
        <w:sz w:val="28"/>
      </w:rPr>
      <w:t>Economics and Management</w:t>
    </w:r>
    <w:r w:rsidR="009362FB" w:rsidRPr="009362FB"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40B26"/>
    <w:multiLevelType w:val="hybridMultilevel"/>
    <w:tmpl w:val="6ED8B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023DF"/>
    <w:multiLevelType w:val="hybridMultilevel"/>
    <w:tmpl w:val="610A24E8"/>
    <w:lvl w:ilvl="0" w:tplc="6E7886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26323"/>
    <w:multiLevelType w:val="hybridMultilevel"/>
    <w:tmpl w:val="D83E57A6"/>
    <w:lvl w:ilvl="0" w:tplc="A7DC42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4545F"/>
    <w:multiLevelType w:val="hybridMultilevel"/>
    <w:tmpl w:val="F2564FEA"/>
    <w:lvl w:ilvl="0" w:tplc="862A964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32B11"/>
    <w:multiLevelType w:val="hybridMultilevel"/>
    <w:tmpl w:val="665A0304"/>
    <w:lvl w:ilvl="0" w:tplc="E1CA8E1C">
      <w:start w:val="1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6AB6C24"/>
    <w:multiLevelType w:val="multilevel"/>
    <w:tmpl w:val="D11E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EA7EC5"/>
    <w:multiLevelType w:val="hybridMultilevel"/>
    <w:tmpl w:val="352C4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E6FBE"/>
    <w:multiLevelType w:val="multilevel"/>
    <w:tmpl w:val="2FE6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1040DF"/>
    <w:multiLevelType w:val="hybridMultilevel"/>
    <w:tmpl w:val="C9ECF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E4E1C"/>
    <w:multiLevelType w:val="hybridMultilevel"/>
    <w:tmpl w:val="473AF514"/>
    <w:lvl w:ilvl="0" w:tplc="7706827C">
      <w:start w:val="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90887"/>
    <w:multiLevelType w:val="hybridMultilevel"/>
    <w:tmpl w:val="9B103932"/>
    <w:lvl w:ilvl="0" w:tplc="A7DC42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85FCD"/>
    <w:multiLevelType w:val="hybridMultilevel"/>
    <w:tmpl w:val="0ADC15A2"/>
    <w:lvl w:ilvl="0" w:tplc="BD8C4B1E">
      <w:start w:val="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30610"/>
    <w:multiLevelType w:val="multilevel"/>
    <w:tmpl w:val="A7B4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E911C4"/>
    <w:multiLevelType w:val="hybridMultilevel"/>
    <w:tmpl w:val="6E8C733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2CE2483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2"/>
  </w:num>
  <w:num w:numId="8">
    <w:abstractNumId w:val="7"/>
  </w:num>
  <w:num w:numId="9">
    <w:abstractNumId w:val="4"/>
  </w:num>
  <w:num w:numId="10">
    <w:abstractNumId w:val="13"/>
  </w:num>
  <w:num w:numId="11">
    <w:abstractNumId w:val="6"/>
  </w:num>
  <w:num w:numId="12">
    <w:abstractNumId w:val="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35"/>
    <w:rsid w:val="00002D87"/>
    <w:rsid w:val="00005192"/>
    <w:rsid w:val="00014C81"/>
    <w:rsid w:val="00061EB3"/>
    <w:rsid w:val="000B09EF"/>
    <w:rsid w:val="000C1E90"/>
    <w:rsid w:val="000C3C9B"/>
    <w:rsid w:val="000D21D5"/>
    <w:rsid w:val="000E464D"/>
    <w:rsid w:val="00112592"/>
    <w:rsid w:val="00117408"/>
    <w:rsid w:val="00162135"/>
    <w:rsid w:val="00170D8D"/>
    <w:rsid w:val="00174704"/>
    <w:rsid w:val="001A0242"/>
    <w:rsid w:val="001B3C06"/>
    <w:rsid w:val="001B6942"/>
    <w:rsid w:val="001B7C9C"/>
    <w:rsid w:val="001C4237"/>
    <w:rsid w:val="001D17B1"/>
    <w:rsid w:val="001D2552"/>
    <w:rsid w:val="001D54BA"/>
    <w:rsid w:val="0020119D"/>
    <w:rsid w:val="0020519B"/>
    <w:rsid w:val="00212047"/>
    <w:rsid w:val="00227045"/>
    <w:rsid w:val="00234F5C"/>
    <w:rsid w:val="002409AE"/>
    <w:rsid w:val="00245F35"/>
    <w:rsid w:val="002509D9"/>
    <w:rsid w:val="00276DDE"/>
    <w:rsid w:val="002F3686"/>
    <w:rsid w:val="00310C5A"/>
    <w:rsid w:val="00315AA9"/>
    <w:rsid w:val="0033389D"/>
    <w:rsid w:val="003353F8"/>
    <w:rsid w:val="003717AF"/>
    <w:rsid w:val="00373325"/>
    <w:rsid w:val="003A22B0"/>
    <w:rsid w:val="003A548A"/>
    <w:rsid w:val="003C5284"/>
    <w:rsid w:val="004237AE"/>
    <w:rsid w:val="00435822"/>
    <w:rsid w:val="004449F3"/>
    <w:rsid w:val="0046056E"/>
    <w:rsid w:val="0048733B"/>
    <w:rsid w:val="004B5EA8"/>
    <w:rsid w:val="004F38B0"/>
    <w:rsid w:val="00506521"/>
    <w:rsid w:val="00533840"/>
    <w:rsid w:val="00537E6C"/>
    <w:rsid w:val="00543895"/>
    <w:rsid w:val="00561679"/>
    <w:rsid w:val="00573C73"/>
    <w:rsid w:val="00580542"/>
    <w:rsid w:val="005931D4"/>
    <w:rsid w:val="005B0D23"/>
    <w:rsid w:val="005C6405"/>
    <w:rsid w:val="005D2968"/>
    <w:rsid w:val="005D58A7"/>
    <w:rsid w:val="005E141A"/>
    <w:rsid w:val="005F0AD7"/>
    <w:rsid w:val="005F5CDB"/>
    <w:rsid w:val="00607377"/>
    <w:rsid w:val="006170B1"/>
    <w:rsid w:val="0062576E"/>
    <w:rsid w:val="00626BA1"/>
    <w:rsid w:val="00633712"/>
    <w:rsid w:val="00645223"/>
    <w:rsid w:val="00654FF3"/>
    <w:rsid w:val="0066648E"/>
    <w:rsid w:val="00682A5A"/>
    <w:rsid w:val="006A199E"/>
    <w:rsid w:val="006A3098"/>
    <w:rsid w:val="006B14DE"/>
    <w:rsid w:val="006B7711"/>
    <w:rsid w:val="006C3DBF"/>
    <w:rsid w:val="006C7A27"/>
    <w:rsid w:val="00722520"/>
    <w:rsid w:val="00760EBF"/>
    <w:rsid w:val="00762BC8"/>
    <w:rsid w:val="00790EBB"/>
    <w:rsid w:val="007934B0"/>
    <w:rsid w:val="007A724D"/>
    <w:rsid w:val="007B49BC"/>
    <w:rsid w:val="007D2240"/>
    <w:rsid w:val="007D4181"/>
    <w:rsid w:val="007D7D90"/>
    <w:rsid w:val="00830399"/>
    <w:rsid w:val="00837299"/>
    <w:rsid w:val="00843DEB"/>
    <w:rsid w:val="00854A0A"/>
    <w:rsid w:val="00856258"/>
    <w:rsid w:val="008B6EF9"/>
    <w:rsid w:val="008C0F93"/>
    <w:rsid w:val="008D1D4B"/>
    <w:rsid w:val="008D2BC8"/>
    <w:rsid w:val="008D301B"/>
    <w:rsid w:val="008E7A97"/>
    <w:rsid w:val="008E7C72"/>
    <w:rsid w:val="009362FB"/>
    <w:rsid w:val="00946239"/>
    <w:rsid w:val="009D4A13"/>
    <w:rsid w:val="009D75EF"/>
    <w:rsid w:val="009D773C"/>
    <w:rsid w:val="00A2630A"/>
    <w:rsid w:val="00A275C3"/>
    <w:rsid w:val="00A45B2A"/>
    <w:rsid w:val="00A5086E"/>
    <w:rsid w:val="00A50B34"/>
    <w:rsid w:val="00A513BC"/>
    <w:rsid w:val="00A7298C"/>
    <w:rsid w:val="00AC2B76"/>
    <w:rsid w:val="00AD151E"/>
    <w:rsid w:val="00AD45A9"/>
    <w:rsid w:val="00AE1FC4"/>
    <w:rsid w:val="00B04732"/>
    <w:rsid w:val="00B148CF"/>
    <w:rsid w:val="00B208E8"/>
    <w:rsid w:val="00B2209F"/>
    <w:rsid w:val="00B463A7"/>
    <w:rsid w:val="00B4686D"/>
    <w:rsid w:val="00B84CD7"/>
    <w:rsid w:val="00B867DC"/>
    <w:rsid w:val="00B95543"/>
    <w:rsid w:val="00BA69B7"/>
    <w:rsid w:val="00BB3E37"/>
    <w:rsid w:val="00BD0FEB"/>
    <w:rsid w:val="00C30E16"/>
    <w:rsid w:val="00C40CA1"/>
    <w:rsid w:val="00C937FD"/>
    <w:rsid w:val="00C968F1"/>
    <w:rsid w:val="00CC4CFB"/>
    <w:rsid w:val="00D06C82"/>
    <w:rsid w:val="00D10175"/>
    <w:rsid w:val="00D2122E"/>
    <w:rsid w:val="00D440DF"/>
    <w:rsid w:val="00D638BE"/>
    <w:rsid w:val="00D74464"/>
    <w:rsid w:val="00D76CC1"/>
    <w:rsid w:val="00D92631"/>
    <w:rsid w:val="00DB6B5B"/>
    <w:rsid w:val="00DC6C02"/>
    <w:rsid w:val="00DC73A2"/>
    <w:rsid w:val="00DF03D9"/>
    <w:rsid w:val="00DF25BE"/>
    <w:rsid w:val="00DF41B5"/>
    <w:rsid w:val="00DF771C"/>
    <w:rsid w:val="00E0274D"/>
    <w:rsid w:val="00E04905"/>
    <w:rsid w:val="00E227E9"/>
    <w:rsid w:val="00E332FE"/>
    <w:rsid w:val="00E46D7A"/>
    <w:rsid w:val="00E760CA"/>
    <w:rsid w:val="00E922AD"/>
    <w:rsid w:val="00ED244F"/>
    <w:rsid w:val="00ED39DB"/>
    <w:rsid w:val="00ED76A6"/>
    <w:rsid w:val="00EF4EC8"/>
    <w:rsid w:val="00EF7C8E"/>
    <w:rsid w:val="00F0521D"/>
    <w:rsid w:val="00F20A27"/>
    <w:rsid w:val="00F22895"/>
    <w:rsid w:val="00F30E71"/>
    <w:rsid w:val="00F33813"/>
    <w:rsid w:val="00F63340"/>
    <w:rsid w:val="00F92E7E"/>
    <w:rsid w:val="00FA4AD5"/>
    <w:rsid w:val="00FC0B8D"/>
    <w:rsid w:val="00FC7882"/>
    <w:rsid w:val="00FF07AA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17A3E"/>
  <w15:docId w15:val="{81D81F06-4F93-43BE-AA20-7B55091A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6B7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582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link w:val="50"/>
    <w:uiPriority w:val="9"/>
    <w:qFormat/>
    <w:rsid w:val="006B77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905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6B771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50">
    <w:name w:val="Заголовок 5 Знак"/>
    <w:link w:val="5"/>
    <w:uiPriority w:val="9"/>
    <w:rsid w:val="006B771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a4">
    <w:name w:val="Normal (Web)"/>
    <w:basedOn w:val="a"/>
    <w:uiPriority w:val="99"/>
    <w:semiHidden/>
    <w:unhideWhenUsed/>
    <w:rsid w:val="006B77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a5">
    <w:name w:val="Hyperlink"/>
    <w:uiPriority w:val="99"/>
    <w:unhideWhenUsed/>
    <w:rsid w:val="006B7711"/>
    <w:rPr>
      <w:color w:val="0000FF"/>
      <w:u w:val="single"/>
    </w:rPr>
  </w:style>
  <w:style w:type="character" w:styleId="a6">
    <w:name w:val="Strong"/>
    <w:uiPriority w:val="22"/>
    <w:qFormat/>
    <w:rsid w:val="006B7711"/>
    <w:rPr>
      <w:b/>
      <w:bCs/>
    </w:rPr>
  </w:style>
  <w:style w:type="character" w:customStyle="1" w:styleId="apple-converted-space">
    <w:name w:val="apple-converted-space"/>
    <w:basedOn w:val="a0"/>
    <w:rsid w:val="006B7711"/>
  </w:style>
  <w:style w:type="character" w:customStyle="1" w:styleId="40">
    <w:name w:val="Заголовок 4 Знак"/>
    <w:link w:val="4"/>
    <w:uiPriority w:val="9"/>
    <w:semiHidden/>
    <w:rsid w:val="00435822"/>
    <w:rPr>
      <w:rFonts w:ascii="Cambria" w:eastAsia="Times New Roman" w:hAnsi="Cambria" w:cs="Times New Roman"/>
      <w:b/>
      <w:bCs/>
      <w:i/>
      <w:iCs/>
      <w:color w:val="4F81BD"/>
    </w:rPr>
  </w:style>
  <w:style w:type="character" w:styleId="a7">
    <w:name w:val="Emphasis"/>
    <w:uiPriority w:val="20"/>
    <w:qFormat/>
    <w:rsid w:val="00276DDE"/>
    <w:rPr>
      <w:i/>
      <w:iCs/>
    </w:rPr>
  </w:style>
  <w:style w:type="paragraph" w:styleId="a8">
    <w:name w:val="header"/>
    <w:basedOn w:val="a"/>
    <w:link w:val="a9"/>
    <w:uiPriority w:val="99"/>
    <w:unhideWhenUsed/>
    <w:rsid w:val="00276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6DDE"/>
  </w:style>
  <w:style w:type="paragraph" w:styleId="aa">
    <w:name w:val="footer"/>
    <w:basedOn w:val="a"/>
    <w:link w:val="ab"/>
    <w:unhideWhenUsed/>
    <w:rsid w:val="00276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276DDE"/>
  </w:style>
  <w:style w:type="paragraph" w:styleId="ac">
    <w:name w:val="Balloon Text"/>
    <w:basedOn w:val="a"/>
    <w:link w:val="ad"/>
    <w:uiPriority w:val="99"/>
    <w:semiHidden/>
    <w:unhideWhenUsed/>
    <w:rsid w:val="0027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76DDE"/>
    <w:rPr>
      <w:rFonts w:ascii="Tahoma" w:hAnsi="Tahoma" w:cs="Tahoma"/>
      <w:sz w:val="16"/>
      <w:szCs w:val="16"/>
    </w:rPr>
  </w:style>
  <w:style w:type="table" w:customStyle="1" w:styleId="SUTable">
    <w:name w:val="SU Table"/>
    <w:basedOn w:val="a1"/>
    <w:semiHidden/>
    <w:rsid w:val="00276DDE"/>
    <w:rPr>
      <w:rFonts w:ascii="Arial" w:eastAsia="Times New Roman" w:hAnsi="Arial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e">
    <w:name w:val="Plain Text"/>
    <w:basedOn w:val="a"/>
    <w:link w:val="af"/>
    <w:uiPriority w:val="99"/>
    <w:unhideWhenUsed/>
    <w:rsid w:val="001A0242"/>
    <w:pPr>
      <w:spacing w:after="0" w:line="240" w:lineRule="auto"/>
    </w:pPr>
    <w:rPr>
      <w:szCs w:val="21"/>
    </w:rPr>
  </w:style>
  <w:style w:type="character" w:customStyle="1" w:styleId="af">
    <w:name w:val="Текст Знак"/>
    <w:basedOn w:val="a0"/>
    <w:link w:val="ae"/>
    <w:uiPriority w:val="99"/>
    <w:rsid w:val="001A0242"/>
    <w:rPr>
      <w:sz w:val="22"/>
      <w:szCs w:val="21"/>
      <w:lang w:eastAsia="en-US"/>
    </w:rPr>
  </w:style>
  <w:style w:type="paragraph" w:customStyle="1" w:styleId="Default">
    <w:name w:val="Default"/>
    <w:rsid w:val="001B7C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0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49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99292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</Words>
  <Characters>33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Gerry</dc:creator>
  <cp:lastModifiedBy>Olga Khon</cp:lastModifiedBy>
  <cp:revision>5</cp:revision>
  <cp:lastPrinted>2016-01-18T08:25:00Z</cp:lastPrinted>
  <dcterms:created xsi:type="dcterms:W3CDTF">2016-12-06T19:36:00Z</dcterms:created>
  <dcterms:modified xsi:type="dcterms:W3CDTF">2017-02-22T08:03:00Z</dcterms:modified>
</cp:coreProperties>
</file>