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A1" w:rsidRPr="00A7081D" w:rsidRDefault="000924A1" w:rsidP="00092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A7081D">
        <w:rPr>
          <w:rFonts w:ascii="Times New Roman" w:hAnsi="Times New Roman"/>
          <w:b/>
          <w:sz w:val="24"/>
          <w:szCs w:val="24"/>
          <w:lang w:val="ru-RU"/>
        </w:rPr>
        <w:t xml:space="preserve">Аннотация дисциплины </w:t>
      </w:r>
      <w:proofErr w:type="spellStart"/>
      <w:r w:rsidRPr="00A7081D">
        <w:rPr>
          <w:rFonts w:ascii="Times New Roman" w:hAnsi="Times New Roman"/>
          <w:b/>
          <w:sz w:val="24"/>
          <w:szCs w:val="24"/>
          <w:lang w:val="ru-RU"/>
        </w:rPr>
        <w:t>майнора</w:t>
      </w:r>
      <w:proofErr w:type="spellEnd"/>
      <w:r w:rsidRPr="00A708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7081D" w:rsidRPr="00DF6AF8" w:rsidRDefault="00A7081D" w:rsidP="00092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081D">
        <w:rPr>
          <w:rFonts w:ascii="Times New Roman" w:hAnsi="Times New Roman"/>
          <w:b/>
          <w:sz w:val="24"/>
          <w:szCs w:val="24"/>
          <w:lang w:val="ru-RU"/>
        </w:rPr>
        <w:t>«Формы знания о человеке: от античности до</w:t>
      </w:r>
      <w:r w:rsidRPr="00DF6AF8">
        <w:rPr>
          <w:rFonts w:ascii="Times New Roman" w:hAnsi="Times New Roman"/>
          <w:b/>
          <w:sz w:val="24"/>
          <w:szCs w:val="24"/>
          <w:lang w:val="ru-RU"/>
        </w:rPr>
        <w:t xml:space="preserve"> современности»</w:t>
      </w:r>
    </w:p>
    <w:p w:rsidR="000924A1" w:rsidRPr="00A7081D" w:rsidRDefault="000924A1" w:rsidP="000924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68"/>
        <w:gridCol w:w="2410"/>
        <w:gridCol w:w="2552"/>
      </w:tblGrid>
      <w:tr w:rsidR="000924A1" w:rsidRPr="00C03F81" w:rsidTr="00E54B4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Название </w:t>
            </w:r>
            <w:proofErr w:type="spellStart"/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майнора</w:t>
            </w:r>
            <w:proofErr w:type="spellEnd"/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Тексты и контексты</w:t>
            </w:r>
          </w:p>
        </w:tc>
      </w:tr>
      <w:tr w:rsidR="000924A1" w:rsidRPr="00DF6AF8" w:rsidTr="00E54B4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Название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знания о человеке: от античности до современности</w:t>
            </w:r>
          </w:p>
        </w:tc>
      </w:tr>
      <w:tr w:rsidR="000924A1" w:rsidRPr="00C03F81" w:rsidTr="00E54B41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Пререквизиты</w:t>
            </w:r>
            <w:proofErr w:type="spellEnd"/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0924A1" w:rsidRPr="00C03F81" w:rsidTr="00E54B41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Число кредитов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0924A1" w:rsidRPr="00C03F81" w:rsidTr="00E54B41">
        <w:trPr>
          <w:trHeight w:val="21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Общее число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Число аудиторных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Число часов для самостоятельной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0924A1" w:rsidRPr="00C03F81" w:rsidTr="00E54B41">
        <w:trPr>
          <w:trHeight w:val="21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A1" w:rsidRPr="00C03F81" w:rsidRDefault="001413EF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A1" w:rsidRPr="00C03F81" w:rsidRDefault="001413EF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190</w:t>
            </w:r>
          </w:p>
        </w:tc>
      </w:tr>
      <w:tr w:rsidR="000924A1" w:rsidRPr="00DF6AF8" w:rsidTr="00E54B4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Описание целей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24A1" w:rsidRPr="00C03F81" w:rsidRDefault="000924A1" w:rsidP="00C03F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Дисциплина 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майнора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«Формы знания о человеке: от античности до современности» («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Forms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of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Knowledge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about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the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Human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From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the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Ancients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to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the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Moderns</w:t>
            </w:r>
            <w:proofErr w:type="spell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») посвящена зарождению и ранним этапам форм знания о человеке, а также их эволюции вплоть до сегодняшнего дня.</w:t>
            </w:r>
            <w:proofErr w:type="gramEnd"/>
            <w:r w:rsidRPr="00C03F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курсе будут рассмотрен тот путь, который прошла культура и литература, начиная с авторов, творивших в Афинах в V-IV вв. до н. э, в эпоху революционных изменений в образовании и научном мышлении (Эсхил, Фукидид, Еврипид, Аристофан, Платон, Аристотель) до современных форм культурного производства и массовой литературы.</w:t>
            </w:r>
          </w:p>
        </w:tc>
      </w:tr>
      <w:tr w:rsidR="000924A1" w:rsidRPr="006D655F" w:rsidTr="00E54B4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Компетенции обучающегося, формируемые в результате освоения дисциплины</w:t>
            </w:r>
            <w:proofErr w:type="gramEnd"/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ос</w:t>
            </w:r>
            <w:r w:rsidR="00A7081D"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воения дисциплины студент будет:</w:t>
            </w:r>
          </w:p>
          <w:p w:rsidR="000924A1" w:rsidRPr="00C03F81" w:rsidRDefault="009D3C26" w:rsidP="00DF6AF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03F81">
              <w:rPr>
                <w:lang w:val="ru-RU"/>
              </w:rPr>
              <w:t xml:space="preserve"> </w:t>
            </w:r>
            <w:r w:rsidR="00A7081D" w:rsidRPr="00C03F81">
              <w:rPr>
                <w:lang w:val="ru-RU"/>
              </w:rPr>
              <w:t>с</w:t>
            </w: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пособен учиться, приобретать новые знания, умения, в том числе в области, отличной </w:t>
            </w:r>
            <w:proofErr w:type="gramStart"/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профессиональной</w:t>
            </w:r>
            <w:r w:rsidR="00A7081D" w:rsidRPr="00C03F8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D3C26" w:rsidRPr="00C03F81" w:rsidRDefault="009D3C26" w:rsidP="00DF6AF8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7081D" w:rsidRPr="00C03F8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пособен создавать тексты различных научных жанров, в том </w:t>
            </w:r>
            <w:proofErr w:type="gramStart"/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proofErr w:type="gramEnd"/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научные обзоры, аннотации, рефераты по тематике проводимых научных исследований</w:t>
            </w:r>
          </w:p>
        </w:tc>
      </w:tr>
      <w:tr w:rsidR="000924A1" w:rsidRPr="00DF6AF8" w:rsidTr="00E54B4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0924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3F81">
              <w:rPr>
                <w:lang w:val="ru-RU"/>
              </w:rPr>
              <w:br w:type="page"/>
            </w:r>
            <w:r w:rsidRPr="00C03F81">
              <w:rPr>
                <w:rFonts w:ascii="Times New Roman" w:hAnsi="Times New Roman" w:cs="Times New Roman"/>
                <w:b/>
                <w:lang w:val="ru-RU"/>
              </w:rPr>
              <w:t>Тема 1</w:t>
            </w:r>
            <w:r w:rsidRPr="00C03F81">
              <w:rPr>
                <w:rFonts w:ascii="Times New Roman" w:hAnsi="Times New Roman" w:cs="Times New Roman"/>
                <w:lang w:val="ru-RU"/>
              </w:rPr>
              <w:t xml:space="preserve">  Мифология: тексты о богах, героях, людях.</w:t>
            </w:r>
          </w:p>
          <w:p w:rsidR="000924A1" w:rsidRPr="00C03F81" w:rsidRDefault="000924A1" w:rsidP="000924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3F81">
              <w:rPr>
                <w:rFonts w:ascii="Times New Roman" w:hAnsi="Times New Roman" w:cs="Times New Roman"/>
                <w:b/>
                <w:lang w:val="ru-RU"/>
              </w:rPr>
              <w:t>Тема 2</w:t>
            </w:r>
            <w:r w:rsidRPr="00C03F81">
              <w:rPr>
                <w:rFonts w:ascii="Times New Roman" w:hAnsi="Times New Roman" w:cs="Times New Roman"/>
                <w:lang w:val="ru-RU"/>
              </w:rPr>
              <w:t xml:space="preserve"> Новые формы знания о человеке: историография и философия</w:t>
            </w:r>
          </w:p>
          <w:p w:rsidR="000924A1" w:rsidRPr="00C03F81" w:rsidRDefault="000924A1" w:rsidP="000924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3F81">
              <w:rPr>
                <w:rFonts w:ascii="Times New Roman" w:hAnsi="Times New Roman" w:cs="Times New Roman"/>
                <w:b/>
                <w:lang w:val="ru-RU"/>
              </w:rPr>
              <w:t>Тема 3</w:t>
            </w:r>
            <w:r w:rsidRPr="00C03F81">
              <w:rPr>
                <w:rFonts w:ascii="Times New Roman" w:hAnsi="Times New Roman" w:cs="Times New Roman"/>
                <w:lang w:val="ru-RU"/>
              </w:rPr>
              <w:t xml:space="preserve">  Античная автобиография и ее метаморфозы</w:t>
            </w:r>
          </w:p>
          <w:p w:rsidR="000924A1" w:rsidRPr="00C03F81" w:rsidRDefault="000924A1" w:rsidP="000924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3F81">
              <w:rPr>
                <w:rFonts w:ascii="Times New Roman" w:hAnsi="Times New Roman" w:cs="Times New Roman"/>
                <w:b/>
                <w:lang w:val="ru-RU"/>
              </w:rPr>
              <w:t xml:space="preserve">Тема 4 </w:t>
            </w:r>
            <w:r w:rsidRPr="00C03F81">
              <w:rPr>
                <w:rFonts w:ascii="Times New Roman" w:hAnsi="Times New Roman" w:cs="Times New Roman"/>
                <w:lang w:val="ru-RU"/>
              </w:rPr>
              <w:t>Литература: как она устроена. Литературный канон</w:t>
            </w:r>
          </w:p>
          <w:p w:rsidR="007B6DA1" w:rsidRPr="00C03F81" w:rsidRDefault="000924A1" w:rsidP="000924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3F81">
              <w:rPr>
                <w:rFonts w:ascii="Times New Roman" w:hAnsi="Times New Roman" w:cs="Times New Roman"/>
                <w:b/>
                <w:lang w:val="ru-RU"/>
              </w:rPr>
              <w:t xml:space="preserve">Тема 5 </w:t>
            </w:r>
            <w:r w:rsidRPr="00C03F81">
              <w:rPr>
                <w:rFonts w:ascii="Times New Roman" w:hAnsi="Times New Roman" w:cs="Times New Roman"/>
                <w:lang w:val="ru-RU"/>
              </w:rPr>
              <w:t xml:space="preserve">История чтения. Массовая литература. </w:t>
            </w:r>
          </w:p>
          <w:p w:rsidR="000924A1" w:rsidRPr="00C03F81" w:rsidRDefault="000924A1" w:rsidP="000924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3F81">
              <w:rPr>
                <w:rFonts w:ascii="Times New Roman" w:hAnsi="Times New Roman" w:cs="Times New Roman"/>
                <w:b/>
                <w:lang w:val="ru-RU"/>
              </w:rPr>
              <w:t xml:space="preserve">Тема 6 </w:t>
            </w:r>
            <w:r w:rsidRPr="00C03F81">
              <w:rPr>
                <w:rFonts w:ascii="Times New Roman" w:hAnsi="Times New Roman" w:cs="Times New Roman"/>
                <w:lang w:val="ru-RU"/>
              </w:rPr>
              <w:t xml:space="preserve">Литература как синтетическое знание о человеке </w:t>
            </w:r>
          </w:p>
          <w:p w:rsidR="000924A1" w:rsidRPr="00C03F81" w:rsidRDefault="000924A1" w:rsidP="000924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03F81">
              <w:rPr>
                <w:rFonts w:ascii="Times New Roman" w:hAnsi="Times New Roman" w:cs="Times New Roman"/>
                <w:b/>
                <w:lang w:val="ru-RU"/>
              </w:rPr>
              <w:t xml:space="preserve">Тема 4 </w:t>
            </w:r>
            <w:r w:rsidRPr="00C03F81">
              <w:rPr>
                <w:rFonts w:ascii="Times New Roman" w:hAnsi="Times New Roman" w:cs="Times New Roman"/>
                <w:lang w:val="ru-RU"/>
              </w:rPr>
              <w:t>Литература: как она устроена. Литературный канон</w:t>
            </w:r>
          </w:p>
          <w:p w:rsidR="000924A1" w:rsidRPr="00C03F81" w:rsidRDefault="000924A1" w:rsidP="000924A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03F81">
              <w:rPr>
                <w:rFonts w:ascii="Times New Roman" w:hAnsi="Times New Roman" w:cs="Times New Roman"/>
                <w:b/>
                <w:lang w:val="ru-RU"/>
              </w:rPr>
              <w:t xml:space="preserve">Тема 5 </w:t>
            </w:r>
            <w:r w:rsidRPr="00C03F81">
              <w:rPr>
                <w:rFonts w:ascii="Times New Roman" w:hAnsi="Times New Roman" w:cs="Times New Roman"/>
                <w:lang w:val="ru-RU"/>
              </w:rPr>
              <w:t>История чтен</w:t>
            </w:r>
            <w:r w:rsidR="007B6DA1" w:rsidRPr="00C03F81">
              <w:rPr>
                <w:rFonts w:ascii="Times New Roman" w:hAnsi="Times New Roman" w:cs="Times New Roman"/>
                <w:lang w:val="ru-RU"/>
              </w:rPr>
              <w:t>ия. Массовая литература.</w:t>
            </w:r>
          </w:p>
          <w:p w:rsidR="000924A1" w:rsidRPr="00C03F81" w:rsidRDefault="000924A1" w:rsidP="007B6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 w:cs="Times New Roman"/>
                <w:b/>
                <w:lang w:val="ru-RU"/>
              </w:rPr>
              <w:t xml:space="preserve">Тема 6 </w:t>
            </w:r>
            <w:r w:rsidRPr="00C03F81">
              <w:rPr>
                <w:rFonts w:ascii="Times New Roman" w:hAnsi="Times New Roman" w:cs="Times New Roman"/>
                <w:lang w:val="ru-RU"/>
              </w:rPr>
              <w:t xml:space="preserve">Литература как синтетическое знание о человеке </w:t>
            </w:r>
          </w:p>
        </w:tc>
      </w:tr>
      <w:tr w:rsidR="000924A1" w:rsidRPr="00DF6AF8" w:rsidTr="00E54B4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Методы обучения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Лекции, семинарские занятия в группах</w:t>
            </w:r>
          </w:p>
        </w:tc>
      </w:tr>
      <w:tr w:rsidR="000924A1" w:rsidRPr="00DF6AF8" w:rsidTr="00E54B4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Система формирования оценок по дисциплине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Прописано в рабочей программе дисциплины</w:t>
            </w:r>
          </w:p>
        </w:tc>
      </w:tr>
      <w:tr w:rsidR="000924A1" w:rsidRPr="00C03F81" w:rsidTr="00E54B4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Учебно-методическое и информационное обеспечение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DA1" w:rsidRPr="00C03F81" w:rsidRDefault="000924A1" w:rsidP="007B6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Основные источники</w:t>
            </w:r>
          </w:p>
          <w:p w:rsidR="006F61C3" w:rsidRPr="00C03F81" w:rsidRDefault="006F61C3" w:rsidP="006F61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Лессинг Г.Э. Лаокоон, или о границах живописи и поэзии. Перевод </w:t>
            </w:r>
            <w:proofErr w:type="spellStart"/>
            <w:r w:rsidRPr="00C03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Е.Эдельсона</w:t>
            </w:r>
            <w:proofErr w:type="spellEnd"/>
            <w:r w:rsidRPr="00C03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(под ред. Н.Н. Кузнецовой) М.: </w:t>
            </w:r>
            <w:proofErr w:type="spellStart"/>
            <w:r w:rsidRPr="00C03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</w:t>
            </w:r>
            <w:proofErr w:type="spellEnd"/>
            <w:r w:rsidRPr="00C03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лит</w:t>
            </w:r>
            <w:proofErr w:type="gramStart"/>
            <w:r w:rsidRPr="00C03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C03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1953.</w:t>
            </w:r>
          </w:p>
          <w:p w:rsidR="006F61C3" w:rsidRDefault="006F61C3" w:rsidP="006F61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C03F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Фуко М. Слова и вещи. СПб. </w:t>
            </w:r>
            <w:proofErr w:type="gramStart"/>
            <w:r w:rsidRPr="00C03F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gramEnd"/>
            <w:r w:rsidRPr="00C03F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C03F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cad</w:t>
            </w:r>
            <w:proofErr w:type="spellEnd"/>
            <w:r w:rsidRPr="00C03F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. 1994 </w:t>
            </w:r>
          </w:p>
          <w:p w:rsidR="00C03F81" w:rsidRPr="00C03F81" w:rsidRDefault="00C03F81" w:rsidP="006F61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6F61C3" w:rsidRPr="00C03F81" w:rsidRDefault="006F61C3" w:rsidP="006F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03F8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Дополнительные источники </w:t>
            </w:r>
          </w:p>
          <w:p w:rsidR="006F61C3" w:rsidRPr="00C03F81" w:rsidRDefault="006F61C3" w:rsidP="006F61C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C03F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Дубин Б. Классика, после и рядом: Социологические очерки о литературе и культуре». НЛО, 2010</w:t>
            </w:r>
          </w:p>
          <w:p w:rsidR="000924A1" w:rsidRPr="00C03F81" w:rsidRDefault="006F61C3" w:rsidP="006F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Е.Р. Понамарев «Общие места литературной классики. Учебник </w:t>
            </w:r>
            <w:r w:rsidRPr="00C0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брежневской эпохи разрушался изнутри».// Новое литературное обозрение. №126 2014 (2). http://www.nlobooks.ru/node/4832 </w:t>
            </w:r>
          </w:p>
        </w:tc>
      </w:tr>
      <w:tr w:rsidR="000924A1" w:rsidRPr="00DF6AF8" w:rsidTr="00E54B41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4A1" w:rsidRPr="00C03F81" w:rsidRDefault="000924A1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Преподаватели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4A1" w:rsidRPr="00C03F81" w:rsidRDefault="006F61C3" w:rsidP="00E54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F81">
              <w:rPr>
                <w:rFonts w:ascii="Times New Roman" w:hAnsi="Times New Roman"/>
                <w:sz w:val="24"/>
                <w:szCs w:val="24"/>
                <w:lang w:val="ru-RU"/>
              </w:rPr>
              <w:t>Б.П. Маслов, Д.Я. Калугин</w:t>
            </w:r>
          </w:p>
        </w:tc>
      </w:tr>
    </w:tbl>
    <w:p w:rsidR="000924A1" w:rsidRPr="006F61C3" w:rsidRDefault="000924A1" w:rsidP="000924A1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C221C1" w:rsidRDefault="00C221C1">
      <w:pPr>
        <w:rPr>
          <w:lang w:val="ru-RU"/>
        </w:rPr>
      </w:pPr>
    </w:p>
    <w:p w:rsidR="006F61C3" w:rsidRDefault="006F61C3">
      <w:pPr>
        <w:rPr>
          <w:lang w:val="ru-RU"/>
        </w:rPr>
      </w:pPr>
    </w:p>
    <w:sectPr w:rsidR="006F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A6D"/>
    <w:multiLevelType w:val="hybridMultilevel"/>
    <w:tmpl w:val="100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86B60"/>
    <w:multiLevelType w:val="hybridMultilevel"/>
    <w:tmpl w:val="6534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A1"/>
    <w:rsid w:val="000924A1"/>
    <w:rsid w:val="001413EF"/>
    <w:rsid w:val="00524267"/>
    <w:rsid w:val="006950F3"/>
    <w:rsid w:val="006D655F"/>
    <w:rsid w:val="006F61C3"/>
    <w:rsid w:val="007B6DA1"/>
    <w:rsid w:val="009D3C26"/>
    <w:rsid w:val="00A7081D"/>
    <w:rsid w:val="00B12DF8"/>
    <w:rsid w:val="00C03F81"/>
    <w:rsid w:val="00C221C1"/>
    <w:rsid w:val="00C93EE4"/>
    <w:rsid w:val="00D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A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61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A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6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2</cp:revision>
  <dcterms:created xsi:type="dcterms:W3CDTF">2018-02-26T18:21:00Z</dcterms:created>
  <dcterms:modified xsi:type="dcterms:W3CDTF">2018-02-26T18:21:00Z</dcterms:modified>
</cp:coreProperties>
</file>