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7A" w:rsidRDefault="00354E7A" w:rsidP="00354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0F4694">
        <w:rPr>
          <w:rFonts w:ascii="Times New Roman" w:hAnsi="Times New Roman"/>
          <w:b/>
          <w:sz w:val="24"/>
          <w:szCs w:val="24"/>
          <w:lang w:val="ru-RU"/>
        </w:rPr>
        <w:t>Аннотация дисциплины майнора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46620" w:rsidRPr="00D46620" w:rsidRDefault="000F4694" w:rsidP="00354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</w:t>
      </w:r>
      <w:r w:rsidR="00D46620" w:rsidRPr="00D46620">
        <w:rPr>
          <w:rFonts w:ascii="Times New Roman" w:hAnsi="Times New Roman"/>
          <w:b/>
          <w:sz w:val="24"/>
          <w:szCs w:val="24"/>
          <w:lang w:val="ru-RU"/>
        </w:rPr>
        <w:t>Великие исторические события в зеркале текста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354E7A" w:rsidRPr="00D46620" w:rsidRDefault="00354E7A" w:rsidP="00354E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354E7A" w:rsidRPr="000F4694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Название майнора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Тексты и контексты</w:t>
            </w:r>
          </w:p>
        </w:tc>
      </w:tr>
      <w:tr w:rsidR="00354E7A" w:rsidRPr="004678E8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Название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Великие исторические события в зеркале текста</w:t>
            </w:r>
          </w:p>
        </w:tc>
      </w:tr>
      <w:tr w:rsidR="00354E7A" w:rsidRPr="000F4694" w:rsidTr="00883DD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Пререквизиты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354E7A" w:rsidRPr="000F4694" w:rsidTr="00883DD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Число кредитов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54E7A" w:rsidRPr="000F4694" w:rsidTr="00883DD0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Общее число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Число аудиторных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Число часов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354E7A" w:rsidRPr="000F4694" w:rsidTr="00883DD0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</w:tr>
      <w:tr w:rsidR="00354E7A" w:rsidRPr="004678E8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Описание целей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4E7A" w:rsidRPr="000F4694" w:rsidRDefault="00354E7A" w:rsidP="0046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майнора</w:t>
            </w:r>
            <w:r w:rsidR="000F4694" w:rsidRPr="000F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«Великие исторические события в зеркале текста» (Literary Reflections of Great Historical Events) посвящена формированию исторических нарративов, как основанных на вымысле («Песня о Роланде», Стендаль «Пармская обитель» и т.д.), так и научных, способам констируирования «исторических фактов» и основным видам историографических дискурсов. В курсе наряду с литературными текстами, посвященными изображению великих исторических событий, будут рассмотрены историческая живопись и механизмы репрезентации исторических сюжетов.   </w:t>
            </w:r>
          </w:p>
        </w:tc>
      </w:tr>
      <w:tr w:rsidR="00354E7A" w:rsidRPr="004678E8" w:rsidTr="00354E7A">
        <w:trPr>
          <w:trHeight w:val="158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 обучающегося, формируемые в результате освоения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освоения дисциплины студент будет</w:t>
            </w:r>
            <w:r w:rsidR="000F4694" w:rsidRPr="000F4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F4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54E7A" w:rsidRPr="000F4694" w:rsidRDefault="00354E7A" w:rsidP="004678E8">
            <w:pPr>
              <w:spacing w:after="0" w:line="240" w:lineRule="auto"/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lang w:val="ru-RU"/>
              </w:rPr>
              <w:t>-</w:t>
            </w:r>
            <w:r w:rsidR="000F4694" w:rsidRPr="000F4694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Pr="000F4694">
              <w:rPr>
                <w:rFonts w:ascii="Times New Roman" w:hAnsi="Times New Roman" w:cs="Times New Roman"/>
                <w:lang w:val="ru-RU"/>
              </w:rPr>
              <w:t>пособен учиться, приобретать новые знания, умения, в том числе в области, отличной от профессиональной</w:t>
            </w:r>
            <w:r w:rsidR="000F4694" w:rsidRPr="000F469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354E7A" w:rsidRPr="000F4694" w:rsidRDefault="00354E7A" w:rsidP="004678E8">
            <w:pPr>
              <w:spacing w:after="0" w:line="240" w:lineRule="auto"/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lang w:val="ru-RU"/>
              </w:rPr>
              <w:t>-</w:t>
            </w:r>
            <w:r w:rsidR="000F4694" w:rsidRPr="000F4694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Pr="000F4694">
              <w:rPr>
                <w:rFonts w:ascii="Times New Roman" w:hAnsi="Times New Roman" w:cs="Times New Roman"/>
                <w:lang w:val="ru-RU"/>
              </w:rPr>
              <w:t>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числе на основе системного подхода)</w:t>
            </w:r>
            <w:r w:rsidR="000F4694" w:rsidRPr="000F4694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4678E8" w:rsidRPr="004678E8" w:rsidRDefault="00354E7A" w:rsidP="004678E8">
            <w:pPr>
              <w:spacing w:after="0" w:line="240" w:lineRule="auto"/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lang w:val="ru-RU"/>
              </w:rPr>
              <w:t>-</w:t>
            </w:r>
            <w:r w:rsidR="000F4694" w:rsidRPr="000F4694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Pr="000F4694">
              <w:rPr>
                <w:rFonts w:ascii="Times New Roman" w:hAnsi="Times New Roman" w:cs="Times New Roman"/>
                <w:lang w:val="ru-RU"/>
              </w:rPr>
              <w:t>пособен свободно осуществлять профессиональную письменную и устную коммуникацию на русском языке как родном в его кодифицированной литературной форме</w:t>
            </w:r>
          </w:p>
        </w:tc>
      </w:tr>
      <w:tr w:rsidR="00354E7A" w:rsidRPr="004678E8" w:rsidTr="004678E8">
        <w:trPr>
          <w:trHeight w:val="78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1.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Античная историография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2.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Средние века: история как божественное творение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3.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Возрождение и проблема подлинности текста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4.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Историография Нового времени. 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5.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Просвещение и поворот к национальным нарративам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6.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Историография романтизма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7.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История как наука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8.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История и исторические нарративы в ХХ веке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9.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Школа Анналов и “Новая историческая наука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0F4694">
              <w:rPr>
                <w:rFonts w:ascii="Times New Roman" w:hAnsi="Times New Roman" w:cs="Times New Roman"/>
                <w:b/>
                <w:lang w:val="ru-RU"/>
              </w:rPr>
              <w:t>10.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Интеллектуальные повороты в гуманитарных науках и историческая наука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11.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Репрезентации власти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12.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Тексты на память: исследования исторической памяти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13.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История как литература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14.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Историографическая метапроза</w:t>
            </w:r>
          </w:p>
          <w:p w:rsidR="004678E8" w:rsidRPr="000F4694" w:rsidRDefault="004678E8" w:rsidP="004678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15.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История и эмоции</w:t>
            </w:r>
          </w:p>
          <w:p w:rsidR="00354E7A" w:rsidRPr="000F4694" w:rsidRDefault="004678E8" w:rsidP="0046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 w:cs="Times New Roman"/>
                <w:b/>
                <w:lang w:val="ru-RU"/>
              </w:rPr>
              <w:t>Тема 16.</w:t>
            </w:r>
            <w:r w:rsidRPr="000F4694">
              <w:rPr>
                <w:rFonts w:ascii="Times New Roman" w:hAnsi="Times New Roman" w:cs="Times New Roman"/>
                <w:lang w:val="ru-RU"/>
              </w:rPr>
              <w:t xml:space="preserve"> История в современном мире</w:t>
            </w:r>
          </w:p>
        </w:tc>
      </w:tr>
      <w:tr w:rsidR="00354E7A" w:rsidRPr="004678E8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Лекции, семинарские занятия в группах</w:t>
            </w:r>
          </w:p>
        </w:tc>
      </w:tr>
      <w:tr w:rsidR="00354E7A" w:rsidRPr="004678E8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 формирования </w:t>
            </w: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оценок по дисциплине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Прописано в рабочей программе дисциплины</w:t>
            </w:r>
          </w:p>
        </w:tc>
      </w:tr>
      <w:tr w:rsidR="00354E7A" w:rsidRPr="000F4694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Учебно-методическое и информационное обеспечение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0F469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Основные источники</w:t>
            </w:r>
          </w:p>
          <w:p w:rsidR="000E761E" w:rsidRPr="004678E8" w:rsidRDefault="000E761E" w:rsidP="00883DD0">
            <w:pPr>
              <w:spacing w:after="0" w:line="240" w:lineRule="auto"/>
              <w:rPr>
                <w:rFonts w:ascii="Times New Roman" w:hAnsi="Times New Roman" w:cs="Times New Roman"/>
                <w:color w:val="252525"/>
              </w:rPr>
            </w:pPr>
            <w:r w:rsidRPr="000F4694">
              <w:rPr>
                <w:rFonts w:ascii="Times New Roman" w:hAnsi="Times New Roman" w:cs="Times New Roman"/>
                <w:color w:val="252525"/>
                <w:lang w:val="ru-RU"/>
              </w:rPr>
              <w:t>Асман А. Длинная тень прошлого. М</w:t>
            </w:r>
            <w:r w:rsidRPr="004678E8">
              <w:rPr>
                <w:rFonts w:ascii="Times New Roman" w:hAnsi="Times New Roman" w:cs="Times New Roman"/>
                <w:color w:val="252525"/>
              </w:rPr>
              <w:t xml:space="preserve">.: </w:t>
            </w:r>
            <w:r w:rsidRPr="000F4694">
              <w:rPr>
                <w:rFonts w:ascii="Times New Roman" w:hAnsi="Times New Roman" w:cs="Times New Roman"/>
                <w:color w:val="252525"/>
                <w:lang w:val="ru-RU"/>
              </w:rPr>
              <w:t>НЛО</w:t>
            </w:r>
            <w:r w:rsidRPr="004678E8">
              <w:rPr>
                <w:rFonts w:ascii="Times New Roman" w:hAnsi="Times New Roman" w:cs="Times New Roman"/>
                <w:color w:val="252525"/>
              </w:rPr>
              <w:t>, 2017.</w:t>
            </w:r>
          </w:p>
          <w:p w:rsidR="000E761E" w:rsidRPr="000F4694" w:rsidRDefault="000E761E" w:rsidP="000E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highlight w:val="white"/>
                <w:lang w:val="ru-RU"/>
              </w:rPr>
            </w:pPr>
            <w:r w:rsidRPr="004678E8">
              <w:rPr>
                <w:rFonts w:ascii="Times New Roman" w:hAnsi="Times New Roman" w:cs="Times New Roman"/>
                <w:color w:val="252525"/>
              </w:rPr>
              <w:t xml:space="preserve">Haskell F., Penny N. </w:t>
            </w:r>
            <w:r w:rsidRPr="004678E8">
              <w:rPr>
                <w:rFonts w:ascii="Times New Roman" w:hAnsi="Times New Roman" w:cs="Times New Roman"/>
                <w:color w:val="111111"/>
              </w:rPr>
              <w:t xml:space="preserve">Taste and the Antique: The Lure of Classical Sculpture, 1500-1900. </w:t>
            </w:r>
            <w:r w:rsidRPr="000F4694">
              <w:rPr>
                <w:rFonts w:ascii="Times New Roman" w:hAnsi="Times New Roman" w:cs="Times New Roman"/>
                <w:color w:val="111111"/>
                <w:lang w:val="ru-RU"/>
              </w:rPr>
              <w:t>New Haven, 1982. Cat. 44. P. 225.</w:t>
            </w:r>
          </w:p>
          <w:p w:rsidR="000E761E" w:rsidRPr="000F4694" w:rsidRDefault="000E761E" w:rsidP="00883DD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lang w:val="ru-RU"/>
              </w:rPr>
            </w:pPr>
          </w:p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0F469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Дополнительные источники </w:t>
            </w:r>
          </w:p>
          <w:p w:rsidR="000E761E" w:rsidRPr="000F4694" w:rsidRDefault="000E761E" w:rsidP="000E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0F4694">
              <w:rPr>
                <w:rFonts w:ascii="Times New Roman" w:hAnsi="Times New Roman" w:cs="Times New Roman"/>
                <w:color w:val="252525"/>
                <w:lang w:val="ru-RU"/>
              </w:rPr>
              <w:t>Плампер Я. Алхимия власти. Культ Сталина в изобразительном искусстве. М., 2010.</w:t>
            </w:r>
          </w:p>
          <w:p w:rsidR="000E761E" w:rsidRPr="004678E8" w:rsidRDefault="000E761E" w:rsidP="000E7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252525"/>
              </w:rPr>
            </w:pPr>
            <w:r w:rsidRPr="000F4694">
              <w:rPr>
                <w:rFonts w:ascii="Times New Roman" w:hAnsi="Times New Roman" w:cs="Times New Roman"/>
                <w:color w:val="252525"/>
                <w:lang w:val="ru-RU"/>
              </w:rPr>
              <w:t xml:space="preserve">Демишкевич А.В. Романная форма в современной медиакультуре. </w:t>
            </w:r>
            <w:r w:rsidRPr="004678E8">
              <w:rPr>
                <w:rFonts w:ascii="Times New Roman" w:hAnsi="Times New Roman" w:cs="Times New Roman"/>
                <w:color w:val="252525"/>
              </w:rPr>
              <w:t>(</w:t>
            </w:r>
            <w:r w:rsidRPr="000F4694">
              <w:rPr>
                <w:rFonts w:ascii="Times New Roman" w:hAnsi="Times New Roman" w:cs="Times New Roman"/>
                <w:color w:val="252525"/>
                <w:lang w:val="ru-RU"/>
              </w:rPr>
              <w:t>Магистерская</w:t>
            </w:r>
            <w:r w:rsidRPr="004678E8">
              <w:rPr>
                <w:rFonts w:ascii="Times New Roman" w:hAnsi="Times New Roman" w:cs="Times New Roman"/>
                <w:color w:val="252525"/>
              </w:rPr>
              <w:t xml:space="preserve"> </w:t>
            </w:r>
            <w:r w:rsidRPr="000F4694">
              <w:rPr>
                <w:rFonts w:ascii="Times New Roman" w:hAnsi="Times New Roman" w:cs="Times New Roman"/>
                <w:color w:val="252525"/>
                <w:lang w:val="ru-RU"/>
              </w:rPr>
              <w:t>диссертация</w:t>
            </w:r>
            <w:r w:rsidRPr="004678E8">
              <w:rPr>
                <w:rFonts w:ascii="Times New Roman" w:hAnsi="Times New Roman" w:cs="Times New Roman"/>
                <w:color w:val="252525"/>
              </w:rPr>
              <w:t xml:space="preserve">) </w:t>
            </w:r>
            <w:r w:rsidRPr="000F4694">
              <w:rPr>
                <w:rFonts w:ascii="Times New Roman" w:hAnsi="Times New Roman" w:cs="Times New Roman"/>
                <w:color w:val="252525"/>
                <w:lang w:val="ru-RU"/>
              </w:rPr>
              <w:t>СПб</w:t>
            </w:r>
            <w:r w:rsidRPr="004678E8">
              <w:rPr>
                <w:rFonts w:ascii="Times New Roman" w:hAnsi="Times New Roman" w:cs="Times New Roman"/>
                <w:color w:val="252525"/>
              </w:rPr>
              <w:t>., 2016.</w:t>
            </w:r>
          </w:p>
          <w:p w:rsidR="00354E7A" w:rsidRPr="004678E8" w:rsidRDefault="000E761E" w:rsidP="0046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252525"/>
              </w:rPr>
            </w:pPr>
            <w:r w:rsidRPr="004678E8">
              <w:rPr>
                <w:rFonts w:ascii="Times New Roman" w:hAnsi="Times New Roman" w:cs="Times New Roman"/>
                <w:color w:val="252525"/>
              </w:rPr>
              <w:t>W. G. Sebald: History, Memory, Trauma / Ed. by Denham S. D., McCulloh M.R. Berlin, New York: de Gruyte, 2006.</w:t>
            </w:r>
          </w:p>
        </w:tc>
      </w:tr>
      <w:tr w:rsidR="00354E7A" w:rsidRPr="000F4694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E7A" w:rsidRPr="000F4694" w:rsidRDefault="00354E7A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6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Преподаватели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4E7A" w:rsidRPr="000F4694" w:rsidRDefault="000F4694" w:rsidP="0088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</w:t>
            </w:r>
            <w:r w:rsidR="000E761E" w:rsidRPr="000F4694">
              <w:rPr>
                <w:rFonts w:ascii="Times New Roman" w:hAnsi="Times New Roman"/>
                <w:sz w:val="24"/>
                <w:szCs w:val="24"/>
                <w:lang w:val="ru-RU"/>
              </w:rPr>
              <w:t>В. Балагуров</w:t>
            </w:r>
          </w:p>
        </w:tc>
      </w:tr>
    </w:tbl>
    <w:p w:rsidR="00553F76" w:rsidRPr="00354E7A" w:rsidRDefault="00553F76">
      <w:pPr>
        <w:rPr>
          <w:lang w:val="ru-RU"/>
        </w:rPr>
      </w:pPr>
    </w:p>
    <w:sectPr w:rsidR="00553F76" w:rsidRPr="0035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13E0"/>
    <w:multiLevelType w:val="multilevel"/>
    <w:tmpl w:val="6E5EA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8160855"/>
    <w:multiLevelType w:val="multilevel"/>
    <w:tmpl w:val="98EAC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7A"/>
    <w:rsid w:val="000E761E"/>
    <w:rsid w:val="000F4694"/>
    <w:rsid w:val="00354E7A"/>
    <w:rsid w:val="004678E8"/>
    <w:rsid w:val="00553F76"/>
    <w:rsid w:val="00A93094"/>
    <w:rsid w:val="00D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7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7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Дмитрий Яковлевич</dc:creator>
  <cp:lastModifiedBy>Саша</cp:lastModifiedBy>
  <cp:revision>2</cp:revision>
  <dcterms:created xsi:type="dcterms:W3CDTF">2018-02-26T18:21:00Z</dcterms:created>
  <dcterms:modified xsi:type="dcterms:W3CDTF">2018-02-26T18:21:00Z</dcterms:modified>
</cp:coreProperties>
</file>