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D6" w:rsidRDefault="009662D6" w:rsidP="00C046E9">
      <w:pPr>
        <w:ind w:right="140"/>
        <w:jc w:val="center"/>
        <w:rPr>
          <w:b/>
          <w:bCs/>
          <w:sz w:val="28"/>
          <w:szCs w:val="28"/>
          <w:lang w:val="fr-FR"/>
        </w:rPr>
      </w:pPr>
    </w:p>
    <w:p w:rsidR="0023361E" w:rsidRDefault="0023361E" w:rsidP="0023361E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Санкт-Петербургский филиал федерального государственного </w:t>
      </w:r>
      <w:r>
        <w:rPr>
          <w:b/>
          <w:sz w:val="28"/>
          <w:szCs w:val="28"/>
        </w:rPr>
        <w:br/>
        <w:t xml:space="preserve">автономного образовательного учреждения высшего образования </w:t>
      </w:r>
      <w:r>
        <w:rPr>
          <w:b/>
          <w:sz w:val="28"/>
          <w:szCs w:val="28"/>
        </w:rPr>
        <w:br/>
        <w:t>"Национальный исследовательский университет</w:t>
      </w:r>
    </w:p>
    <w:p w:rsidR="0023361E" w:rsidRDefault="0023361E" w:rsidP="0023361E">
      <w:pPr>
        <w:jc w:val="center"/>
      </w:pPr>
      <w:r>
        <w:rPr>
          <w:b/>
          <w:sz w:val="28"/>
          <w:szCs w:val="28"/>
        </w:rPr>
        <w:t>"Высшая школа экономики"</w:t>
      </w:r>
    </w:p>
    <w:p w:rsidR="00817D66" w:rsidRPr="0011113A" w:rsidRDefault="00817D66" w:rsidP="00C046E9">
      <w:pPr>
        <w:ind w:right="140"/>
        <w:rPr>
          <w:bCs/>
          <w:iCs/>
        </w:rPr>
      </w:pPr>
    </w:p>
    <w:p w:rsidR="00817D66" w:rsidRPr="0011113A" w:rsidRDefault="00817D66" w:rsidP="00C046E9">
      <w:pPr>
        <w:ind w:right="140"/>
        <w:jc w:val="center"/>
        <w:rPr>
          <w:bCs/>
          <w:iCs/>
        </w:rPr>
      </w:pPr>
    </w:p>
    <w:p w:rsidR="00817D66" w:rsidRPr="00946FB1" w:rsidRDefault="00A91B06" w:rsidP="00C046E9">
      <w:pPr>
        <w:ind w:right="140"/>
        <w:jc w:val="center"/>
        <w:rPr>
          <w:bCs/>
          <w:iCs/>
          <w:sz w:val="28"/>
          <w:szCs w:val="28"/>
        </w:rPr>
      </w:pPr>
      <w:r w:rsidRPr="00946FB1">
        <w:rPr>
          <w:sz w:val="28"/>
          <w:szCs w:val="28"/>
        </w:rPr>
        <w:t xml:space="preserve">Факультет </w:t>
      </w:r>
      <w:r w:rsidR="00491188" w:rsidRPr="00946FB1">
        <w:rPr>
          <w:sz w:val="28"/>
          <w:szCs w:val="28"/>
        </w:rPr>
        <w:t>Санкт-Петербургская школа социальных и гуманитарных наук</w:t>
      </w:r>
    </w:p>
    <w:p w:rsidR="00817D66" w:rsidRPr="0011113A" w:rsidRDefault="00817D66" w:rsidP="00C046E9">
      <w:pPr>
        <w:ind w:right="140"/>
        <w:jc w:val="center"/>
        <w:rPr>
          <w:b/>
          <w:bCs/>
          <w:iCs/>
        </w:rPr>
      </w:pPr>
    </w:p>
    <w:p w:rsidR="00946FB1" w:rsidRPr="00946FB1" w:rsidRDefault="00946FB1" w:rsidP="00C046E9">
      <w:pPr>
        <w:ind w:right="140"/>
        <w:jc w:val="center"/>
        <w:rPr>
          <w:sz w:val="28"/>
          <w:szCs w:val="28"/>
        </w:rPr>
      </w:pPr>
      <w:r w:rsidRPr="00946FB1">
        <w:rPr>
          <w:sz w:val="28"/>
          <w:szCs w:val="28"/>
        </w:rPr>
        <w:t>Кафедра Сравнительного литературоведения и лингвистики</w:t>
      </w:r>
    </w:p>
    <w:p w:rsidR="00817D66" w:rsidRDefault="00817D66" w:rsidP="00C046E9">
      <w:pPr>
        <w:ind w:right="140"/>
        <w:rPr>
          <w:b/>
          <w:bCs/>
          <w:iCs/>
        </w:rPr>
      </w:pPr>
    </w:p>
    <w:p w:rsidR="00B51045" w:rsidRDefault="00B51045" w:rsidP="00C046E9">
      <w:pPr>
        <w:ind w:right="140"/>
        <w:rPr>
          <w:b/>
          <w:bCs/>
          <w:iCs/>
        </w:rPr>
      </w:pPr>
    </w:p>
    <w:p w:rsidR="00EE442E" w:rsidRDefault="00EE442E" w:rsidP="00C046E9">
      <w:pPr>
        <w:ind w:right="140"/>
        <w:rPr>
          <w:b/>
          <w:bCs/>
          <w:iCs/>
        </w:rPr>
      </w:pPr>
    </w:p>
    <w:p w:rsidR="00B51045" w:rsidRPr="0011113A" w:rsidRDefault="00B51045" w:rsidP="00C046E9">
      <w:pPr>
        <w:ind w:right="140"/>
        <w:rPr>
          <w:b/>
          <w:bCs/>
          <w:iCs/>
        </w:rPr>
      </w:pPr>
    </w:p>
    <w:p w:rsidR="00817D66" w:rsidRPr="00C046E9" w:rsidRDefault="00891597" w:rsidP="00C046E9">
      <w:pPr>
        <w:ind w:right="140"/>
        <w:jc w:val="center"/>
        <w:rPr>
          <w:b/>
          <w:bCs/>
          <w:iCs/>
          <w:sz w:val="28"/>
          <w:szCs w:val="28"/>
        </w:rPr>
      </w:pPr>
      <w:r w:rsidRPr="00C046E9">
        <w:rPr>
          <w:b/>
          <w:bCs/>
          <w:iCs/>
          <w:sz w:val="28"/>
          <w:szCs w:val="28"/>
        </w:rPr>
        <w:t>Рабочая программа</w:t>
      </w:r>
      <w:r w:rsidR="00817D66" w:rsidRPr="00C046E9">
        <w:rPr>
          <w:b/>
          <w:bCs/>
          <w:iCs/>
          <w:sz w:val="28"/>
          <w:szCs w:val="28"/>
        </w:rPr>
        <w:t xml:space="preserve"> </w:t>
      </w:r>
      <w:r w:rsidR="00946FB1" w:rsidRPr="00C046E9">
        <w:rPr>
          <w:b/>
          <w:bCs/>
          <w:iCs/>
          <w:sz w:val="28"/>
          <w:szCs w:val="28"/>
        </w:rPr>
        <w:t>дисциплины</w:t>
      </w:r>
      <w:r w:rsidR="00817D66" w:rsidRPr="00C046E9">
        <w:rPr>
          <w:b/>
          <w:bCs/>
          <w:iCs/>
          <w:sz w:val="28"/>
          <w:szCs w:val="28"/>
        </w:rPr>
        <w:t xml:space="preserve"> </w:t>
      </w:r>
    </w:p>
    <w:p w:rsidR="00817D66" w:rsidRPr="00C046E9" w:rsidRDefault="00946FB1" w:rsidP="00C046E9">
      <w:pPr>
        <w:ind w:right="140"/>
        <w:jc w:val="center"/>
        <w:rPr>
          <w:b/>
          <w:sz w:val="28"/>
          <w:szCs w:val="28"/>
        </w:rPr>
      </w:pPr>
      <w:r w:rsidRPr="00C046E9">
        <w:rPr>
          <w:b/>
          <w:sz w:val="28"/>
          <w:szCs w:val="28"/>
        </w:rPr>
        <w:t>«</w:t>
      </w:r>
      <w:r w:rsidR="00E558F6" w:rsidRPr="00C046E9">
        <w:rPr>
          <w:b/>
          <w:sz w:val="28"/>
          <w:szCs w:val="28"/>
        </w:rPr>
        <w:t>По ту сторону слова: невербальные компоненты культуры</w:t>
      </w:r>
      <w:r w:rsidRPr="00C046E9">
        <w:rPr>
          <w:b/>
          <w:sz w:val="28"/>
          <w:szCs w:val="28"/>
        </w:rPr>
        <w:t>»</w:t>
      </w:r>
    </w:p>
    <w:p w:rsidR="007A1B97" w:rsidRPr="00C046E9" w:rsidRDefault="00C046E9" w:rsidP="00C046E9">
      <w:pPr>
        <w:ind w:right="140"/>
        <w:jc w:val="center"/>
        <w:rPr>
          <w:b/>
          <w:sz w:val="28"/>
          <w:szCs w:val="28"/>
          <w:lang w:val="en-GB"/>
        </w:rPr>
      </w:pPr>
      <w:r w:rsidRPr="00C046E9">
        <w:rPr>
          <w:b/>
          <w:color w:val="000000"/>
          <w:sz w:val="28"/>
          <w:szCs w:val="28"/>
          <w:lang w:val="en-GB"/>
        </w:rPr>
        <w:t>«</w:t>
      </w:r>
      <w:r w:rsidR="007A1B97" w:rsidRPr="00C046E9">
        <w:rPr>
          <w:b/>
          <w:color w:val="000000"/>
          <w:sz w:val="28"/>
          <w:szCs w:val="28"/>
          <w:lang w:val="en-US"/>
        </w:rPr>
        <w:t>Beyond the world of words: non-verbal components of culture</w:t>
      </w:r>
      <w:r w:rsidRPr="00C046E9">
        <w:rPr>
          <w:b/>
          <w:color w:val="000000"/>
          <w:sz w:val="28"/>
          <w:szCs w:val="28"/>
          <w:lang w:val="en-GB"/>
        </w:rPr>
        <w:t>»</w:t>
      </w:r>
    </w:p>
    <w:p w:rsidR="00E558F6" w:rsidRPr="00AF554D" w:rsidRDefault="00E558F6" w:rsidP="00C046E9">
      <w:pPr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Дисциплина </w:t>
      </w:r>
      <w:r>
        <w:rPr>
          <w:b/>
          <w:sz w:val="28"/>
          <w:szCs w:val="28"/>
          <w:lang w:val="en-US"/>
        </w:rPr>
        <w:t>IV</w:t>
      </w:r>
    </w:p>
    <w:p w:rsidR="00E558F6" w:rsidRPr="00AF554D" w:rsidRDefault="00E558F6" w:rsidP="00C046E9">
      <w:pPr>
        <w:ind w:right="140"/>
        <w:jc w:val="center"/>
        <w:rPr>
          <w:b/>
          <w:sz w:val="28"/>
          <w:szCs w:val="28"/>
          <w:highlight w:val="yellow"/>
        </w:rPr>
      </w:pPr>
    </w:p>
    <w:p w:rsidR="00461672" w:rsidRDefault="00461672" w:rsidP="00C046E9">
      <w:pPr>
        <w:ind w:right="140"/>
        <w:jc w:val="center"/>
      </w:pPr>
      <w:r>
        <w:t xml:space="preserve">для </w:t>
      </w:r>
      <w:proofErr w:type="spellStart"/>
      <w:r w:rsidR="00946FB1">
        <w:t>майнора</w:t>
      </w:r>
      <w:proofErr w:type="spellEnd"/>
      <w:r w:rsidR="00946FB1">
        <w:t xml:space="preserve"> </w:t>
      </w:r>
      <w:r w:rsidR="007B57B4">
        <w:t>«</w:t>
      </w:r>
      <w:r w:rsidR="00946FB1">
        <w:t>Тексты и контексты</w:t>
      </w:r>
      <w:r w:rsidR="007B57B4">
        <w:t>»</w:t>
      </w:r>
      <w:bookmarkStart w:id="1" w:name="_GoBack"/>
      <w:bookmarkEnd w:id="1"/>
    </w:p>
    <w:p w:rsidR="00461672" w:rsidRDefault="00461672" w:rsidP="00C046E9">
      <w:pPr>
        <w:ind w:right="140"/>
        <w:jc w:val="center"/>
      </w:pPr>
      <w:r>
        <w:t>уровень (бакалавр)</w:t>
      </w:r>
    </w:p>
    <w:p w:rsidR="00817D66" w:rsidRPr="0011113A" w:rsidRDefault="00817D66" w:rsidP="00C046E9">
      <w:pPr>
        <w:ind w:right="140"/>
        <w:jc w:val="both"/>
        <w:rPr>
          <w:bCs/>
          <w:iCs/>
        </w:rPr>
      </w:pPr>
    </w:p>
    <w:p w:rsidR="00817D66" w:rsidRPr="0011113A" w:rsidRDefault="00817D66" w:rsidP="00C046E9">
      <w:pPr>
        <w:ind w:right="140"/>
        <w:jc w:val="both"/>
        <w:rPr>
          <w:bCs/>
          <w:iCs/>
        </w:rPr>
      </w:pPr>
    </w:p>
    <w:p w:rsidR="00811188" w:rsidRDefault="00817D66" w:rsidP="00C046E9">
      <w:pPr>
        <w:ind w:right="140"/>
      </w:pPr>
      <w:r w:rsidRPr="0016382D">
        <w:t>Автор</w:t>
      </w:r>
      <w:r w:rsidR="00811188">
        <w:t>ы</w:t>
      </w:r>
      <w:r w:rsidRPr="0016382D">
        <w:t xml:space="preserve">: </w:t>
      </w:r>
    </w:p>
    <w:p w:rsidR="007A1B97" w:rsidRPr="008778B0" w:rsidRDefault="007A1B97" w:rsidP="00C046E9">
      <w:pPr>
        <w:ind w:right="140"/>
        <w:jc w:val="both"/>
      </w:pPr>
      <w:proofErr w:type="spellStart"/>
      <w:r>
        <w:t>Гаспаров</w:t>
      </w:r>
      <w:proofErr w:type="spellEnd"/>
      <w:r>
        <w:t xml:space="preserve"> Б.М. </w:t>
      </w:r>
      <w:proofErr w:type="spellStart"/>
      <w:r>
        <w:rPr>
          <w:lang w:val="de-DE"/>
        </w:rPr>
        <w:t>Ph</w:t>
      </w:r>
      <w:proofErr w:type="spellEnd"/>
      <w:r>
        <w:t>.</w:t>
      </w:r>
      <w:r>
        <w:rPr>
          <w:lang w:val="de-DE"/>
        </w:rPr>
        <w:t>D</w:t>
      </w:r>
      <w:r w:rsidRPr="008778B0">
        <w:t>.,</w:t>
      </w:r>
      <w:r>
        <w:t xml:space="preserve"> </w:t>
      </w:r>
      <w:r>
        <w:rPr>
          <w:color w:val="000000"/>
          <w:shd w:val="clear" w:color="auto" w:fill="FFFFFF"/>
        </w:rPr>
        <w:t>д</w:t>
      </w:r>
      <w:r w:rsidRPr="007A1B97">
        <w:rPr>
          <w:color w:val="000000"/>
          <w:shd w:val="clear" w:color="auto" w:fill="FFFFFF"/>
        </w:rPr>
        <w:t>октор филологических наук</w:t>
      </w:r>
      <w:r>
        <w:t>, профессор кафедры</w:t>
      </w:r>
      <w:r w:rsidRPr="007A1B97">
        <w:t xml:space="preserve"> </w:t>
      </w:r>
      <w:r>
        <w:t>сравнительного литературоведения и лингвистики С</w:t>
      </w:r>
      <w:r w:rsidRPr="007422EA">
        <w:t>анкт-петербургск</w:t>
      </w:r>
      <w:r>
        <w:t>ой школы</w:t>
      </w:r>
      <w:r w:rsidRPr="007422EA">
        <w:t xml:space="preserve"> социальных и гуманитарных наук</w:t>
      </w:r>
    </w:p>
    <w:p w:rsidR="007A1B97" w:rsidRPr="007A1B97" w:rsidRDefault="007A1B97" w:rsidP="00C046E9">
      <w:pPr>
        <w:ind w:right="140"/>
        <w:jc w:val="both"/>
      </w:pPr>
      <w:r w:rsidRPr="000C5C99">
        <w:rPr>
          <w:lang w:val="de-DE"/>
        </w:rPr>
        <w:t>e</w:t>
      </w:r>
      <w:r w:rsidRPr="007A1B97">
        <w:t>-</w:t>
      </w:r>
      <w:proofErr w:type="spellStart"/>
      <w:r w:rsidRPr="007A1B97">
        <w:rPr>
          <w:lang w:val="de-DE"/>
        </w:rPr>
        <w:t>mail</w:t>
      </w:r>
      <w:proofErr w:type="spellEnd"/>
      <w:r w:rsidRPr="007A1B97">
        <w:t xml:space="preserve">: </w:t>
      </w:r>
      <w:hyperlink r:id="rId9" w:history="1">
        <w:r w:rsidRPr="007A1B97">
          <w:rPr>
            <w:rStyle w:val="a4"/>
            <w:color w:val="auto"/>
            <w:u w:val="none"/>
            <w:shd w:val="clear" w:color="auto" w:fill="FFFFFF"/>
          </w:rPr>
          <w:t>bgasparov@hse.ru</w:t>
        </w:r>
      </w:hyperlink>
    </w:p>
    <w:p w:rsidR="007A1B97" w:rsidRDefault="007A1B97" w:rsidP="00C046E9">
      <w:pPr>
        <w:ind w:right="140"/>
        <w:jc w:val="both"/>
      </w:pPr>
    </w:p>
    <w:p w:rsidR="00817D66" w:rsidRPr="008778B0" w:rsidRDefault="00C150B5" w:rsidP="00C046E9">
      <w:pPr>
        <w:ind w:right="140"/>
        <w:jc w:val="both"/>
      </w:pPr>
      <w:r>
        <w:t>Токарев</w:t>
      </w:r>
      <w:r w:rsidRPr="008778B0">
        <w:t xml:space="preserve"> </w:t>
      </w:r>
      <w:r>
        <w:t>Д</w:t>
      </w:r>
      <w:r w:rsidRPr="008778B0">
        <w:t xml:space="preserve">. </w:t>
      </w:r>
      <w:r>
        <w:t>В</w:t>
      </w:r>
      <w:r w:rsidR="008778B0" w:rsidRPr="008778B0">
        <w:t xml:space="preserve">., </w:t>
      </w:r>
      <w:proofErr w:type="spellStart"/>
      <w:r w:rsidR="008778B0">
        <w:rPr>
          <w:lang w:val="de-DE"/>
        </w:rPr>
        <w:t>Ph</w:t>
      </w:r>
      <w:proofErr w:type="spellEnd"/>
      <w:r w:rsidR="008778B0">
        <w:t>.</w:t>
      </w:r>
      <w:r w:rsidR="008778B0">
        <w:rPr>
          <w:lang w:val="de-DE"/>
        </w:rPr>
        <w:t>D</w:t>
      </w:r>
      <w:r w:rsidR="008778B0" w:rsidRPr="008778B0">
        <w:t xml:space="preserve">., </w:t>
      </w:r>
      <w:r w:rsidR="008778B0">
        <w:t>доктор филологических наук, профессор кафедры</w:t>
      </w:r>
      <w:r w:rsidR="007A1B97" w:rsidRPr="007A1B97">
        <w:t xml:space="preserve"> </w:t>
      </w:r>
      <w:r w:rsidR="008778B0">
        <w:t>сравнительного литературоведения и лингвистики С</w:t>
      </w:r>
      <w:r w:rsidR="008778B0" w:rsidRPr="007422EA">
        <w:t>анкт-петербургск</w:t>
      </w:r>
      <w:r w:rsidR="008778B0">
        <w:t>ой школы</w:t>
      </w:r>
      <w:r w:rsidR="008778B0" w:rsidRPr="007422EA">
        <w:t xml:space="preserve"> социальных и гуманитарных наук</w:t>
      </w:r>
    </w:p>
    <w:p w:rsidR="00817D66" w:rsidRPr="0006393D" w:rsidRDefault="00817D66" w:rsidP="00C046E9">
      <w:pPr>
        <w:ind w:right="140"/>
        <w:rPr>
          <w:bCs/>
          <w:iCs/>
        </w:rPr>
      </w:pPr>
      <w:r w:rsidRPr="000C5C99">
        <w:rPr>
          <w:lang w:val="de-DE"/>
        </w:rPr>
        <w:t>e</w:t>
      </w:r>
      <w:r w:rsidRPr="004262A9">
        <w:t>-</w:t>
      </w:r>
      <w:proofErr w:type="spellStart"/>
      <w:r w:rsidRPr="000C5C99">
        <w:rPr>
          <w:lang w:val="de-DE"/>
        </w:rPr>
        <w:t>mail</w:t>
      </w:r>
      <w:proofErr w:type="spellEnd"/>
      <w:r w:rsidRPr="004262A9">
        <w:t xml:space="preserve">: </w:t>
      </w:r>
      <w:r w:rsidR="008778B0">
        <w:rPr>
          <w:lang w:val="fr-FR"/>
        </w:rPr>
        <w:t>tokarevd</w:t>
      </w:r>
      <w:r w:rsidR="008778B0" w:rsidRPr="0006393D">
        <w:t>@</w:t>
      </w:r>
      <w:r w:rsidR="008778B0">
        <w:rPr>
          <w:lang w:val="fr-FR"/>
        </w:rPr>
        <w:t>mail</w:t>
      </w:r>
      <w:r w:rsidR="008778B0" w:rsidRPr="0006393D">
        <w:t>.</w:t>
      </w:r>
      <w:r w:rsidR="008778B0">
        <w:rPr>
          <w:lang w:val="fr-FR"/>
        </w:rPr>
        <w:t>ru</w:t>
      </w:r>
    </w:p>
    <w:p w:rsidR="00817D66" w:rsidRDefault="00817D66" w:rsidP="00C046E9">
      <w:pPr>
        <w:ind w:right="140"/>
        <w:jc w:val="both"/>
        <w:rPr>
          <w:bCs/>
          <w:iCs/>
        </w:rPr>
      </w:pPr>
    </w:p>
    <w:p w:rsidR="00C046E9" w:rsidRPr="004262A9" w:rsidRDefault="00C046E9" w:rsidP="00C046E9">
      <w:pPr>
        <w:ind w:right="140"/>
        <w:jc w:val="both"/>
        <w:rPr>
          <w:bCs/>
          <w:iCs/>
        </w:rPr>
      </w:pPr>
    </w:p>
    <w:p w:rsidR="00817D66" w:rsidRPr="004262A9" w:rsidRDefault="00817D66" w:rsidP="00C046E9">
      <w:pPr>
        <w:ind w:right="140"/>
        <w:jc w:val="both"/>
        <w:rPr>
          <w:bCs/>
          <w:iCs/>
        </w:rPr>
      </w:pPr>
    </w:p>
    <w:p w:rsidR="0023361E" w:rsidRDefault="0023361E" w:rsidP="0023361E">
      <w:pPr>
        <w:jc w:val="both"/>
      </w:pPr>
      <w:proofErr w:type="gramStart"/>
      <w:r>
        <w:t>Утверждена</w:t>
      </w:r>
      <w:proofErr w:type="gramEnd"/>
      <w:r>
        <w:t xml:space="preserve"> Академическим руководителем </w:t>
      </w:r>
      <w:proofErr w:type="spellStart"/>
      <w:r>
        <w:t>майнора</w:t>
      </w:r>
      <w:proofErr w:type="spellEnd"/>
      <w:r>
        <w:t xml:space="preserve"> </w:t>
      </w:r>
    </w:p>
    <w:p w:rsidR="0023361E" w:rsidRDefault="0023361E" w:rsidP="0023361E">
      <w:pPr>
        <w:jc w:val="both"/>
      </w:pPr>
    </w:p>
    <w:p w:rsidR="0023361E" w:rsidRDefault="0023361E" w:rsidP="0023361E">
      <w:pPr>
        <w:jc w:val="both"/>
      </w:pPr>
      <w:r>
        <w:t xml:space="preserve">Д.Я. Калугин   _________________ </w:t>
      </w:r>
    </w:p>
    <w:p w:rsidR="00811188" w:rsidRPr="00491188" w:rsidRDefault="00811188" w:rsidP="00C046E9">
      <w:pPr>
        <w:ind w:right="140"/>
      </w:pPr>
    </w:p>
    <w:p w:rsidR="00A01B62" w:rsidRDefault="00A01B62" w:rsidP="00C046E9">
      <w:pPr>
        <w:ind w:right="140"/>
        <w:jc w:val="center"/>
      </w:pPr>
    </w:p>
    <w:p w:rsidR="00C046E9" w:rsidRPr="00491188" w:rsidRDefault="00C046E9" w:rsidP="00C046E9">
      <w:pPr>
        <w:ind w:right="140"/>
        <w:jc w:val="center"/>
      </w:pPr>
    </w:p>
    <w:p w:rsidR="0023361E" w:rsidRDefault="0023361E" w:rsidP="00C046E9">
      <w:pPr>
        <w:ind w:right="140"/>
        <w:jc w:val="center"/>
      </w:pPr>
    </w:p>
    <w:p w:rsidR="0023361E" w:rsidRDefault="0023361E" w:rsidP="00C046E9">
      <w:pPr>
        <w:ind w:right="140"/>
        <w:jc w:val="center"/>
      </w:pPr>
    </w:p>
    <w:p w:rsidR="0023361E" w:rsidRDefault="0023361E" w:rsidP="00C046E9">
      <w:pPr>
        <w:ind w:right="140"/>
        <w:jc w:val="center"/>
      </w:pPr>
    </w:p>
    <w:p w:rsidR="0023361E" w:rsidRDefault="0023361E" w:rsidP="00C046E9">
      <w:pPr>
        <w:ind w:right="140"/>
        <w:jc w:val="center"/>
      </w:pPr>
    </w:p>
    <w:p w:rsidR="0023361E" w:rsidRDefault="0023361E" w:rsidP="00C046E9">
      <w:pPr>
        <w:ind w:right="140"/>
        <w:jc w:val="center"/>
      </w:pPr>
    </w:p>
    <w:p w:rsidR="0023361E" w:rsidRDefault="0023361E" w:rsidP="00C046E9">
      <w:pPr>
        <w:ind w:right="140"/>
        <w:jc w:val="center"/>
      </w:pPr>
    </w:p>
    <w:p w:rsidR="00817D66" w:rsidRDefault="00817D66" w:rsidP="00C046E9">
      <w:pPr>
        <w:ind w:right="140"/>
        <w:jc w:val="center"/>
      </w:pPr>
      <w:r w:rsidRPr="00D85098">
        <w:t>Санкт-Петербург</w:t>
      </w:r>
      <w:r w:rsidR="00946FB1">
        <w:t xml:space="preserve">, </w:t>
      </w:r>
      <w:r w:rsidRPr="00D85098">
        <w:t>201</w:t>
      </w:r>
      <w:r w:rsidR="00946FB1">
        <w:t>8</w:t>
      </w:r>
    </w:p>
    <w:p w:rsidR="00C046E9" w:rsidRPr="007422EA" w:rsidRDefault="00C046E9" w:rsidP="00C046E9">
      <w:pPr>
        <w:ind w:right="140"/>
        <w:jc w:val="center"/>
      </w:pPr>
    </w:p>
    <w:p w:rsidR="00817D66" w:rsidRDefault="00817D66" w:rsidP="00C046E9">
      <w:pPr>
        <w:ind w:right="140"/>
        <w:jc w:val="center"/>
      </w:pPr>
    </w:p>
    <w:p w:rsidR="00C046E9" w:rsidRDefault="00817D66" w:rsidP="00EE442E">
      <w:pPr>
        <w:ind w:right="140"/>
        <w:jc w:val="center"/>
        <w:rPr>
          <w:i/>
        </w:rPr>
      </w:pPr>
      <w:r w:rsidRPr="00B4644A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 w:rsidR="00811188">
        <w:rPr>
          <w:i/>
        </w:rPr>
        <w:t>подразделений</w:t>
      </w:r>
      <w:r w:rsidRPr="00B4644A">
        <w:rPr>
          <w:i/>
        </w:rPr>
        <w:t>-разработчик</w:t>
      </w:r>
      <w:r w:rsidR="00811188">
        <w:rPr>
          <w:i/>
        </w:rPr>
        <w:t xml:space="preserve">ов </w:t>
      </w:r>
      <w:r w:rsidRPr="00B4644A">
        <w:rPr>
          <w:i/>
        </w:rPr>
        <w:t>программы.</w:t>
      </w:r>
    </w:p>
    <w:p w:rsidR="00DB667D" w:rsidRPr="006B1F38" w:rsidRDefault="00DB667D" w:rsidP="00C046E9">
      <w:pPr>
        <w:keepNext/>
        <w:numPr>
          <w:ilvl w:val="0"/>
          <w:numId w:val="1"/>
        </w:numPr>
        <w:ind w:left="0" w:right="142" w:firstLine="0"/>
        <w:jc w:val="both"/>
        <w:outlineLvl w:val="0"/>
        <w:rPr>
          <w:b/>
          <w:bCs/>
          <w:kern w:val="32"/>
          <w:sz w:val="28"/>
          <w:szCs w:val="28"/>
          <w:lang w:eastAsia="en-US"/>
        </w:rPr>
      </w:pPr>
      <w:r w:rsidRPr="006B1F38">
        <w:rPr>
          <w:b/>
          <w:bCs/>
          <w:kern w:val="32"/>
          <w:sz w:val="28"/>
          <w:szCs w:val="28"/>
          <w:lang w:eastAsia="en-US"/>
        </w:rPr>
        <w:lastRenderedPageBreak/>
        <w:t>Область применения и нормативные ссылки</w:t>
      </w:r>
    </w:p>
    <w:p w:rsidR="00C046E9" w:rsidRDefault="00C046E9" w:rsidP="00C046E9">
      <w:pPr>
        <w:ind w:right="142" w:firstLine="709"/>
        <w:jc w:val="both"/>
      </w:pPr>
    </w:p>
    <w:p w:rsidR="00DA126D" w:rsidRDefault="00DA126D" w:rsidP="00C046E9">
      <w:pPr>
        <w:ind w:right="142" w:firstLine="709"/>
        <w:jc w:val="both"/>
      </w:pPr>
      <w:r w:rsidRPr="0099618A">
        <w:t xml:space="preserve">Настоящая программа учебной дисциплины </w:t>
      </w:r>
      <w:proofErr w:type="gramStart"/>
      <w:r w:rsidRPr="0099618A">
        <w:t>устанавливает минимальные требования к знаниям и умениям студента и определяет</w:t>
      </w:r>
      <w:proofErr w:type="gramEnd"/>
      <w:r w:rsidRPr="0099618A">
        <w:t xml:space="preserve"> содержание и виды учебных занятий и отчетности.</w:t>
      </w:r>
    </w:p>
    <w:p w:rsidR="00C046E9" w:rsidRDefault="00C046E9" w:rsidP="00C046E9">
      <w:pPr>
        <w:ind w:right="142" w:firstLine="709"/>
        <w:jc w:val="both"/>
      </w:pPr>
    </w:p>
    <w:p w:rsidR="00DB667D" w:rsidRDefault="00DB667D" w:rsidP="00C046E9">
      <w:pPr>
        <w:keepNext/>
        <w:numPr>
          <w:ilvl w:val="0"/>
          <w:numId w:val="1"/>
        </w:numPr>
        <w:ind w:left="0" w:right="142" w:firstLine="0"/>
        <w:jc w:val="both"/>
        <w:outlineLvl w:val="0"/>
        <w:rPr>
          <w:b/>
          <w:bCs/>
          <w:kern w:val="32"/>
          <w:sz w:val="28"/>
          <w:szCs w:val="28"/>
          <w:lang w:eastAsia="en-US"/>
        </w:rPr>
      </w:pPr>
      <w:r w:rsidRPr="00946FB1">
        <w:rPr>
          <w:b/>
          <w:bCs/>
          <w:kern w:val="32"/>
          <w:sz w:val="28"/>
          <w:szCs w:val="28"/>
          <w:lang w:eastAsia="en-US"/>
        </w:rPr>
        <w:t>Цели освоения дисциплины</w:t>
      </w:r>
    </w:p>
    <w:p w:rsidR="00C046E9" w:rsidRPr="00946FB1" w:rsidRDefault="00C046E9" w:rsidP="00C046E9">
      <w:pPr>
        <w:keepNext/>
        <w:ind w:left="709" w:right="142"/>
        <w:jc w:val="both"/>
        <w:outlineLvl w:val="0"/>
        <w:rPr>
          <w:b/>
          <w:bCs/>
          <w:kern w:val="32"/>
          <w:sz w:val="28"/>
          <w:szCs w:val="28"/>
          <w:lang w:eastAsia="en-US"/>
        </w:rPr>
      </w:pPr>
    </w:p>
    <w:p w:rsidR="000740F7" w:rsidRPr="000740F7" w:rsidRDefault="000740F7" w:rsidP="00C046E9">
      <w:pPr>
        <w:ind w:right="142" w:firstLine="709"/>
        <w:jc w:val="both"/>
      </w:pPr>
      <w:r w:rsidRPr="000740F7">
        <w:t xml:space="preserve">В основу четвертой дисциплины </w:t>
      </w:r>
      <w:proofErr w:type="spellStart"/>
      <w:r w:rsidRPr="000740F7">
        <w:t>майнора</w:t>
      </w:r>
      <w:proofErr w:type="spellEnd"/>
      <w:r w:rsidRPr="000740F7">
        <w:t xml:space="preserve"> (</w:t>
      </w:r>
      <w:r w:rsidRPr="000740F7">
        <w:rPr>
          <w:lang w:val="en-US"/>
        </w:rPr>
        <w:t>Boris</w:t>
      </w:r>
      <w:r w:rsidRPr="000740F7">
        <w:t xml:space="preserve"> </w:t>
      </w:r>
      <w:proofErr w:type="spellStart"/>
      <w:r w:rsidRPr="000740F7">
        <w:rPr>
          <w:lang w:val="en-US"/>
        </w:rPr>
        <w:t>Gasparov</w:t>
      </w:r>
      <w:proofErr w:type="spellEnd"/>
      <w:r w:rsidRPr="000740F7">
        <w:t>) «По ту сторону слова: невербальные компоненты культуры» (</w:t>
      </w:r>
      <w:proofErr w:type="spellStart"/>
      <w:r w:rsidRPr="000740F7">
        <w:rPr>
          <w:color w:val="000000"/>
        </w:rPr>
        <w:t>Beyond</w:t>
      </w:r>
      <w:proofErr w:type="spellEnd"/>
      <w:r w:rsidRPr="000740F7">
        <w:rPr>
          <w:color w:val="000000"/>
        </w:rPr>
        <w:t xml:space="preserve"> </w:t>
      </w:r>
      <w:proofErr w:type="spellStart"/>
      <w:r w:rsidRPr="000740F7">
        <w:rPr>
          <w:color w:val="000000"/>
        </w:rPr>
        <w:t>the</w:t>
      </w:r>
      <w:proofErr w:type="spellEnd"/>
      <w:r w:rsidRPr="000740F7">
        <w:rPr>
          <w:color w:val="000000"/>
        </w:rPr>
        <w:t xml:space="preserve"> </w:t>
      </w:r>
      <w:proofErr w:type="spellStart"/>
      <w:r w:rsidRPr="000740F7">
        <w:rPr>
          <w:color w:val="000000"/>
        </w:rPr>
        <w:t>world</w:t>
      </w:r>
      <w:proofErr w:type="spellEnd"/>
      <w:r w:rsidRPr="000740F7">
        <w:rPr>
          <w:color w:val="000000"/>
        </w:rPr>
        <w:t xml:space="preserve"> </w:t>
      </w:r>
      <w:proofErr w:type="spellStart"/>
      <w:r w:rsidRPr="000740F7">
        <w:rPr>
          <w:color w:val="000000"/>
        </w:rPr>
        <w:t>of</w:t>
      </w:r>
      <w:proofErr w:type="spellEnd"/>
      <w:r w:rsidRPr="000740F7">
        <w:rPr>
          <w:color w:val="000000"/>
        </w:rPr>
        <w:t xml:space="preserve"> </w:t>
      </w:r>
      <w:proofErr w:type="spellStart"/>
      <w:r w:rsidRPr="000740F7">
        <w:rPr>
          <w:color w:val="000000"/>
        </w:rPr>
        <w:t>words</w:t>
      </w:r>
      <w:proofErr w:type="spellEnd"/>
      <w:r w:rsidRPr="000740F7">
        <w:rPr>
          <w:color w:val="000000"/>
        </w:rPr>
        <w:t xml:space="preserve">: </w:t>
      </w:r>
      <w:proofErr w:type="spellStart"/>
      <w:r w:rsidRPr="000740F7">
        <w:rPr>
          <w:color w:val="000000"/>
        </w:rPr>
        <w:t>non-verbal</w:t>
      </w:r>
      <w:proofErr w:type="spellEnd"/>
      <w:r w:rsidRPr="000740F7">
        <w:rPr>
          <w:color w:val="000000"/>
        </w:rPr>
        <w:t xml:space="preserve"> </w:t>
      </w:r>
      <w:proofErr w:type="spellStart"/>
      <w:r w:rsidRPr="000740F7">
        <w:rPr>
          <w:color w:val="000000"/>
        </w:rPr>
        <w:t>components</w:t>
      </w:r>
      <w:proofErr w:type="spellEnd"/>
      <w:r w:rsidRPr="000740F7">
        <w:rPr>
          <w:color w:val="000000"/>
        </w:rPr>
        <w:t xml:space="preserve"> </w:t>
      </w:r>
      <w:proofErr w:type="spellStart"/>
      <w:r w:rsidRPr="000740F7">
        <w:rPr>
          <w:color w:val="000000"/>
        </w:rPr>
        <w:t>of</w:t>
      </w:r>
      <w:proofErr w:type="spellEnd"/>
      <w:r w:rsidRPr="000740F7">
        <w:rPr>
          <w:color w:val="000000"/>
        </w:rPr>
        <w:t xml:space="preserve"> </w:t>
      </w:r>
      <w:proofErr w:type="spellStart"/>
      <w:r w:rsidRPr="000740F7">
        <w:rPr>
          <w:color w:val="000000"/>
        </w:rPr>
        <w:t>culture</w:t>
      </w:r>
      <w:proofErr w:type="spellEnd"/>
      <w:r w:rsidRPr="000740F7">
        <w:t xml:space="preserve">) положена стратификация смыслов, предложенная философом Людвигом </w:t>
      </w:r>
      <w:proofErr w:type="spellStart"/>
      <w:r w:rsidRPr="000740F7">
        <w:t>Виттгенштейном</w:t>
      </w:r>
      <w:proofErr w:type="spellEnd"/>
      <w:r w:rsidRPr="000740F7">
        <w:t>: «Сравни наше знание и как мы о нем говорим: какова высота Монблана в метрах? – как мы употребляем слово '</w:t>
      </w:r>
      <w:proofErr w:type="gramStart"/>
      <w:r w:rsidRPr="000740F7">
        <w:t>игра</w:t>
      </w:r>
      <w:proofErr w:type="gramEnd"/>
      <w:r w:rsidRPr="000740F7">
        <w:t xml:space="preserve">'? – какой звук у кларнета?». Философ обозначил три типа передачи смыслов  в культуре: 1) научное знание; 2) смыслы, вытекающие из употребления языка; 3) </w:t>
      </w:r>
      <w:proofErr w:type="spellStart"/>
      <w:r w:rsidRPr="000740F7">
        <w:t>внесловесные</w:t>
      </w:r>
      <w:proofErr w:type="spellEnd"/>
      <w:r w:rsidRPr="000740F7">
        <w:t xml:space="preserve"> (образные) смыслы. Предлагаемое направление </w:t>
      </w:r>
      <w:proofErr w:type="spellStart"/>
      <w:r w:rsidRPr="000740F7">
        <w:t>майнора</w:t>
      </w:r>
      <w:proofErr w:type="spellEnd"/>
      <w:r w:rsidRPr="000740F7">
        <w:t xml:space="preserve"> даст студентам возможность обсудить место и значение несловесных аспектов культуры на примере выдающихся текстов музыки и визуальных искусств, преимущественно ХІХ-ХХ вв.</w:t>
      </w:r>
    </w:p>
    <w:p w:rsidR="00AC28AD" w:rsidRPr="00E4370D" w:rsidRDefault="00AC28AD" w:rsidP="00C046E9">
      <w:pPr>
        <w:ind w:right="142" w:firstLine="709"/>
        <w:jc w:val="both"/>
      </w:pPr>
    </w:p>
    <w:p w:rsidR="006B1F38" w:rsidRPr="00E4370D" w:rsidRDefault="006B1F38" w:rsidP="00C046E9">
      <w:pPr>
        <w:ind w:right="142" w:firstLine="709"/>
        <w:jc w:val="both"/>
        <w:rPr>
          <w:b/>
          <w:u w:val="single"/>
        </w:rPr>
      </w:pPr>
      <w:r w:rsidRPr="00E4370D">
        <w:rPr>
          <w:b/>
          <w:u w:val="single"/>
        </w:rPr>
        <w:t>Задачи курса</w:t>
      </w:r>
    </w:p>
    <w:p w:rsidR="006B1F38" w:rsidRDefault="00E4370D" w:rsidP="00C046E9">
      <w:pPr>
        <w:ind w:right="142" w:firstLine="709"/>
        <w:jc w:val="both"/>
      </w:pPr>
      <w:r>
        <w:t>– с</w:t>
      </w:r>
      <w:r w:rsidR="00AC28AD" w:rsidRPr="00E4370D">
        <w:t xml:space="preserve">пособствовать развитию у студентов </w:t>
      </w:r>
      <w:r>
        <w:t xml:space="preserve">практик критического анализа и публичного обсуждения </w:t>
      </w:r>
      <w:r w:rsidR="000740F7">
        <w:t xml:space="preserve">живописных и музыкальных </w:t>
      </w:r>
      <w:r>
        <w:t>произведений с точки зрения историко-культурного контекста их возникновения</w:t>
      </w:r>
      <w:r w:rsidR="004A0B04">
        <w:t xml:space="preserve"> </w:t>
      </w:r>
      <w:r>
        <w:t>и позднейшей рецепции.</w:t>
      </w:r>
    </w:p>
    <w:p w:rsidR="00273EEA" w:rsidRPr="0099618A" w:rsidRDefault="00273EEA" w:rsidP="00C046E9">
      <w:pPr>
        <w:ind w:right="142" w:firstLine="709"/>
        <w:jc w:val="both"/>
      </w:pPr>
      <w:r>
        <w:t>– сформировать у студентов навык близкого чтения текстов и фрагментов текстов п</w:t>
      </w:r>
      <w:r w:rsidR="00270199">
        <w:t>овышенной сложности, основанный</w:t>
      </w:r>
      <w:r>
        <w:t xml:space="preserve"> на практическом освоении основ риторики и стилистики.  </w:t>
      </w:r>
    </w:p>
    <w:p w:rsidR="006B1F38" w:rsidRDefault="00E4370D" w:rsidP="00C046E9">
      <w:pPr>
        <w:ind w:right="142" w:firstLine="709"/>
        <w:jc w:val="both"/>
      </w:pPr>
      <w:r>
        <w:t>– помочь студентам в составлении аргументированных текстов среднего размера (эссе), основанных исключительно на собственных наблюдениях, и таким образом привить с</w:t>
      </w:r>
      <w:r w:rsidR="00270199">
        <w:t>тудентам навык самостоятельно размышлять</w:t>
      </w:r>
      <w:r w:rsidR="004A0B04">
        <w:t xml:space="preserve"> </w:t>
      </w:r>
      <w:r w:rsidR="00270199">
        <w:t>на темы, относящиеся к разным областям гуманитарного знания</w:t>
      </w:r>
      <w:r w:rsidR="00273EEA">
        <w:t xml:space="preserve">. </w:t>
      </w:r>
    </w:p>
    <w:p w:rsidR="00C046E9" w:rsidRPr="0099618A" w:rsidRDefault="00C046E9" w:rsidP="00C046E9">
      <w:pPr>
        <w:ind w:right="142" w:firstLine="709"/>
        <w:jc w:val="both"/>
      </w:pPr>
    </w:p>
    <w:p w:rsidR="00DB667D" w:rsidRPr="00946FB1" w:rsidRDefault="00DB667D" w:rsidP="00C046E9">
      <w:pPr>
        <w:keepNext/>
        <w:numPr>
          <w:ilvl w:val="0"/>
          <w:numId w:val="1"/>
        </w:numPr>
        <w:ind w:left="0" w:right="142" w:firstLine="0"/>
        <w:jc w:val="both"/>
        <w:outlineLvl w:val="0"/>
        <w:rPr>
          <w:b/>
          <w:bCs/>
          <w:kern w:val="32"/>
          <w:sz w:val="28"/>
          <w:szCs w:val="28"/>
          <w:lang w:eastAsia="en-US"/>
        </w:rPr>
      </w:pPr>
      <w:proofErr w:type="gramStart"/>
      <w:r w:rsidRPr="00946FB1">
        <w:rPr>
          <w:b/>
          <w:bCs/>
          <w:kern w:val="32"/>
          <w:sz w:val="28"/>
          <w:szCs w:val="28"/>
          <w:lang w:eastAsia="en-US"/>
        </w:rPr>
        <w:t>Компетенции обучающегося, формируемые в результате освоения дисциплины</w:t>
      </w:r>
      <w:proofErr w:type="gramEnd"/>
    </w:p>
    <w:p w:rsidR="00C046E9" w:rsidRDefault="00C046E9" w:rsidP="00C046E9">
      <w:pPr>
        <w:ind w:right="142" w:firstLine="709"/>
        <w:jc w:val="both"/>
      </w:pPr>
    </w:p>
    <w:p w:rsidR="00E558F6" w:rsidRDefault="00E558F6" w:rsidP="00C046E9">
      <w:pPr>
        <w:ind w:right="142" w:firstLine="709"/>
        <w:jc w:val="both"/>
      </w:pPr>
      <w:r w:rsidRPr="002E0C7E">
        <w:t xml:space="preserve">В </w:t>
      </w:r>
      <w:proofErr w:type="gramStart"/>
      <w:r w:rsidRPr="002E0C7E">
        <w:t>результате</w:t>
      </w:r>
      <w:proofErr w:type="gramEnd"/>
      <w:r w:rsidRPr="002E0C7E">
        <w:t xml:space="preserve"> освоения дисциплины студент будет </w:t>
      </w:r>
    </w:p>
    <w:p w:rsidR="00E558F6" w:rsidRDefault="00E558F6" w:rsidP="00C046E9">
      <w:pPr>
        <w:ind w:right="142" w:firstLine="709"/>
        <w:jc w:val="both"/>
      </w:pPr>
      <w:r>
        <w:t xml:space="preserve">- </w:t>
      </w:r>
      <w:proofErr w:type="gramStart"/>
      <w:r>
        <w:t>Способен</w:t>
      </w:r>
      <w:proofErr w:type="gramEnd"/>
      <w:r>
        <w:t xml:space="preserve"> свободно осуществлять профессиональную письменную и устную коммуникацию на русском языке как родном в его кодифицированной литературной форме</w:t>
      </w:r>
    </w:p>
    <w:p w:rsidR="00E558F6" w:rsidRPr="00E558F6" w:rsidRDefault="00E558F6" w:rsidP="00C046E9">
      <w:pPr>
        <w:ind w:right="142" w:firstLine="709"/>
        <w:jc w:val="both"/>
        <w:rPr>
          <w:i/>
          <w:sz w:val="26"/>
          <w:szCs w:val="26"/>
        </w:rPr>
      </w:pPr>
      <w:r>
        <w:t xml:space="preserve">- Способен создавать тексты различных научных жанров, в том </w:t>
      </w:r>
      <w:proofErr w:type="gramStart"/>
      <w:r>
        <w:t>числе</w:t>
      </w:r>
      <w:proofErr w:type="gramEnd"/>
      <w:r>
        <w:t xml:space="preserve"> научные обзоры, аннотации, рефераты по тематике проводимых научных исследований</w:t>
      </w:r>
    </w:p>
    <w:p w:rsidR="00194D91" w:rsidRPr="0099618A" w:rsidRDefault="00194D91" w:rsidP="00C046E9">
      <w:pPr>
        <w:ind w:right="142" w:firstLine="709"/>
        <w:jc w:val="both"/>
      </w:pPr>
    </w:p>
    <w:p w:rsidR="005F30F3" w:rsidRPr="000740F7" w:rsidRDefault="005F30F3" w:rsidP="00C046E9">
      <w:pPr>
        <w:ind w:right="142" w:firstLine="709"/>
        <w:jc w:val="both"/>
      </w:pPr>
      <w:r w:rsidRPr="000740F7">
        <w:t xml:space="preserve">В </w:t>
      </w:r>
      <w:proofErr w:type="gramStart"/>
      <w:r w:rsidRPr="000740F7">
        <w:t>результате</w:t>
      </w:r>
      <w:proofErr w:type="gramEnd"/>
      <w:r w:rsidRPr="000740F7">
        <w:t xml:space="preserve"> освоения дисциплины студент осваивает следующие компетенции: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134"/>
        <w:gridCol w:w="2693"/>
        <w:gridCol w:w="2410"/>
        <w:gridCol w:w="2126"/>
      </w:tblGrid>
      <w:tr w:rsidR="00E558F6" w:rsidRPr="001134B2" w:rsidTr="00C046E9">
        <w:tc>
          <w:tcPr>
            <w:tcW w:w="1843" w:type="dxa"/>
            <w:vAlign w:val="center"/>
          </w:tcPr>
          <w:p w:rsidR="00E558F6" w:rsidRPr="001134B2" w:rsidRDefault="00E558F6" w:rsidP="00C046E9">
            <w:pPr>
              <w:ind w:right="142"/>
              <w:jc w:val="both"/>
            </w:pPr>
            <w:r w:rsidRPr="001134B2">
              <w:t>Компетенция</w:t>
            </w:r>
          </w:p>
        </w:tc>
        <w:tc>
          <w:tcPr>
            <w:tcW w:w="1134" w:type="dxa"/>
            <w:vAlign w:val="center"/>
          </w:tcPr>
          <w:p w:rsidR="00E558F6" w:rsidRPr="001134B2" w:rsidRDefault="00E558F6" w:rsidP="00C046E9">
            <w:pPr>
              <w:ind w:right="142"/>
              <w:jc w:val="both"/>
            </w:pPr>
            <w:r w:rsidRPr="001134B2">
              <w:t>Код по ФГОС/ НИУ</w:t>
            </w:r>
          </w:p>
        </w:tc>
        <w:tc>
          <w:tcPr>
            <w:tcW w:w="2693" w:type="dxa"/>
            <w:vAlign w:val="center"/>
          </w:tcPr>
          <w:p w:rsidR="00E558F6" w:rsidRPr="001134B2" w:rsidRDefault="00E558F6" w:rsidP="00C046E9">
            <w:pPr>
              <w:ind w:right="142" w:firstLine="34"/>
              <w:jc w:val="both"/>
            </w:pPr>
            <w:r w:rsidRPr="001134B2"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410" w:type="dxa"/>
            <w:vAlign w:val="center"/>
          </w:tcPr>
          <w:p w:rsidR="00E558F6" w:rsidRPr="001134B2" w:rsidRDefault="00E558F6" w:rsidP="00C046E9">
            <w:pPr>
              <w:ind w:right="142" w:firstLine="33"/>
              <w:jc w:val="both"/>
            </w:pPr>
            <w:r w:rsidRPr="001134B2">
              <w:t>Формы и методы обучения, способствующие формированию и развитию компетенции</w:t>
            </w:r>
          </w:p>
        </w:tc>
        <w:tc>
          <w:tcPr>
            <w:tcW w:w="2126" w:type="dxa"/>
          </w:tcPr>
          <w:p w:rsidR="00E558F6" w:rsidRPr="001134B2" w:rsidRDefault="00E558F6" w:rsidP="00C046E9">
            <w:pPr>
              <w:ind w:right="142"/>
              <w:jc w:val="both"/>
            </w:pPr>
            <w:r w:rsidRPr="001134B2">
              <w:t>Форма контроля уровня</w:t>
            </w:r>
            <w:r w:rsidR="00946FB1">
              <w:t xml:space="preserve"> </w:t>
            </w:r>
            <w:proofErr w:type="spellStart"/>
            <w:r w:rsidRPr="001134B2">
              <w:t>сформированности</w:t>
            </w:r>
            <w:proofErr w:type="spellEnd"/>
            <w:r w:rsidRPr="001134B2">
              <w:t xml:space="preserve"> компетенции</w:t>
            </w:r>
          </w:p>
        </w:tc>
      </w:tr>
      <w:tr w:rsidR="00E558F6" w:rsidRPr="001134B2" w:rsidTr="00C046E9">
        <w:tc>
          <w:tcPr>
            <w:tcW w:w="1843" w:type="dxa"/>
          </w:tcPr>
          <w:p w:rsidR="00E558F6" w:rsidRPr="001134B2" w:rsidRDefault="00E558F6" w:rsidP="00C046E9">
            <w:pPr>
              <w:ind w:right="142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свободно осуществлять </w:t>
            </w:r>
            <w:r>
              <w:lastRenderedPageBreak/>
              <w:t>профессиональную письменную и устную коммуникацию на русском языке как родном в его кодифицированной литературной форме</w:t>
            </w:r>
          </w:p>
        </w:tc>
        <w:tc>
          <w:tcPr>
            <w:tcW w:w="1134" w:type="dxa"/>
          </w:tcPr>
          <w:p w:rsidR="00E558F6" w:rsidRPr="001134B2" w:rsidRDefault="00E558F6" w:rsidP="00C046E9">
            <w:pPr>
              <w:ind w:right="142"/>
              <w:jc w:val="both"/>
            </w:pPr>
            <w:r>
              <w:lastRenderedPageBreak/>
              <w:t>П</w:t>
            </w:r>
            <w:r w:rsidRPr="001134B2">
              <w:t>К-1</w:t>
            </w:r>
          </w:p>
        </w:tc>
        <w:tc>
          <w:tcPr>
            <w:tcW w:w="2693" w:type="dxa"/>
          </w:tcPr>
          <w:p w:rsidR="00E558F6" w:rsidRPr="001134B2" w:rsidRDefault="00E558F6" w:rsidP="00C046E9">
            <w:pPr>
              <w:ind w:right="142" w:firstLine="34"/>
              <w:jc w:val="both"/>
            </w:pPr>
            <w:r w:rsidRPr="001134B2">
              <w:t xml:space="preserve">Умеет критически прочитывать предложенные к </w:t>
            </w:r>
            <w:r w:rsidRPr="001134B2">
              <w:lastRenderedPageBreak/>
              <w:t>семинарским занятиям тексты, сравнивать исследовательские позиции авторов, использовать почерпнутые в них аргументы для участия в дискуссиях и собственных текстах</w:t>
            </w:r>
          </w:p>
        </w:tc>
        <w:tc>
          <w:tcPr>
            <w:tcW w:w="2410" w:type="dxa"/>
          </w:tcPr>
          <w:p w:rsidR="00E558F6" w:rsidRPr="001134B2" w:rsidRDefault="00E558F6" w:rsidP="00C046E9">
            <w:pPr>
              <w:ind w:right="142" w:firstLine="33"/>
              <w:jc w:val="both"/>
            </w:pPr>
            <w:r w:rsidRPr="001134B2">
              <w:lastRenderedPageBreak/>
              <w:t xml:space="preserve">Лекции, семинарские занятия, дискуссии, </w:t>
            </w:r>
            <w:r w:rsidRPr="001134B2">
              <w:lastRenderedPageBreak/>
              <w:t>написание контрольных работ, выполнение письменных домашних заданий</w:t>
            </w:r>
          </w:p>
        </w:tc>
        <w:tc>
          <w:tcPr>
            <w:tcW w:w="2126" w:type="dxa"/>
          </w:tcPr>
          <w:p w:rsidR="00E558F6" w:rsidRPr="001134B2" w:rsidRDefault="00E558F6" w:rsidP="00C046E9">
            <w:pPr>
              <w:ind w:right="142"/>
              <w:jc w:val="both"/>
            </w:pPr>
            <w:r w:rsidRPr="001134B2">
              <w:lastRenderedPageBreak/>
              <w:t xml:space="preserve">Устный ответ на семинаре на вопрос по </w:t>
            </w:r>
            <w:r w:rsidRPr="001134B2">
              <w:lastRenderedPageBreak/>
              <w:t>прочитанному тексту; письменное домашнее задание - эссе на предложенную тему.</w:t>
            </w:r>
          </w:p>
        </w:tc>
      </w:tr>
      <w:tr w:rsidR="00E558F6" w:rsidRPr="001134B2" w:rsidTr="00C046E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6" w:rsidRDefault="00E558F6" w:rsidP="00C046E9">
            <w:pPr>
              <w:ind w:right="142"/>
              <w:jc w:val="both"/>
              <w:rPr>
                <w:i/>
                <w:sz w:val="26"/>
                <w:szCs w:val="26"/>
              </w:rPr>
            </w:pPr>
            <w:r>
              <w:lastRenderedPageBreak/>
              <w:t xml:space="preserve">Способен создавать тексты различных научных жанров, в том </w:t>
            </w:r>
            <w:proofErr w:type="gramStart"/>
            <w:r>
              <w:t>числе</w:t>
            </w:r>
            <w:proofErr w:type="gramEnd"/>
            <w:r>
              <w:t xml:space="preserve"> научные обзоры, аннотации, рефераты по тематике проводимых научных исследований</w:t>
            </w:r>
          </w:p>
          <w:p w:rsidR="00E558F6" w:rsidRPr="001134B2" w:rsidRDefault="00E558F6" w:rsidP="00C046E9">
            <w:pPr>
              <w:ind w:right="142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6" w:rsidRPr="001134B2" w:rsidRDefault="00E558F6" w:rsidP="00C046E9">
            <w:pPr>
              <w:ind w:right="142"/>
              <w:jc w:val="both"/>
            </w:pPr>
            <w:r>
              <w:t>ПК-5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6" w:rsidRPr="001134B2" w:rsidRDefault="00E558F6" w:rsidP="00C046E9">
            <w:pPr>
              <w:ind w:right="142" w:firstLine="34"/>
              <w:jc w:val="both"/>
            </w:pPr>
            <w:r w:rsidRPr="001134B2">
              <w:t xml:space="preserve">Умеет дать </w:t>
            </w:r>
            <w:proofErr w:type="spellStart"/>
            <w:r w:rsidRPr="001134B2">
              <w:t>развернутыи</w:t>
            </w:r>
            <w:proofErr w:type="spellEnd"/>
            <w:r w:rsidRPr="001134B2">
              <w:t xml:space="preserve">̆ ответ по тематике семинара, умеет работать с научным материалом </w:t>
            </w:r>
          </w:p>
          <w:p w:rsidR="00E558F6" w:rsidRPr="001134B2" w:rsidRDefault="00E558F6" w:rsidP="00C046E9">
            <w:pPr>
              <w:ind w:right="142" w:firstLine="34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6" w:rsidRPr="001134B2" w:rsidRDefault="00E558F6" w:rsidP="00C046E9">
            <w:pPr>
              <w:ind w:right="142" w:firstLine="33"/>
              <w:jc w:val="both"/>
            </w:pPr>
            <w:r w:rsidRPr="001134B2">
              <w:t>Лекции, семинарские занятия, дискуссии, написание контрольных работ, выполнение письменных домашних заданий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6" w:rsidRPr="001134B2" w:rsidRDefault="00E558F6" w:rsidP="00C046E9">
            <w:pPr>
              <w:ind w:right="142"/>
              <w:jc w:val="both"/>
            </w:pPr>
            <w:r w:rsidRPr="001134B2">
              <w:t>Дискуссия на семинаре по предложенному вопросу</w:t>
            </w:r>
          </w:p>
        </w:tc>
      </w:tr>
    </w:tbl>
    <w:p w:rsidR="003F5D9E" w:rsidRPr="000740F7" w:rsidRDefault="003F5D9E" w:rsidP="00C046E9">
      <w:pPr>
        <w:ind w:right="142" w:firstLine="709"/>
        <w:jc w:val="both"/>
      </w:pPr>
    </w:p>
    <w:p w:rsidR="00DB667D" w:rsidRPr="00946FB1" w:rsidRDefault="00DB667D" w:rsidP="00C046E9">
      <w:pPr>
        <w:keepNext/>
        <w:numPr>
          <w:ilvl w:val="0"/>
          <w:numId w:val="1"/>
        </w:numPr>
        <w:ind w:left="0" w:right="142" w:firstLine="0"/>
        <w:jc w:val="both"/>
        <w:outlineLvl w:val="0"/>
        <w:rPr>
          <w:b/>
          <w:bCs/>
          <w:kern w:val="32"/>
          <w:sz w:val="28"/>
          <w:szCs w:val="28"/>
          <w:lang w:eastAsia="en-US"/>
        </w:rPr>
      </w:pPr>
      <w:r w:rsidRPr="00946FB1">
        <w:rPr>
          <w:b/>
          <w:bCs/>
          <w:kern w:val="32"/>
          <w:sz w:val="28"/>
          <w:szCs w:val="28"/>
          <w:lang w:eastAsia="en-US"/>
        </w:rPr>
        <w:t>Место дисциплины в структуре образовательной программы</w:t>
      </w:r>
    </w:p>
    <w:p w:rsidR="00C046E9" w:rsidRDefault="00C046E9" w:rsidP="00C046E9">
      <w:pPr>
        <w:pStyle w:val="af6"/>
        <w:ind w:left="0" w:right="142" w:firstLine="709"/>
        <w:jc w:val="both"/>
      </w:pPr>
    </w:p>
    <w:p w:rsidR="00051CBB" w:rsidRDefault="00117292" w:rsidP="00C046E9">
      <w:pPr>
        <w:pStyle w:val="af6"/>
        <w:ind w:left="0" w:right="142" w:firstLine="709"/>
        <w:jc w:val="both"/>
      </w:pPr>
      <w:r w:rsidRPr="000740F7">
        <w:t>Д</w:t>
      </w:r>
      <w:r w:rsidR="00051CBB" w:rsidRPr="000740F7">
        <w:t>исциплина «</w:t>
      </w:r>
      <w:r w:rsidR="00A91C94" w:rsidRPr="000740F7">
        <w:t>«По ту сторону слова: невербальные компоненты культуры»</w:t>
      </w:r>
      <w:r w:rsidR="00051CBB" w:rsidRPr="000740F7">
        <w:t xml:space="preserve">» является базовой для </w:t>
      </w:r>
      <w:proofErr w:type="spellStart"/>
      <w:r w:rsidR="00051CBB" w:rsidRPr="000740F7">
        <w:t>майнора</w:t>
      </w:r>
      <w:proofErr w:type="spellEnd"/>
      <w:r w:rsidR="00051CBB" w:rsidRPr="000740F7">
        <w:t xml:space="preserve"> «Тексты и контексты». Знание английского языка рекомендуется для чтения дополнительной литературы по курсу.</w:t>
      </w:r>
    </w:p>
    <w:p w:rsidR="00F80AAE" w:rsidRDefault="00F80AAE" w:rsidP="00C046E9">
      <w:pPr>
        <w:pStyle w:val="text"/>
        <w:shd w:val="clear" w:color="auto" w:fill="FFFFFF"/>
        <w:spacing w:before="0" w:beforeAutospacing="0" w:after="0" w:afterAutospacing="0"/>
        <w:ind w:right="142"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B395B" w:rsidRPr="006C5C0A" w:rsidRDefault="000B395B" w:rsidP="00C046E9">
      <w:pPr>
        <w:pStyle w:val="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42" w:firstLine="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C5C0A">
        <w:rPr>
          <w:b/>
          <w:bCs/>
          <w:color w:val="000000"/>
          <w:sz w:val="28"/>
          <w:szCs w:val="28"/>
          <w:bdr w:val="none" w:sz="0" w:space="0" w:color="auto" w:frame="1"/>
        </w:rPr>
        <w:t>Тематический план учебной дисциплины</w:t>
      </w:r>
    </w:p>
    <w:p w:rsidR="000B395B" w:rsidRPr="006B1F38" w:rsidRDefault="000B395B" w:rsidP="00C046E9">
      <w:pPr>
        <w:pStyle w:val="text"/>
        <w:shd w:val="clear" w:color="auto" w:fill="FFFFFF"/>
        <w:spacing w:before="0" w:beforeAutospacing="0" w:after="0" w:afterAutospacing="0"/>
        <w:ind w:right="142" w:firstLine="709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tbl>
      <w:tblPr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289"/>
        <w:gridCol w:w="900"/>
        <w:gridCol w:w="1764"/>
        <w:gridCol w:w="1701"/>
        <w:gridCol w:w="1701"/>
      </w:tblGrid>
      <w:tr w:rsidR="000B395B" w:rsidRPr="00C150B5" w:rsidTr="00C046E9">
        <w:trPr>
          <w:trHeight w:val="659"/>
        </w:trPr>
        <w:tc>
          <w:tcPr>
            <w:tcW w:w="851" w:type="dxa"/>
            <w:vMerge w:val="restar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</w:tcPr>
          <w:p w:rsidR="000B395B" w:rsidRPr="00C150B5" w:rsidRDefault="000B395B" w:rsidP="00C046E9">
            <w:pPr>
              <w:pStyle w:val="text"/>
              <w:spacing w:before="0" w:beforeAutospacing="0" w:after="0" w:afterAutospacing="0"/>
              <w:ind w:right="142"/>
              <w:jc w:val="center"/>
            </w:pPr>
            <w:r w:rsidRPr="00C150B5">
              <w:t xml:space="preserve">№ </w:t>
            </w:r>
            <w:proofErr w:type="gramStart"/>
            <w:r w:rsidRPr="00C150B5">
              <w:t>п</w:t>
            </w:r>
            <w:proofErr w:type="gramEnd"/>
            <w:r w:rsidRPr="00C150B5">
              <w:t>/п</w:t>
            </w:r>
          </w:p>
        </w:tc>
        <w:tc>
          <w:tcPr>
            <w:tcW w:w="3289" w:type="dxa"/>
            <w:vMerge w:val="restar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</w:tcPr>
          <w:p w:rsidR="000B395B" w:rsidRPr="00270199" w:rsidRDefault="000B395B" w:rsidP="00C046E9">
            <w:pPr>
              <w:pStyle w:val="text"/>
              <w:spacing w:before="0" w:beforeAutospacing="0" w:after="0" w:afterAutospacing="0"/>
              <w:ind w:left="142" w:right="142"/>
              <w:jc w:val="both"/>
            </w:pPr>
            <w:r w:rsidRPr="00270199">
              <w:t>Наименование раздела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:rsidR="000B395B" w:rsidRPr="00C150B5" w:rsidRDefault="000B395B" w:rsidP="00C046E9">
            <w:pPr>
              <w:pStyle w:val="text"/>
              <w:spacing w:before="0" w:beforeAutospacing="0" w:after="0" w:afterAutospacing="0"/>
              <w:ind w:right="142"/>
              <w:jc w:val="center"/>
            </w:pPr>
            <w:r w:rsidRPr="00C150B5">
              <w:t>Всего часов</w:t>
            </w:r>
          </w:p>
        </w:tc>
        <w:tc>
          <w:tcPr>
            <w:tcW w:w="3465" w:type="dxa"/>
            <w:gridSpan w:val="2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:rsidR="000B395B" w:rsidRPr="00C150B5" w:rsidRDefault="000B395B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 w:rsidRPr="00C150B5">
              <w:t>Аудиторных часов</w:t>
            </w:r>
          </w:p>
          <w:p w:rsidR="000B395B" w:rsidRPr="00C150B5" w:rsidRDefault="000B395B" w:rsidP="00C046E9">
            <w:pPr>
              <w:ind w:right="142" w:firstLine="709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395B" w:rsidRPr="00C150B5" w:rsidRDefault="000B395B" w:rsidP="00C046E9">
            <w:pPr>
              <w:pStyle w:val="text"/>
              <w:spacing w:before="0" w:beforeAutospacing="0" w:after="0" w:afterAutospacing="0"/>
              <w:ind w:right="142"/>
              <w:jc w:val="both"/>
            </w:pPr>
            <w:proofErr w:type="spellStart"/>
            <w:proofErr w:type="gramStart"/>
            <w:r w:rsidRPr="00C150B5">
              <w:t>Само</w:t>
            </w:r>
            <w:r w:rsidR="00051CBB">
              <w:t>сто</w:t>
            </w:r>
            <w:r w:rsidRPr="00C150B5">
              <w:t>я</w:t>
            </w:r>
            <w:proofErr w:type="spellEnd"/>
            <w:r w:rsidR="00051CBB">
              <w:t>-т</w:t>
            </w:r>
            <w:r w:rsidRPr="00C150B5">
              <w:t>ельная</w:t>
            </w:r>
            <w:proofErr w:type="gramEnd"/>
            <w:r w:rsidRPr="00C150B5">
              <w:t xml:space="preserve"> работа</w:t>
            </w:r>
          </w:p>
        </w:tc>
      </w:tr>
      <w:tr w:rsidR="000B395B" w:rsidRPr="00C150B5" w:rsidTr="00C046E9">
        <w:trPr>
          <w:trHeight w:val="659"/>
        </w:trPr>
        <w:tc>
          <w:tcPr>
            <w:tcW w:w="851" w:type="dxa"/>
            <w:vMerge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0B395B" w:rsidRPr="00C150B5" w:rsidRDefault="000B395B" w:rsidP="00C046E9">
            <w:pPr>
              <w:pStyle w:val="text"/>
              <w:spacing w:before="0" w:beforeAutospacing="0" w:after="0" w:afterAutospacing="0"/>
              <w:ind w:right="142" w:firstLine="709"/>
              <w:jc w:val="center"/>
            </w:pPr>
          </w:p>
        </w:tc>
        <w:tc>
          <w:tcPr>
            <w:tcW w:w="3289" w:type="dxa"/>
            <w:vMerge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0B395B" w:rsidRPr="00270199" w:rsidRDefault="000B395B" w:rsidP="00C046E9">
            <w:pPr>
              <w:pStyle w:val="text"/>
              <w:spacing w:before="0" w:beforeAutospacing="0" w:after="0" w:afterAutospacing="0"/>
              <w:ind w:left="142" w:right="142"/>
              <w:jc w:val="both"/>
            </w:pPr>
          </w:p>
        </w:tc>
        <w:tc>
          <w:tcPr>
            <w:tcW w:w="900" w:type="dxa"/>
            <w:tcBorders>
              <w:left w:val="single" w:sz="6" w:space="0" w:color="444444"/>
              <w:right w:val="single" w:sz="6" w:space="0" w:color="444444"/>
            </w:tcBorders>
          </w:tcPr>
          <w:p w:rsidR="000B395B" w:rsidRPr="00C150B5" w:rsidRDefault="000B395B" w:rsidP="00C046E9">
            <w:pPr>
              <w:pStyle w:val="text"/>
              <w:spacing w:before="0" w:beforeAutospacing="0" w:after="0" w:afterAutospacing="0"/>
              <w:ind w:right="142"/>
              <w:jc w:val="center"/>
            </w:pPr>
          </w:p>
        </w:tc>
        <w:tc>
          <w:tcPr>
            <w:tcW w:w="1764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:rsidR="000B395B" w:rsidRPr="00C150B5" w:rsidRDefault="000B395B" w:rsidP="00C046E9">
            <w:pPr>
              <w:pStyle w:val="text"/>
              <w:tabs>
                <w:tab w:val="left" w:pos="695"/>
                <w:tab w:val="left" w:pos="875"/>
              </w:tabs>
              <w:spacing w:before="0" w:beforeAutospacing="0" w:after="0" w:afterAutospacing="0"/>
              <w:ind w:right="142"/>
              <w:jc w:val="center"/>
            </w:pPr>
            <w:r w:rsidRPr="00C150B5">
              <w:t>лекций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:rsidR="000B395B" w:rsidRPr="00C150B5" w:rsidRDefault="000B395B" w:rsidP="00C046E9">
            <w:pPr>
              <w:pStyle w:val="text"/>
              <w:spacing w:before="0" w:beforeAutospacing="0" w:after="0" w:afterAutospacing="0"/>
              <w:ind w:right="142"/>
              <w:jc w:val="center"/>
            </w:pPr>
            <w:r w:rsidRPr="00C150B5">
              <w:t>семинаров</w:t>
            </w:r>
          </w:p>
        </w:tc>
        <w:tc>
          <w:tcPr>
            <w:tcW w:w="1701" w:type="dxa"/>
            <w:vMerge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395B" w:rsidRPr="00C150B5" w:rsidRDefault="000B395B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</w:p>
        </w:tc>
      </w:tr>
      <w:tr w:rsidR="000B395B" w:rsidRPr="00C150B5" w:rsidTr="00C046E9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0B395B" w:rsidRPr="00C150B5" w:rsidRDefault="000B395B" w:rsidP="00C046E9">
            <w:pPr>
              <w:pStyle w:val="text"/>
              <w:spacing w:before="0" w:beforeAutospacing="0" w:after="0" w:afterAutospacing="0"/>
              <w:ind w:right="142"/>
              <w:jc w:val="center"/>
            </w:pPr>
            <w:r w:rsidRPr="00C150B5">
              <w:t>1</w:t>
            </w:r>
          </w:p>
        </w:tc>
        <w:tc>
          <w:tcPr>
            <w:tcW w:w="32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0B395B" w:rsidRPr="00270199" w:rsidRDefault="00E94C8E" w:rsidP="00C046E9">
            <w:pPr>
              <w:pStyle w:val="text"/>
              <w:spacing w:before="0" w:beforeAutospacing="0" w:after="0" w:afterAutospacing="0"/>
              <w:ind w:left="142" w:right="142"/>
              <w:jc w:val="both"/>
            </w:pPr>
            <w:r>
              <w:t>Визуальные парадигмы, от Античности к авангарду.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B395B" w:rsidRPr="00C150B5" w:rsidRDefault="00AF554D" w:rsidP="00C046E9">
            <w:pPr>
              <w:pStyle w:val="text"/>
              <w:spacing w:before="0" w:beforeAutospacing="0" w:after="0" w:afterAutospacing="0"/>
              <w:ind w:right="142"/>
              <w:jc w:val="center"/>
            </w:pPr>
            <w:r>
              <w:t>19</w:t>
            </w:r>
          </w:p>
        </w:tc>
        <w:tc>
          <w:tcPr>
            <w:tcW w:w="176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B395B" w:rsidRPr="00C150B5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B395B" w:rsidRPr="00C150B5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395B" w:rsidRPr="00AF554D" w:rsidRDefault="00AF554D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60E77" w:rsidRPr="00C150B5" w:rsidTr="00C046E9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F60E77" w:rsidRPr="00C150B5" w:rsidRDefault="009D11AF" w:rsidP="00C046E9">
            <w:pPr>
              <w:pStyle w:val="text"/>
              <w:spacing w:before="0" w:beforeAutospacing="0" w:after="0" w:afterAutospacing="0"/>
              <w:ind w:right="142"/>
              <w:jc w:val="center"/>
            </w:pPr>
            <w:r w:rsidRPr="00C150B5">
              <w:t>2</w:t>
            </w:r>
          </w:p>
        </w:tc>
        <w:tc>
          <w:tcPr>
            <w:tcW w:w="32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E94C8E" w:rsidRDefault="00E94C8E" w:rsidP="00C046E9">
            <w:pPr>
              <w:ind w:left="142" w:right="142"/>
              <w:jc w:val="both"/>
            </w:pPr>
            <w:r>
              <w:t>Слово и изображение: проблемы соотношения визуального и вербального кодов.</w:t>
            </w:r>
          </w:p>
          <w:p w:rsidR="00F60E77" w:rsidRPr="00270199" w:rsidRDefault="00F60E77" w:rsidP="00C046E9">
            <w:pPr>
              <w:pStyle w:val="text"/>
              <w:spacing w:before="0" w:beforeAutospacing="0" w:after="0" w:afterAutospacing="0"/>
              <w:ind w:left="142" w:right="142"/>
              <w:jc w:val="both"/>
            </w:pP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F60E77" w:rsidRPr="00C150B5" w:rsidRDefault="00AF554D" w:rsidP="00C046E9">
            <w:pPr>
              <w:pStyle w:val="text"/>
              <w:spacing w:before="0" w:beforeAutospacing="0" w:after="0" w:afterAutospacing="0"/>
              <w:ind w:right="142"/>
              <w:jc w:val="center"/>
            </w:pPr>
            <w:r>
              <w:t>19</w:t>
            </w:r>
          </w:p>
        </w:tc>
        <w:tc>
          <w:tcPr>
            <w:tcW w:w="176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F60E77" w:rsidRPr="00C150B5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F60E77" w:rsidRPr="00C150B5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0E77" w:rsidRPr="00AF554D" w:rsidRDefault="00AF554D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E558F6" w:rsidRPr="00C150B5" w:rsidTr="00C046E9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E558F6" w:rsidRPr="00C150B5" w:rsidRDefault="00E558F6" w:rsidP="00C046E9">
            <w:pPr>
              <w:pStyle w:val="text"/>
              <w:spacing w:before="0" w:beforeAutospacing="0" w:after="0" w:afterAutospacing="0"/>
              <w:ind w:right="142"/>
              <w:jc w:val="center"/>
            </w:pPr>
            <w:r w:rsidRPr="00C150B5">
              <w:lastRenderedPageBreak/>
              <w:t>3</w:t>
            </w:r>
          </w:p>
        </w:tc>
        <w:tc>
          <w:tcPr>
            <w:tcW w:w="32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E558F6" w:rsidRPr="00270199" w:rsidRDefault="00E558F6" w:rsidP="00C046E9">
            <w:pPr>
              <w:pStyle w:val="text"/>
              <w:spacing w:before="0" w:beforeAutospacing="0" w:after="0" w:afterAutospacing="0"/>
              <w:ind w:left="142" w:right="142"/>
              <w:jc w:val="both"/>
            </w:pPr>
            <w:r>
              <w:t>Проблема возникновения абстрактной живописи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C150B5" w:rsidRDefault="00AF554D" w:rsidP="00C046E9">
            <w:pPr>
              <w:pStyle w:val="text"/>
              <w:spacing w:before="0" w:beforeAutospacing="0" w:after="0" w:afterAutospacing="0"/>
              <w:ind w:right="142"/>
              <w:jc w:val="center"/>
            </w:pPr>
            <w:r>
              <w:t>19</w:t>
            </w:r>
          </w:p>
        </w:tc>
        <w:tc>
          <w:tcPr>
            <w:tcW w:w="176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C150B5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C150B5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58F6" w:rsidRPr="00AF554D" w:rsidRDefault="00AF554D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0B395B" w:rsidRPr="00C150B5" w:rsidTr="00C046E9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0B395B" w:rsidRPr="00C150B5" w:rsidRDefault="00E558F6" w:rsidP="00C046E9">
            <w:pPr>
              <w:pStyle w:val="text"/>
              <w:spacing w:before="0" w:beforeAutospacing="0" w:after="0" w:afterAutospacing="0"/>
              <w:ind w:right="142"/>
              <w:jc w:val="center"/>
            </w:pPr>
            <w:r>
              <w:t>4</w:t>
            </w:r>
          </w:p>
        </w:tc>
        <w:tc>
          <w:tcPr>
            <w:tcW w:w="32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0B395B" w:rsidRPr="00270199" w:rsidRDefault="00E558F6" w:rsidP="00C046E9">
            <w:pPr>
              <w:pStyle w:val="text"/>
              <w:spacing w:before="0" w:beforeAutospacing="0" w:after="0" w:afterAutospacing="0"/>
              <w:ind w:left="142" w:right="142"/>
              <w:jc w:val="both"/>
            </w:pPr>
            <w:r>
              <w:t>Проблемы образной памяти в контексте истории живописи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B395B" w:rsidRPr="00C150B5" w:rsidRDefault="00AF554D" w:rsidP="00C046E9">
            <w:pPr>
              <w:pStyle w:val="text"/>
              <w:spacing w:before="0" w:beforeAutospacing="0" w:after="0" w:afterAutospacing="0"/>
              <w:ind w:right="142"/>
              <w:jc w:val="center"/>
            </w:pPr>
            <w:r>
              <w:t>19</w:t>
            </w:r>
          </w:p>
        </w:tc>
        <w:tc>
          <w:tcPr>
            <w:tcW w:w="176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B395B" w:rsidRPr="00C150B5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B395B" w:rsidRPr="00C150B5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395B" w:rsidRPr="00AF554D" w:rsidRDefault="00AF554D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0B395B" w:rsidRPr="00C150B5" w:rsidTr="00C046E9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0B395B" w:rsidRPr="00C150B5" w:rsidRDefault="00E558F6" w:rsidP="00C046E9">
            <w:pPr>
              <w:pStyle w:val="text"/>
              <w:spacing w:before="0" w:beforeAutospacing="0" w:after="0" w:afterAutospacing="0"/>
              <w:ind w:right="142"/>
              <w:jc w:val="center"/>
            </w:pPr>
            <w:r>
              <w:t>5</w:t>
            </w:r>
          </w:p>
        </w:tc>
        <w:tc>
          <w:tcPr>
            <w:tcW w:w="32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0B395B" w:rsidRPr="008778B0" w:rsidRDefault="00E94C8E" w:rsidP="00C046E9">
            <w:pPr>
              <w:pStyle w:val="text"/>
              <w:spacing w:before="0" w:beforeAutospacing="0" w:after="0" w:afterAutospacing="0"/>
              <w:ind w:left="142" w:right="142"/>
              <w:jc w:val="both"/>
            </w:pPr>
            <w:r>
              <w:t>Проблемы восприятия реалистического изображения в русском романе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B395B" w:rsidRPr="00C150B5" w:rsidRDefault="00AF554D" w:rsidP="00C046E9">
            <w:pPr>
              <w:pStyle w:val="text"/>
              <w:spacing w:before="0" w:beforeAutospacing="0" w:after="0" w:afterAutospacing="0"/>
              <w:ind w:right="142"/>
              <w:jc w:val="center"/>
            </w:pPr>
            <w:r>
              <w:t>19</w:t>
            </w:r>
          </w:p>
        </w:tc>
        <w:tc>
          <w:tcPr>
            <w:tcW w:w="176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B395B" w:rsidRPr="00C150B5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B395B" w:rsidRPr="00C150B5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395B" w:rsidRPr="00AF554D" w:rsidRDefault="00AF554D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558F6" w:rsidRPr="00C150B5" w:rsidTr="00C046E9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E558F6" w:rsidRPr="00C150B5" w:rsidRDefault="00E558F6" w:rsidP="00C046E9">
            <w:pPr>
              <w:pStyle w:val="text"/>
              <w:spacing w:before="0" w:beforeAutospacing="0" w:after="0" w:afterAutospacing="0"/>
              <w:ind w:right="142"/>
              <w:jc w:val="center"/>
            </w:pPr>
            <w:r>
              <w:t>6</w:t>
            </w:r>
          </w:p>
        </w:tc>
        <w:tc>
          <w:tcPr>
            <w:tcW w:w="32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E558F6" w:rsidRPr="00E558F6" w:rsidRDefault="00E558F6" w:rsidP="00C046E9">
            <w:pPr>
              <w:pStyle w:val="1"/>
              <w:ind w:left="142" w:right="142"/>
              <w:jc w:val="both"/>
              <w:rPr>
                <w:b w:val="0"/>
                <w:u w:val="none"/>
              </w:rPr>
            </w:pPr>
            <w:r w:rsidRPr="00E558F6">
              <w:rPr>
                <w:b w:val="0"/>
                <w:u w:val="none"/>
              </w:rPr>
              <w:t xml:space="preserve">Метафизика и эстетика </w:t>
            </w:r>
            <w:proofErr w:type="spellStart"/>
            <w:r w:rsidRPr="00E558F6">
              <w:rPr>
                <w:b w:val="0"/>
                <w:u w:val="none"/>
              </w:rPr>
              <w:t>нефигуративного</w:t>
            </w:r>
            <w:proofErr w:type="spellEnd"/>
            <w:r w:rsidRPr="00E558F6">
              <w:rPr>
                <w:b w:val="0"/>
                <w:u w:val="none"/>
              </w:rPr>
              <w:t xml:space="preserve"> изображения.</w:t>
            </w:r>
          </w:p>
          <w:p w:rsidR="00E558F6" w:rsidRPr="008778B0" w:rsidRDefault="00E558F6" w:rsidP="00C046E9">
            <w:pPr>
              <w:pStyle w:val="text"/>
              <w:spacing w:before="0" w:beforeAutospacing="0" w:after="0" w:afterAutospacing="0"/>
              <w:ind w:left="142" w:right="142"/>
              <w:jc w:val="both"/>
            </w:pP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AF554D" w:rsidRDefault="00AF554D" w:rsidP="00C046E9">
            <w:pPr>
              <w:pStyle w:val="text"/>
              <w:spacing w:before="0" w:beforeAutospacing="0" w:after="0" w:afterAutospacing="0"/>
              <w:ind w:right="142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76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C150B5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C150B5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58F6" w:rsidRPr="00AF554D" w:rsidRDefault="00AF554D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B41F1" w:rsidRPr="00E94C07" w:rsidTr="00C046E9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EB41F1" w:rsidRPr="00F20B3A" w:rsidRDefault="00A13D66" w:rsidP="00C046E9">
            <w:pPr>
              <w:pStyle w:val="text"/>
              <w:spacing w:before="0" w:beforeAutospacing="0" w:after="0" w:afterAutospacing="0"/>
              <w:ind w:right="142"/>
              <w:jc w:val="center"/>
            </w:pPr>
            <w:r>
              <w:t>7</w:t>
            </w:r>
          </w:p>
        </w:tc>
        <w:tc>
          <w:tcPr>
            <w:tcW w:w="32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E558F6" w:rsidRPr="00AF7053" w:rsidRDefault="00E558F6" w:rsidP="00C046E9">
            <w:pPr>
              <w:ind w:left="142" w:right="142"/>
              <w:jc w:val="both"/>
            </w:pPr>
            <w:r w:rsidRPr="00F544D8">
              <w:rPr>
                <w:rFonts w:cs="Times"/>
                <w:bCs/>
                <w:szCs w:val="36"/>
              </w:rPr>
              <w:t xml:space="preserve">Проблема значения в музыке. </w:t>
            </w:r>
            <w:r w:rsidRPr="00AF7053">
              <w:t xml:space="preserve"> </w:t>
            </w:r>
          </w:p>
          <w:p w:rsidR="00EB41F1" w:rsidRPr="00E94C07" w:rsidRDefault="00EB41F1" w:rsidP="00C046E9">
            <w:pPr>
              <w:ind w:left="142" w:right="142"/>
              <w:jc w:val="both"/>
            </w:pP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B41F1" w:rsidRPr="00AF554D" w:rsidRDefault="00AF554D" w:rsidP="00C046E9">
            <w:pPr>
              <w:pStyle w:val="text"/>
              <w:spacing w:before="0" w:beforeAutospacing="0" w:after="0" w:afterAutospacing="0"/>
              <w:ind w:right="142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76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B41F1" w:rsidRPr="00E94C8E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B41F1" w:rsidRPr="00E94C8E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41F1" w:rsidRPr="00B04EB5" w:rsidRDefault="00AF554D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A13D66" w:rsidRPr="00B04EB5" w:rsidTr="00C046E9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E558F6" w:rsidRPr="00F20B3A" w:rsidRDefault="00A13D66" w:rsidP="00C046E9">
            <w:pPr>
              <w:pStyle w:val="text"/>
              <w:spacing w:before="0" w:beforeAutospacing="0" w:after="0" w:afterAutospacing="0"/>
              <w:ind w:right="142"/>
              <w:jc w:val="center"/>
            </w:pPr>
            <w:r>
              <w:t>8</w:t>
            </w:r>
          </w:p>
        </w:tc>
        <w:tc>
          <w:tcPr>
            <w:tcW w:w="32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A13D66" w:rsidRPr="00C14802" w:rsidRDefault="00A13D66" w:rsidP="00C046E9">
            <w:pPr>
              <w:ind w:left="142" w:right="142"/>
              <w:jc w:val="both"/>
              <w:rPr>
                <w:rFonts w:cs="Times"/>
                <w:b/>
                <w:bCs/>
                <w:szCs w:val="36"/>
              </w:rPr>
            </w:pPr>
            <w:r w:rsidRPr="00F544D8">
              <w:rPr>
                <w:rFonts w:cs="Times"/>
                <w:bCs/>
                <w:szCs w:val="36"/>
              </w:rPr>
              <w:t>Музыкальный нарратив.</w:t>
            </w:r>
          </w:p>
          <w:p w:rsidR="00E558F6" w:rsidRPr="00E558F6" w:rsidRDefault="00E558F6" w:rsidP="00C046E9">
            <w:pPr>
              <w:ind w:left="142" w:right="142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AF554D" w:rsidRDefault="00AF554D" w:rsidP="00C046E9">
            <w:pPr>
              <w:pStyle w:val="text"/>
              <w:spacing w:before="0" w:beforeAutospacing="0" w:after="0" w:afterAutospacing="0"/>
              <w:ind w:right="142"/>
              <w:jc w:val="center"/>
              <w:rPr>
                <w:lang w:val="en-US"/>
              </w:rPr>
            </w:pPr>
            <w:r w:rsidRPr="00AF554D">
              <w:rPr>
                <w:lang w:val="en-US"/>
              </w:rPr>
              <w:t>19</w:t>
            </w:r>
          </w:p>
        </w:tc>
        <w:tc>
          <w:tcPr>
            <w:tcW w:w="176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E94C8E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E94C8E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58F6" w:rsidRPr="00AF554D" w:rsidRDefault="00AF554D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  <w:rPr>
                <w:lang w:val="en-US"/>
              </w:rPr>
            </w:pPr>
            <w:r w:rsidRPr="00AF554D">
              <w:rPr>
                <w:lang w:val="en-US"/>
              </w:rPr>
              <w:t>15</w:t>
            </w:r>
          </w:p>
        </w:tc>
      </w:tr>
      <w:tr w:rsidR="00A13D66" w:rsidRPr="00A13D66" w:rsidTr="00C046E9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E558F6" w:rsidRPr="00F20B3A" w:rsidRDefault="00A13D66" w:rsidP="00C046E9">
            <w:pPr>
              <w:pStyle w:val="text"/>
              <w:spacing w:before="0" w:beforeAutospacing="0" w:after="0" w:afterAutospacing="0"/>
              <w:ind w:right="142"/>
              <w:jc w:val="center"/>
            </w:pPr>
            <w:r>
              <w:t>9</w:t>
            </w:r>
          </w:p>
        </w:tc>
        <w:tc>
          <w:tcPr>
            <w:tcW w:w="32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A13D66" w:rsidRPr="00AF7053" w:rsidRDefault="00A13D66" w:rsidP="00C046E9">
            <w:pPr>
              <w:ind w:left="142" w:right="142"/>
              <w:jc w:val="both"/>
            </w:pPr>
            <w:r w:rsidRPr="00AF7053">
              <w:rPr>
                <w:b/>
              </w:rPr>
              <w:t xml:space="preserve"> </w:t>
            </w:r>
            <w:r w:rsidRPr="00AF7053">
              <w:t>«</w:t>
            </w:r>
            <w:r w:rsidRPr="00F544D8">
              <w:rPr>
                <w:rFonts w:cs="Times"/>
                <w:bCs/>
                <w:szCs w:val="36"/>
              </w:rPr>
              <w:t>Полифония: музыкальный язык и философское содержание.</w:t>
            </w:r>
            <w:r w:rsidRPr="00AF7053">
              <w:t xml:space="preserve"> </w:t>
            </w:r>
          </w:p>
          <w:p w:rsidR="00E558F6" w:rsidRPr="00E558F6" w:rsidRDefault="00E558F6" w:rsidP="00C046E9">
            <w:pPr>
              <w:ind w:left="142" w:right="142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AF554D" w:rsidRDefault="00AF554D" w:rsidP="00C046E9">
            <w:pPr>
              <w:pStyle w:val="text"/>
              <w:spacing w:before="0" w:beforeAutospacing="0" w:after="0" w:afterAutospacing="0"/>
              <w:ind w:right="142"/>
              <w:jc w:val="center"/>
              <w:rPr>
                <w:lang w:val="en-US"/>
              </w:rPr>
            </w:pPr>
            <w:r w:rsidRPr="00AF554D">
              <w:rPr>
                <w:lang w:val="en-US"/>
              </w:rPr>
              <w:t>19</w:t>
            </w:r>
          </w:p>
        </w:tc>
        <w:tc>
          <w:tcPr>
            <w:tcW w:w="176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E94C8E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E94C8E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58F6" w:rsidRPr="00AF554D" w:rsidRDefault="00AF554D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  <w:rPr>
                <w:lang w:val="en-US"/>
              </w:rPr>
            </w:pPr>
            <w:r w:rsidRPr="00AF554D">
              <w:rPr>
                <w:lang w:val="en-US"/>
              </w:rPr>
              <w:t>15</w:t>
            </w:r>
          </w:p>
        </w:tc>
      </w:tr>
      <w:tr w:rsidR="00A13D66" w:rsidRPr="00A13D66" w:rsidTr="00C046E9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E558F6" w:rsidRPr="00F20B3A" w:rsidRDefault="00A13D66" w:rsidP="00C046E9">
            <w:pPr>
              <w:pStyle w:val="text"/>
              <w:spacing w:before="0" w:beforeAutospacing="0" w:after="0" w:afterAutospacing="0"/>
              <w:ind w:right="142"/>
              <w:jc w:val="center"/>
            </w:pPr>
            <w:r>
              <w:t>10</w:t>
            </w:r>
          </w:p>
        </w:tc>
        <w:tc>
          <w:tcPr>
            <w:tcW w:w="32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A13D66" w:rsidRPr="00AF7053" w:rsidRDefault="00A13D66" w:rsidP="00C046E9">
            <w:pPr>
              <w:ind w:left="142" w:right="142"/>
              <w:jc w:val="both"/>
            </w:pPr>
            <w:r w:rsidRPr="00F544D8">
              <w:rPr>
                <w:rFonts w:cs="Times"/>
                <w:bCs/>
                <w:szCs w:val="36"/>
              </w:rPr>
              <w:t>Опера: рождение и история жанра.</w:t>
            </w:r>
          </w:p>
          <w:p w:rsidR="00E558F6" w:rsidRPr="00E558F6" w:rsidRDefault="00E558F6" w:rsidP="00C046E9">
            <w:pPr>
              <w:ind w:left="142" w:right="142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AF554D" w:rsidRDefault="00AF554D" w:rsidP="00C046E9">
            <w:pPr>
              <w:pStyle w:val="text"/>
              <w:spacing w:before="0" w:beforeAutospacing="0" w:after="0" w:afterAutospacing="0"/>
              <w:ind w:right="142"/>
              <w:jc w:val="center"/>
              <w:rPr>
                <w:lang w:val="en-US"/>
              </w:rPr>
            </w:pPr>
            <w:r w:rsidRPr="00AF554D">
              <w:rPr>
                <w:lang w:val="en-US"/>
              </w:rPr>
              <w:t>19</w:t>
            </w:r>
          </w:p>
        </w:tc>
        <w:tc>
          <w:tcPr>
            <w:tcW w:w="176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E94C8E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E94C8E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58F6" w:rsidRPr="00AF554D" w:rsidRDefault="00AF554D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  <w:rPr>
                <w:lang w:val="en-US"/>
              </w:rPr>
            </w:pPr>
            <w:r w:rsidRPr="00AF554D">
              <w:rPr>
                <w:lang w:val="en-US"/>
              </w:rPr>
              <w:t>15</w:t>
            </w:r>
          </w:p>
        </w:tc>
      </w:tr>
      <w:tr w:rsidR="00A13D66" w:rsidRPr="00A13D66" w:rsidTr="00C046E9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E558F6" w:rsidRPr="00F20B3A" w:rsidRDefault="00A13D66" w:rsidP="00C046E9">
            <w:pPr>
              <w:pStyle w:val="text"/>
              <w:spacing w:before="0" w:beforeAutospacing="0" w:after="0" w:afterAutospacing="0"/>
              <w:ind w:right="142"/>
              <w:jc w:val="center"/>
            </w:pPr>
            <w:r>
              <w:t>11</w:t>
            </w:r>
          </w:p>
        </w:tc>
        <w:tc>
          <w:tcPr>
            <w:tcW w:w="32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A13D66" w:rsidRPr="00C14802" w:rsidRDefault="00A13D66" w:rsidP="00C046E9">
            <w:pPr>
              <w:ind w:left="142" w:right="142"/>
              <w:jc w:val="both"/>
              <w:rPr>
                <w:rFonts w:cs="Times"/>
                <w:b/>
                <w:bCs/>
                <w:szCs w:val="36"/>
              </w:rPr>
            </w:pPr>
            <w:r w:rsidRPr="00F544D8">
              <w:rPr>
                <w:rFonts w:cs="Times"/>
                <w:bCs/>
                <w:szCs w:val="36"/>
              </w:rPr>
              <w:t>Опера: роль лейтмотивов в музыке и литературе.</w:t>
            </w:r>
          </w:p>
          <w:p w:rsidR="00E558F6" w:rsidRPr="00E558F6" w:rsidRDefault="00E558F6" w:rsidP="00C046E9">
            <w:pPr>
              <w:ind w:left="142" w:right="142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AF554D" w:rsidRDefault="00AF554D" w:rsidP="00C046E9">
            <w:pPr>
              <w:pStyle w:val="text"/>
              <w:spacing w:before="0" w:beforeAutospacing="0" w:after="0" w:afterAutospacing="0"/>
              <w:ind w:right="142"/>
              <w:jc w:val="center"/>
              <w:rPr>
                <w:lang w:val="en-US"/>
              </w:rPr>
            </w:pPr>
            <w:r w:rsidRPr="00AF554D">
              <w:rPr>
                <w:lang w:val="en-US"/>
              </w:rPr>
              <w:t>19</w:t>
            </w:r>
          </w:p>
        </w:tc>
        <w:tc>
          <w:tcPr>
            <w:tcW w:w="176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E94C8E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E94C8E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58F6" w:rsidRPr="00AF554D" w:rsidRDefault="00AF554D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  <w:rPr>
                <w:lang w:val="en-US"/>
              </w:rPr>
            </w:pPr>
            <w:r w:rsidRPr="00AF554D">
              <w:rPr>
                <w:lang w:val="en-US"/>
              </w:rPr>
              <w:t>15</w:t>
            </w:r>
          </w:p>
        </w:tc>
      </w:tr>
      <w:tr w:rsidR="00A13D66" w:rsidRPr="00A13D66" w:rsidTr="00C046E9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E558F6" w:rsidRPr="00F20B3A" w:rsidRDefault="00A13D66" w:rsidP="00C046E9">
            <w:pPr>
              <w:pStyle w:val="text"/>
              <w:spacing w:before="0" w:beforeAutospacing="0" w:after="0" w:afterAutospacing="0"/>
              <w:ind w:right="142"/>
              <w:jc w:val="center"/>
            </w:pPr>
            <w:r>
              <w:t>12</w:t>
            </w:r>
          </w:p>
        </w:tc>
        <w:tc>
          <w:tcPr>
            <w:tcW w:w="32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A13D66" w:rsidRPr="00AF7053" w:rsidRDefault="00A13D66" w:rsidP="00C046E9">
            <w:pPr>
              <w:ind w:left="142" w:right="142"/>
              <w:jc w:val="both"/>
            </w:pPr>
            <w:r w:rsidRPr="00F544D8">
              <w:rPr>
                <w:rFonts w:cs="Times"/>
                <w:bCs/>
                <w:szCs w:val="36"/>
              </w:rPr>
              <w:t xml:space="preserve">Музыка ХХ века: </w:t>
            </w:r>
            <w:proofErr w:type="spellStart"/>
            <w:r w:rsidRPr="00F544D8">
              <w:rPr>
                <w:rFonts w:cs="Times"/>
                <w:bCs/>
                <w:szCs w:val="36"/>
              </w:rPr>
              <w:t>остранение</w:t>
            </w:r>
            <w:proofErr w:type="spellEnd"/>
            <w:r w:rsidRPr="00F544D8">
              <w:rPr>
                <w:rFonts w:cs="Times"/>
                <w:bCs/>
                <w:szCs w:val="36"/>
              </w:rPr>
              <w:t xml:space="preserve"> и пародия.</w:t>
            </w:r>
          </w:p>
          <w:p w:rsidR="00E558F6" w:rsidRPr="00E558F6" w:rsidRDefault="00E558F6" w:rsidP="00C046E9">
            <w:pPr>
              <w:ind w:left="142" w:right="142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AF554D" w:rsidRDefault="00AF554D" w:rsidP="00C046E9">
            <w:pPr>
              <w:pStyle w:val="text"/>
              <w:spacing w:before="0" w:beforeAutospacing="0" w:after="0" w:afterAutospacing="0"/>
              <w:ind w:right="142"/>
              <w:jc w:val="center"/>
              <w:rPr>
                <w:lang w:val="en-US"/>
              </w:rPr>
            </w:pPr>
            <w:r w:rsidRPr="00AF554D">
              <w:rPr>
                <w:lang w:val="en-US"/>
              </w:rPr>
              <w:t>19</w:t>
            </w:r>
          </w:p>
        </w:tc>
        <w:tc>
          <w:tcPr>
            <w:tcW w:w="176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E94C8E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E94C8E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58F6" w:rsidRPr="00AF554D" w:rsidRDefault="00AF554D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  <w:rPr>
                <w:lang w:val="en-US"/>
              </w:rPr>
            </w:pPr>
            <w:r w:rsidRPr="00AF554D">
              <w:rPr>
                <w:lang w:val="en-US"/>
              </w:rPr>
              <w:t>15</w:t>
            </w:r>
          </w:p>
        </w:tc>
      </w:tr>
      <w:tr w:rsidR="00A13D66" w:rsidRPr="00A13D66" w:rsidTr="00C046E9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E558F6" w:rsidRPr="00F20B3A" w:rsidRDefault="00A13D66" w:rsidP="00C046E9">
            <w:pPr>
              <w:pStyle w:val="text"/>
              <w:spacing w:before="0" w:beforeAutospacing="0" w:after="0" w:afterAutospacing="0"/>
              <w:ind w:right="142"/>
              <w:jc w:val="center"/>
            </w:pPr>
            <w:r>
              <w:t>13</w:t>
            </w:r>
          </w:p>
        </w:tc>
        <w:tc>
          <w:tcPr>
            <w:tcW w:w="32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A13D66" w:rsidRPr="00C14802" w:rsidRDefault="00A13D66" w:rsidP="00C046E9">
            <w:pPr>
              <w:ind w:left="142" w:right="142"/>
              <w:jc w:val="both"/>
              <w:rPr>
                <w:rFonts w:cs="Times"/>
                <w:b/>
                <w:bCs/>
                <w:szCs w:val="36"/>
              </w:rPr>
            </w:pPr>
            <w:r w:rsidRPr="00F544D8">
              <w:rPr>
                <w:rFonts w:cs="Times"/>
                <w:bCs/>
                <w:szCs w:val="36"/>
              </w:rPr>
              <w:t>ХХ век: Музыка, война и революция.</w:t>
            </w:r>
          </w:p>
          <w:p w:rsidR="00E558F6" w:rsidRPr="00E558F6" w:rsidRDefault="00E558F6" w:rsidP="00C046E9">
            <w:pPr>
              <w:ind w:left="142" w:right="142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AF554D" w:rsidRDefault="00AF554D" w:rsidP="00C046E9">
            <w:pPr>
              <w:pStyle w:val="text"/>
              <w:spacing w:before="0" w:beforeAutospacing="0" w:after="0" w:afterAutospacing="0"/>
              <w:ind w:right="142"/>
              <w:jc w:val="center"/>
              <w:rPr>
                <w:lang w:val="en-US"/>
              </w:rPr>
            </w:pPr>
            <w:r w:rsidRPr="00AF554D">
              <w:rPr>
                <w:lang w:val="en-US"/>
              </w:rPr>
              <w:t>19</w:t>
            </w:r>
          </w:p>
        </w:tc>
        <w:tc>
          <w:tcPr>
            <w:tcW w:w="176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E94C8E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E94C8E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58F6" w:rsidRPr="00AF554D" w:rsidRDefault="00AF554D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  <w:rPr>
                <w:lang w:val="en-US"/>
              </w:rPr>
            </w:pPr>
            <w:r w:rsidRPr="00AF554D">
              <w:rPr>
                <w:lang w:val="en-US"/>
              </w:rPr>
              <w:t>15</w:t>
            </w:r>
          </w:p>
        </w:tc>
      </w:tr>
      <w:tr w:rsidR="00A13D66" w:rsidRPr="00B04EB5" w:rsidTr="00C046E9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E558F6" w:rsidRPr="00F20B3A" w:rsidRDefault="00A13D66" w:rsidP="00C046E9">
            <w:pPr>
              <w:pStyle w:val="text"/>
              <w:spacing w:before="0" w:beforeAutospacing="0" w:after="0" w:afterAutospacing="0"/>
              <w:ind w:right="142"/>
              <w:jc w:val="center"/>
            </w:pPr>
            <w:r>
              <w:t>14</w:t>
            </w:r>
          </w:p>
        </w:tc>
        <w:tc>
          <w:tcPr>
            <w:tcW w:w="32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A13D66" w:rsidRPr="00AF7053" w:rsidRDefault="00A13D66" w:rsidP="00C046E9">
            <w:pPr>
              <w:ind w:left="142" w:right="142"/>
              <w:jc w:val="both"/>
            </w:pPr>
            <w:r w:rsidRPr="00F544D8">
              <w:rPr>
                <w:rFonts w:cs="Times"/>
                <w:bCs/>
                <w:szCs w:val="36"/>
              </w:rPr>
              <w:t>Современная музыка.</w:t>
            </w:r>
            <w:r w:rsidRPr="00AF7053">
              <w:t xml:space="preserve"> </w:t>
            </w:r>
          </w:p>
          <w:p w:rsidR="00E558F6" w:rsidRPr="00E558F6" w:rsidRDefault="00E558F6" w:rsidP="00C046E9">
            <w:pPr>
              <w:ind w:left="142" w:right="142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AF554D" w:rsidRDefault="00AF554D" w:rsidP="00C046E9">
            <w:pPr>
              <w:pStyle w:val="text"/>
              <w:spacing w:before="0" w:beforeAutospacing="0" w:after="0" w:afterAutospacing="0"/>
              <w:ind w:right="142"/>
              <w:jc w:val="center"/>
              <w:rPr>
                <w:lang w:val="en-US"/>
              </w:rPr>
            </w:pPr>
            <w:r w:rsidRPr="00AF554D">
              <w:rPr>
                <w:lang w:val="en-US"/>
              </w:rPr>
              <w:t>19</w:t>
            </w:r>
          </w:p>
        </w:tc>
        <w:tc>
          <w:tcPr>
            <w:tcW w:w="176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E94C8E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E94C8E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58F6" w:rsidRPr="00AF554D" w:rsidRDefault="00AF554D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  <w:rPr>
                <w:lang w:val="en-US"/>
              </w:rPr>
            </w:pPr>
            <w:r w:rsidRPr="00AF554D">
              <w:rPr>
                <w:lang w:val="en-US"/>
              </w:rPr>
              <w:t>15</w:t>
            </w:r>
          </w:p>
        </w:tc>
      </w:tr>
      <w:tr w:rsidR="00A13D66" w:rsidRPr="00B04EB5" w:rsidTr="00C046E9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E558F6" w:rsidRPr="00F20B3A" w:rsidRDefault="00A13D66" w:rsidP="00C046E9">
            <w:pPr>
              <w:pStyle w:val="text"/>
              <w:spacing w:before="0" w:beforeAutospacing="0" w:after="0" w:afterAutospacing="0"/>
              <w:ind w:right="142"/>
              <w:jc w:val="center"/>
            </w:pPr>
            <w:r>
              <w:t>15</w:t>
            </w:r>
          </w:p>
        </w:tc>
        <w:tc>
          <w:tcPr>
            <w:tcW w:w="32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A13D66" w:rsidRPr="00AF7053" w:rsidRDefault="00A13D66" w:rsidP="00C046E9">
            <w:pPr>
              <w:ind w:left="142" w:right="142"/>
              <w:jc w:val="both"/>
            </w:pPr>
            <w:r>
              <w:t>Визуальные парадигмы, от Античности к авангарду.</w:t>
            </w:r>
          </w:p>
          <w:p w:rsidR="00A13D66" w:rsidRPr="00E94C07" w:rsidRDefault="00A13D66" w:rsidP="00C046E9">
            <w:pPr>
              <w:ind w:left="142" w:right="142"/>
              <w:jc w:val="both"/>
              <w:rPr>
                <w:b/>
                <w:highlight w:val="cyan"/>
              </w:rPr>
            </w:pPr>
            <w:r w:rsidRPr="00F544D8">
              <w:rPr>
                <w:color w:val="222222"/>
                <w:shd w:val="clear" w:color="auto" w:fill="FFFFFF"/>
              </w:rPr>
              <w:t>в русском романе</w:t>
            </w:r>
          </w:p>
          <w:p w:rsidR="00E558F6" w:rsidRPr="00E558F6" w:rsidRDefault="00E558F6" w:rsidP="00C046E9">
            <w:pPr>
              <w:pStyle w:val="text"/>
              <w:spacing w:before="0" w:beforeAutospacing="0" w:after="0" w:afterAutospacing="0"/>
              <w:ind w:left="142" w:right="142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AF554D" w:rsidRDefault="00AF554D" w:rsidP="00C046E9">
            <w:pPr>
              <w:pStyle w:val="text"/>
              <w:spacing w:before="0" w:beforeAutospacing="0" w:after="0" w:afterAutospacing="0"/>
              <w:ind w:right="142"/>
              <w:jc w:val="center"/>
              <w:rPr>
                <w:lang w:val="en-US"/>
              </w:rPr>
            </w:pPr>
            <w:r w:rsidRPr="00AF554D">
              <w:rPr>
                <w:lang w:val="en-US"/>
              </w:rPr>
              <w:t>19</w:t>
            </w:r>
          </w:p>
        </w:tc>
        <w:tc>
          <w:tcPr>
            <w:tcW w:w="176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E94C8E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E94C8E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58F6" w:rsidRPr="00AF554D" w:rsidRDefault="00AF554D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  <w:rPr>
                <w:lang w:val="en-US"/>
              </w:rPr>
            </w:pPr>
            <w:r w:rsidRPr="00AF554D">
              <w:rPr>
                <w:lang w:val="en-US"/>
              </w:rPr>
              <w:t>15</w:t>
            </w:r>
          </w:p>
        </w:tc>
      </w:tr>
      <w:tr w:rsidR="00A13D66" w:rsidRPr="00B04EB5" w:rsidTr="00C046E9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E558F6" w:rsidRPr="00F20B3A" w:rsidRDefault="00E558F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</w:pPr>
            <w:r w:rsidRPr="00F20B3A">
              <w:t> </w:t>
            </w:r>
          </w:p>
        </w:tc>
        <w:tc>
          <w:tcPr>
            <w:tcW w:w="32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E558F6" w:rsidRPr="00E558F6" w:rsidRDefault="00A13D66" w:rsidP="00C046E9">
            <w:pPr>
              <w:pStyle w:val="text"/>
              <w:spacing w:before="0" w:beforeAutospacing="0" w:after="0" w:afterAutospacing="0"/>
              <w:ind w:left="142" w:right="142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E558F6" w:rsidRDefault="006503B9" w:rsidP="00C046E9">
            <w:pPr>
              <w:pStyle w:val="text"/>
              <w:spacing w:before="0" w:beforeAutospacing="0" w:after="0" w:afterAutospacing="0"/>
              <w:ind w:right="142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76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6503B9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  <w:rPr>
                <w:b/>
              </w:rPr>
            </w:pPr>
            <w:r w:rsidRPr="006503B9">
              <w:rPr>
                <w:b/>
              </w:rPr>
              <w:t>30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58F6" w:rsidRPr="006503B9" w:rsidRDefault="00A13D66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  <w:rPr>
                <w:b/>
              </w:rPr>
            </w:pPr>
            <w:r w:rsidRPr="006503B9">
              <w:rPr>
                <w:b/>
              </w:rPr>
              <w:t>30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58F6" w:rsidRPr="00E558F6" w:rsidRDefault="006503B9" w:rsidP="00C046E9">
            <w:pPr>
              <w:pStyle w:val="text"/>
              <w:spacing w:before="0" w:beforeAutospacing="0" w:after="0" w:afterAutospacing="0"/>
              <w:ind w:right="142" w:firstLine="709"/>
              <w:jc w:val="both"/>
              <w:rPr>
                <w:b/>
              </w:rPr>
            </w:pPr>
            <w:r>
              <w:rPr>
                <w:b/>
              </w:rPr>
              <w:t>130</w:t>
            </w:r>
          </w:p>
        </w:tc>
      </w:tr>
    </w:tbl>
    <w:p w:rsidR="000B395B" w:rsidRDefault="000B395B" w:rsidP="00C046E9">
      <w:pPr>
        <w:ind w:right="142" w:firstLine="709"/>
        <w:jc w:val="both"/>
        <w:rPr>
          <w:b/>
          <w:highlight w:val="cyan"/>
        </w:rPr>
      </w:pPr>
    </w:p>
    <w:p w:rsidR="000B395B" w:rsidRDefault="000B395B" w:rsidP="000937B2">
      <w:pPr>
        <w:pStyle w:val="1"/>
        <w:numPr>
          <w:ilvl w:val="0"/>
          <w:numId w:val="1"/>
        </w:numPr>
        <w:ind w:left="0" w:right="142" w:firstLine="0"/>
        <w:jc w:val="both"/>
        <w:rPr>
          <w:sz w:val="28"/>
          <w:szCs w:val="28"/>
          <w:u w:val="none"/>
        </w:rPr>
      </w:pPr>
      <w:r w:rsidRPr="006C5C0A">
        <w:rPr>
          <w:sz w:val="28"/>
          <w:szCs w:val="28"/>
          <w:u w:val="none"/>
        </w:rPr>
        <w:t xml:space="preserve">Формы контроля знаний студентов </w:t>
      </w:r>
    </w:p>
    <w:p w:rsidR="000937B2" w:rsidRPr="000937B2" w:rsidRDefault="000937B2" w:rsidP="000937B2"/>
    <w:tbl>
      <w:tblPr>
        <w:tblW w:w="483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5"/>
        <w:gridCol w:w="2143"/>
        <w:gridCol w:w="586"/>
        <w:gridCol w:w="586"/>
        <w:gridCol w:w="586"/>
        <w:gridCol w:w="590"/>
        <w:gridCol w:w="3604"/>
      </w:tblGrid>
      <w:tr w:rsidR="000B395B" w:rsidRPr="00E94C07" w:rsidTr="00C046E9">
        <w:tc>
          <w:tcPr>
            <w:tcW w:w="748" w:type="pct"/>
            <w:vMerge w:val="restart"/>
          </w:tcPr>
          <w:p w:rsidR="000B395B" w:rsidRPr="00E94C07" w:rsidRDefault="000B395B" w:rsidP="00C046E9">
            <w:pPr>
              <w:ind w:right="142" w:firstLine="33"/>
              <w:jc w:val="both"/>
            </w:pPr>
            <w:r w:rsidRPr="00E94C07">
              <w:t xml:space="preserve">Тип </w:t>
            </w:r>
            <w:r w:rsidRPr="00E94C07">
              <w:lastRenderedPageBreak/>
              <w:t>контроля</w:t>
            </w:r>
          </w:p>
        </w:tc>
        <w:tc>
          <w:tcPr>
            <w:tcW w:w="1125" w:type="pct"/>
            <w:vMerge w:val="restart"/>
          </w:tcPr>
          <w:p w:rsidR="000B395B" w:rsidRPr="00E94C07" w:rsidRDefault="000B395B" w:rsidP="00C046E9">
            <w:pPr>
              <w:ind w:left="67" w:right="142"/>
              <w:jc w:val="both"/>
            </w:pPr>
            <w:r w:rsidRPr="00E94C07">
              <w:lastRenderedPageBreak/>
              <w:t>Форма контроля</w:t>
            </w:r>
          </w:p>
        </w:tc>
        <w:tc>
          <w:tcPr>
            <w:tcW w:w="1233" w:type="pct"/>
            <w:gridSpan w:val="4"/>
          </w:tcPr>
          <w:p w:rsidR="000B395B" w:rsidRPr="00E94C07" w:rsidRDefault="00E94C8E" w:rsidP="00C046E9">
            <w:pPr>
              <w:ind w:right="142" w:firstLine="709"/>
              <w:jc w:val="both"/>
            </w:pPr>
            <w:r>
              <w:t>2</w:t>
            </w:r>
            <w:r w:rsidR="000B395B" w:rsidRPr="00E94C07">
              <w:t xml:space="preserve"> год</w:t>
            </w:r>
          </w:p>
        </w:tc>
        <w:tc>
          <w:tcPr>
            <w:tcW w:w="1895" w:type="pct"/>
            <w:vMerge w:val="restart"/>
          </w:tcPr>
          <w:p w:rsidR="000B395B" w:rsidRPr="00E94C07" w:rsidRDefault="000B395B" w:rsidP="00C046E9">
            <w:pPr>
              <w:ind w:right="142"/>
              <w:jc w:val="both"/>
            </w:pPr>
            <w:r w:rsidRPr="00E94C07">
              <w:t xml:space="preserve">Параметры </w:t>
            </w:r>
          </w:p>
        </w:tc>
      </w:tr>
      <w:tr w:rsidR="000B395B" w:rsidRPr="00E94C07" w:rsidTr="00C046E9">
        <w:tc>
          <w:tcPr>
            <w:tcW w:w="748" w:type="pct"/>
            <w:vMerge/>
          </w:tcPr>
          <w:p w:rsidR="000B395B" w:rsidRPr="00E94C07" w:rsidRDefault="000B395B" w:rsidP="00C046E9">
            <w:pPr>
              <w:ind w:right="142" w:firstLine="33"/>
              <w:jc w:val="both"/>
            </w:pPr>
          </w:p>
        </w:tc>
        <w:tc>
          <w:tcPr>
            <w:tcW w:w="1125" w:type="pct"/>
            <w:vMerge/>
          </w:tcPr>
          <w:p w:rsidR="000B395B" w:rsidRPr="00E94C07" w:rsidRDefault="000B395B" w:rsidP="00C046E9">
            <w:pPr>
              <w:ind w:left="67" w:right="142"/>
              <w:jc w:val="both"/>
            </w:pPr>
          </w:p>
        </w:tc>
        <w:tc>
          <w:tcPr>
            <w:tcW w:w="308" w:type="pct"/>
          </w:tcPr>
          <w:p w:rsidR="000B395B" w:rsidRPr="00E94C07" w:rsidRDefault="000B395B" w:rsidP="00C046E9">
            <w:pPr>
              <w:ind w:right="142" w:firstLine="709"/>
              <w:jc w:val="both"/>
            </w:pPr>
            <w:r w:rsidRPr="00E94C07">
              <w:t>1</w:t>
            </w:r>
          </w:p>
        </w:tc>
        <w:tc>
          <w:tcPr>
            <w:tcW w:w="308" w:type="pct"/>
          </w:tcPr>
          <w:p w:rsidR="000B395B" w:rsidRPr="00E94C07" w:rsidRDefault="000B395B" w:rsidP="00C046E9">
            <w:pPr>
              <w:ind w:right="142" w:firstLine="709"/>
              <w:jc w:val="both"/>
            </w:pPr>
            <w:r w:rsidRPr="00E94C07">
              <w:t>2</w:t>
            </w:r>
          </w:p>
        </w:tc>
        <w:tc>
          <w:tcPr>
            <w:tcW w:w="308" w:type="pct"/>
          </w:tcPr>
          <w:p w:rsidR="000B395B" w:rsidRPr="00E94C07" w:rsidRDefault="000B395B" w:rsidP="00C046E9">
            <w:pPr>
              <w:ind w:right="142" w:firstLine="709"/>
              <w:jc w:val="both"/>
            </w:pPr>
            <w:r w:rsidRPr="00E94C07">
              <w:t>3</w:t>
            </w:r>
          </w:p>
        </w:tc>
        <w:tc>
          <w:tcPr>
            <w:tcW w:w="310" w:type="pct"/>
          </w:tcPr>
          <w:p w:rsidR="000B395B" w:rsidRPr="00E94C07" w:rsidRDefault="000B395B" w:rsidP="00C046E9">
            <w:pPr>
              <w:ind w:right="142" w:firstLine="709"/>
              <w:jc w:val="both"/>
            </w:pPr>
            <w:r w:rsidRPr="00E94C07">
              <w:t>4</w:t>
            </w:r>
          </w:p>
        </w:tc>
        <w:tc>
          <w:tcPr>
            <w:tcW w:w="1895" w:type="pct"/>
            <w:vMerge/>
          </w:tcPr>
          <w:p w:rsidR="000B395B" w:rsidRPr="00E94C07" w:rsidRDefault="000B395B" w:rsidP="00C046E9">
            <w:pPr>
              <w:ind w:right="142" w:firstLine="709"/>
              <w:jc w:val="both"/>
            </w:pPr>
          </w:p>
        </w:tc>
      </w:tr>
      <w:tr w:rsidR="00E94C8E" w:rsidRPr="00E94C07" w:rsidTr="00C046E9">
        <w:tc>
          <w:tcPr>
            <w:tcW w:w="748" w:type="pct"/>
            <w:vMerge w:val="restart"/>
          </w:tcPr>
          <w:p w:rsidR="00E94C8E" w:rsidRPr="00E94C07" w:rsidRDefault="00E94C8E" w:rsidP="00C046E9">
            <w:pPr>
              <w:ind w:right="142" w:firstLine="33"/>
              <w:jc w:val="both"/>
            </w:pPr>
            <w:r w:rsidRPr="00E94C07">
              <w:lastRenderedPageBreak/>
              <w:t>Текущий</w:t>
            </w:r>
          </w:p>
          <w:p w:rsidR="00E94C8E" w:rsidRPr="00E94C07" w:rsidRDefault="00E94C8E" w:rsidP="00C046E9">
            <w:pPr>
              <w:ind w:right="142" w:firstLine="33"/>
              <w:jc w:val="both"/>
            </w:pPr>
          </w:p>
        </w:tc>
        <w:tc>
          <w:tcPr>
            <w:tcW w:w="1125" w:type="pct"/>
          </w:tcPr>
          <w:p w:rsidR="00E94C8E" w:rsidRPr="00EB41F1" w:rsidRDefault="00E94C8E" w:rsidP="00C046E9">
            <w:pPr>
              <w:ind w:left="67" w:right="142"/>
              <w:jc w:val="both"/>
            </w:pPr>
            <w:r>
              <w:t>Эссе</w:t>
            </w:r>
          </w:p>
        </w:tc>
        <w:tc>
          <w:tcPr>
            <w:tcW w:w="308" w:type="pct"/>
          </w:tcPr>
          <w:p w:rsidR="00E94C8E" w:rsidRPr="00E94C07" w:rsidRDefault="00E94C8E" w:rsidP="00C046E9">
            <w:pPr>
              <w:ind w:right="142" w:firstLine="709"/>
              <w:jc w:val="both"/>
            </w:pPr>
          </w:p>
        </w:tc>
        <w:tc>
          <w:tcPr>
            <w:tcW w:w="308" w:type="pct"/>
          </w:tcPr>
          <w:p w:rsidR="00E94C8E" w:rsidRPr="00E94C07" w:rsidRDefault="00E94C8E" w:rsidP="00C046E9">
            <w:pPr>
              <w:ind w:right="142" w:firstLine="709"/>
              <w:jc w:val="both"/>
            </w:pPr>
          </w:p>
        </w:tc>
        <w:tc>
          <w:tcPr>
            <w:tcW w:w="308" w:type="pct"/>
          </w:tcPr>
          <w:p w:rsidR="00E94C8E" w:rsidRPr="00E94C07" w:rsidRDefault="00E94C8E" w:rsidP="00C046E9">
            <w:pPr>
              <w:ind w:right="142" w:firstLine="709"/>
              <w:jc w:val="both"/>
            </w:pPr>
            <w:r>
              <w:t>*</w:t>
            </w:r>
          </w:p>
        </w:tc>
        <w:tc>
          <w:tcPr>
            <w:tcW w:w="310" w:type="pct"/>
          </w:tcPr>
          <w:p w:rsidR="00E94C8E" w:rsidRPr="00E94C07" w:rsidRDefault="00E94C8E" w:rsidP="00C046E9">
            <w:pPr>
              <w:ind w:right="142" w:firstLine="709"/>
              <w:jc w:val="both"/>
            </w:pPr>
          </w:p>
        </w:tc>
        <w:tc>
          <w:tcPr>
            <w:tcW w:w="1895" w:type="pct"/>
          </w:tcPr>
          <w:p w:rsidR="00E94C8E" w:rsidRPr="00E94C07" w:rsidRDefault="00E94C8E" w:rsidP="00C046E9">
            <w:pPr>
              <w:ind w:right="142"/>
              <w:jc w:val="both"/>
            </w:pPr>
            <w:r>
              <w:t>Письменная работа, 7-9</w:t>
            </w:r>
            <w:r w:rsidRPr="00E94C07">
              <w:t xml:space="preserve"> тыс. знаков</w:t>
            </w:r>
            <w:r>
              <w:t>; краткое изложение содержания эссе на одном из последних семинаров первого модуля.</w:t>
            </w:r>
          </w:p>
        </w:tc>
      </w:tr>
      <w:tr w:rsidR="00E94C8E" w:rsidRPr="00E94C07" w:rsidTr="00C046E9">
        <w:trPr>
          <w:trHeight w:val="562"/>
        </w:trPr>
        <w:tc>
          <w:tcPr>
            <w:tcW w:w="748" w:type="pct"/>
            <w:vMerge/>
          </w:tcPr>
          <w:p w:rsidR="00E94C8E" w:rsidRPr="00E94C07" w:rsidRDefault="00E94C8E" w:rsidP="00C046E9">
            <w:pPr>
              <w:ind w:right="142" w:firstLine="33"/>
              <w:jc w:val="both"/>
            </w:pPr>
          </w:p>
        </w:tc>
        <w:tc>
          <w:tcPr>
            <w:tcW w:w="1125" w:type="pct"/>
          </w:tcPr>
          <w:p w:rsidR="00E94C8E" w:rsidRPr="00E94C07" w:rsidRDefault="00E94C8E" w:rsidP="00C046E9">
            <w:pPr>
              <w:ind w:left="67" w:right="142"/>
              <w:jc w:val="both"/>
            </w:pPr>
            <w:r>
              <w:t>Письменные задания</w:t>
            </w:r>
          </w:p>
        </w:tc>
        <w:tc>
          <w:tcPr>
            <w:tcW w:w="308" w:type="pct"/>
          </w:tcPr>
          <w:p w:rsidR="00E94C8E" w:rsidRDefault="00E94C8E" w:rsidP="00C046E9">
            <w:pPr>
              <w:ind w:right="142" w:firstLine="709"/>
              <w:jc w:val="both"/>
            </w:pPr>
          </w:p>
        </w:tc>
        <w:tc>
          <w:tcPr>
            <w:tcW w:w="308" w:type="pct"/>
          </w:tcPr>
          <w:p w:rsidR="00E94C8E" w:rsidRDefault="00E94C8E" w:rsidP="00C046E9">
            <w:pPr>
              <w:ind w:right="142" w:firstLine="709"/>
              <w:jc w:val="both"/>
            </w:pPr>
          </w:p>
        </w:tc>
        <w:tc>
          <w:tcPr>
            <w:tcW w:w="308" w:type="pct"/>
          </w:tcPr>
          <w:p w:rsidR="00E94C8E" w:rsidRPr="00E94C07" w:rsidRDefault="00E94C8E" w:rsidP="00C046E9">
            <w:pPr>
              <w:ind w:right="142" w:firstLine="709"/>
              <w:jc w:val="both"/>
            </w:pPr>
            <w:r>
              <w:t>*</w:t>
            </w:r>
          </w:p>
        </w:tc>
        <w:tc>
          <w:tcPr>
            <w:tcW w:w="310" w:type="pct"/>
          </w:tcPr>
          <w:p w:rsidR="00E94C8E" w:rsidRPr="00E94C07" w:rsidRDefault="006503B9" w:rsidP="00C046E9">
            <w:pPr>
              <w:ind w:right="142" w:firstLine="709"/>
              <w:jc w:val="both"/>
            </w:pPr>
            <w:r>
              <w:t>*</w:t>
            </w:r>
          </w:p>
        </w:tc>
        <w:tc>
          <w:tcPr>
            <w:tcW w:w="1895" w:type="pct"/>
          </w:tcPr>
          <w:p w:rsidR="00E94C8E" w:rsidRPr="00E94C07" w:rsidRDefault="00E94C8E" w:rsidP="00C046E9">
            <w:pPr>
              <w:ind w:right="142"/>
              <w:jc w:val="both"/>
            </w:pPr>
            <w:r>
              <w:t xml:space="preserve">Наблюдения над </w:t>
            </w:r>
            <w:proofErr w:type="spellStart"/>
            <w:r>
              <w:t>прочитатанными</w:t>
            </w:r>
            <w:proofErr w:type="spellEnd"/>
            <w:r>
              <w:t xml:space="preserve"> текстами, подготовка вопросов для обсуждения</w:t>
            </w:r>
          </w:p>
        </w:tc>
      </w:tr>
      <w:tr w:rsidR="00E94C8E" w:rsidRPr="00E94C07" w:rsidTr="00C046E9">
        <w:trPr>
          <w:trHeight w:val="562"/>
        </w:trPr>
        <w:tc>
          <w:tcPr>
            <w:tcW w:w="748" w:type="pct"/>
            <w:vMerge/>
          </w:tcPr>
          <w:p w:rsidR="00E94C8E" w:rsidRPr="00E94C07" w:rsidRDefault="00E94C8E" w:rsidP="00C046E9">
            <w:pPr>
              <w:ind w:right="142" w:firstLine="33"/>
              <w:jc w:val="both"/>
            </w:pPr>
          </w:p>
        </w:tc>
        <w:tc>
          <w:tcPr>
            <w:tcW w:w="1125" w:type="pct"/>
          </w:tcPr>
          <w:p w:rsidR="00E94C8E" w:rsidRPr="00E94C07" w:rsidRDefault="00E94C8E" w:rsidP="00C046E9">
            <w:pPr>
              <w:ind w:left="67" w:right="142"/>
              <w:jc w:val="both"/>
            </w:pPr>
            <w:r w:rsidRPr="00E94C07">
              <w:t>Аудиторная работа</w:t>
            </w:r>
          </w:p>
        </w:tc>
        <w:tc>
          <w:tcPr>
            <w:tcW w:w="308" w:type="pct"/>
          </w:tcPr>
          <w:p w:rsidR="00E94C8E" w:rsidRPr="00E94C07" w:rsidRDefault="00E94C8E" w:rsidP="00C046E9">
            <w:pPr>
              <w:ind w:right="142" w:firstLine="709"/>
              <w:jc w:val="both"/>
            </w:pPr>
          </w:p>
        </w:tc>
        <w:tc>
          <w:tcPr>
            <w:tcW w:w="308" w:type="pct"/>
          </w:tcPr>
          <w:p w:rsidR="00E94C8E" w:rsidRPr="00E94C07" w:rsidRDefault="00E94C8E" w:rsidP="00C046E9">
            <w:pPr>
              <w:ind w:right="142" w:firstLine="709"/>
              <w:jc w:val="both"/>
            </w:pPr>
          </w:p>
        </w:tc>
        <w:tc>
          <w:tcPr>
            <w:tcW w:w="308" w:type="pct"/>
          </w:tcPr>
          <w:p w:rsidR="00E94C8E" w:rsidRPr="00E94C07" w:rsidRDefault="00E94C8E" w:rsidP="00C046E9">
            <w:pPr>
              <w:ind w:right="142" w:firstLine="709"/>
              <w:jc w:val="both"/>
            </w:pPr>
            <w:r>
              <w:t>*</w:t>
            </w:r>
          </w:p>
        </w:tc>
        <w:tc>
          <w:tcPr>
            <w:tcW w:w="310" w:type="pct"/>
          </w:tcPr>
          <w:p w:rsidR="00E94C8E" w:rsidRPr="00E94C07" w:rsidRDefault="006503B9" w:rsidP="00C046E9">
            <w:pPr>
              <w:ind w:right="142" w:firstLine="709"/>
              <w:jc w:val="both"/>
            </w:pPr>
            <w:r>
              <w:t>*</w:t>
            </w:r>
          </w:p>
        </w:tc>
        <w:tc>
          <w:tcPr>
            <w:tcW w:w="1895" w:type="pct"/>
          </w:tcPr>
          <w:p w:rsidR="00E94C8E" w:rsidRPr="00E94C07" w:rsidRDefault="00E94C8E" w:rsidP="00C046E9">
            <w:pPr>
              <w:ind w:right="142"/>
              <w:jc w:val="both"/>
            </w:pPr>
            <w:r w:rsidRPr="00E94C07">
              <w:t>Активность и качество участия в дискуссиях на семинарских занятиях</w:t>
            </w:r>
            <w:r>
              <w:t>.</w:t>
            </w:r>
          </w:p>
        </w:tc>
      </w:tr>
      <w:tr w:rsidR="00E94C8E" w:rsidRPr="00E94C07" w:rsidTr="00C046E9">
        <w:tc>
          <w:tcPr>
            <w:tcW w:w="748" w:type="pct"/>
          </w:tcPr>
          <w:p w:rsidR="00E94C8E" w:rsidRPr="00E94C07" w:rsidRDefault="00E94C8E" w:rsidP="00C046E9">
            <w:pPr>
              <w:ind w:right="142" w:firstLine="33"/>
              <w:jc w:val="both"/>
            </w:pPr>
            <w:r w:rsidRPr="00E94C07">
              <w:t>Итоговый</w:t>
            </w:r>
          </w:p>
        </w:tc>
        <w:tc>
          <w:tcPr>
            <w:tcW w:w="1125" w:type="pct"/>
          </w:tcPr>
          <w:p w:rsidR="00E94C8E" w:rsidRPr="00E94C07" w:rsidRDefault="00E94C8E" w:rsidP="00C046E9">
            <w:pPr>
              <w:snapToGrid w:val="0"/>
              <w:ind w:left="67" w:right="142"/>
              <w:jc w:val="both"/>
            </w:pPr>
            <w:r w:rsidRPr="00E94C07">
              <w:t>Экзамен</w:t>
            </w:r>
          </w:p>
          <w:p w:rsidR="00E94C8E" w:rsidRPr="00E94C07" w:rsidRDefault="00E94C8E" w:rsidP="00C046E9">
            <w:pPr>
              <w:ind w:left="67" w:right="142"/>
              <w:jc w:val="both"/>
            </w:pPr>
          </w:p>
        </w:tc>
        <w:tc>
          <w:tcPr>
            <w:tcW w:w="308" w:type="pct"/>
          </w:tcPr>
          <w:p w:rsidR="00E94C8E" w:rsidRPr="00E94C07" w:rsidRDefault="00E94C8E" w:rsidP="00C046E9">
            <w:pPr>
              <w:ind w:right="142" w:firstLine="709"/>
              <w:jc w:val="both"/>
            </w:pPr>
          </w:p>
        </w:tc>
        <w:tc>
          <w:tcPr>
            <w:tcW w:w="308" w:type="pct"/>
          </w:tcPr>
          <w:p w:rsidR="00E94C8E" w:rsidRPr="00E94C07" w:rsidRDefault="00E94C8E" w:rsidP="00C046E9">
            <w:pPr>
              <w:ind w:right="142" w:firstLine="709"/>
              <w:jc w:val="both"/>
            </w:pPr>
          </w:p>
        </w:tc>
        <w:tc>
          <w:tcPr>
            <w:tcW w:w="308" w:type="pct"/>
          </w:tcPr>
          <w:p w:rsidR="00E94C8E" w:rsidRPr="00E94C07" w:rsidRDefault="00E94C8E" w:rsidP="00C046E9">
            <w:pPr>
              <w:ind w:right="142" w:firstLine="709"/>
              <w:jc w:val="both"/>
            </w:pPr>
          </w:p>
        </w:tc>
        <w:tc>
          <w:tcPr>
            <w:tcW w:w="310" w:type="pct"/>
          </w:tcPr>
          <w:p w:rsidR="00E94C8E" w:rsidRPr="00E94C07" w:rsidRDefault="006503B9" w:rsidP="00C046E9">
            <w:pPr>
              <w:ind w:right="142" w:firstLine="709"/>
              <w:jc w:val="both"/>
            </w:pPr>
            <w:r>
              <w:t>*</w:t>
            </w:r>
          </w:p>
        </w:tc>
        <w:tc>
          <w:tcPr>
            <w:tcW w:w="1895" w:type="pct"/>
          </w:tcPr>
          <w:p w:rsidR="00E94C8E" w:rsidRPr="00E94C07" w:rsidRDefault="00E94C8E" w:rsidP="00C046E9">
            <w:pPr>
              <w:ind w:right="142"/>
              <w:jc w:val="both"/>
            </w:pPr>
            <w:r>
              <w:t>Итоговое эссе, 10-12 тысяч знаков. Основные тезисы итогового эссе должны быть представлены студентом на одном из семинаров второго модуля.</w:t>
            </w:r>
          </w:p>
        </w:tc>
      </w:tr>
    </w:tbl>
    <w:p w:rsidR="009C13B3" w:rsidRPr="00E94C07" w:rsidRDefault="009C13B3" w:rsidP="00C046E9">
      <w:pPr>
        <w:ind w:right="142" w:firstLine="709"/>
        <w:jc w:val="both"/>
        <w:outlineLvl w:val="0"/>
        <w:rPr>
          <w:b/>
        </w:rPr>
      </w:pPr>
    </w:p>
    <w:p w:rsidR="002277A9" w:rsidRPr="00C046E9" w:rsidRDefault="002277A9" w:rsidP="00C046E9">
      <w:pPr>
        <w:pStyle w:val="2"/>
        <w:spacing w:before="0" w:after="0"/>
        <w:ind w:right="142"/>
        <w:jc w:val="both"/>
        <w:rPr>
          <w:rFonts w:ascii="Times New Roman" w:hAnsi="Times New Roman"/>
          <w:i w:val="0"/>
        </w:rPr>
      </w:pPr>
      <w:r w:rsidRPr="00C046E9">
        <w:rPr>
          <w:rFonts w:ascii="Times New Roman" w:hAnsi="Times New Roman"/>
          <w:i w:val="0"/>
        </w:rPr>
        <w:t>6.1 Критерии оценки знаний, навыков</w:t>
      </w:r>
    </w:p>
    <w:p w:rsidR="002277A9" w:rsidRPr="00E94C07" w:rsidRDefault="002277A9" w:rsidP="00C046E9">
      <w:pPr>
        <w:ind w:right="142" w:firstLine="709"/>
        <w:jc w:val="both"/>
      </w:pPr>
    </w:p>
    <w:p w:rsidR="00477916" w:rsidRPr="00E94C07" w:rsidRDefault="00477916" w:rsidP="00C046E9">
      <w:pPr>
        <w:ind w:right="142" w:firstLine="709"/>
        <w:jc w:val="both"/>
      </w:pPr>
      <w:r w:rsidRPr="00E94C07">
        <w:t>Преподаватель оценивает работу студентов на семинарских занятиях:  активность ст</w:t>
      </w:r>
      <w:r w:rsidR="003566AF">
        <w:t>удентов в дискуссиях, обсуждение</w:t>
      </w:r>
      <w:r w:rsidRPr="00E94C07">
        <w:t xml:space="preserve"> прочитанных текстов, умение ответить на поставленный вопрос к тексту. Результирующая оценка за работу на семинарских занятиях выставляется по 10-ти балльной шкале.</w:t>
      </w:r>
    </w:p>
    <w:p w:rsidR="00EB41F1" w:rsidRDefault="00477916" w:rsidP="00C046E9">
      <w:pPr>
        <w:ind w:right="142" w:firstLine="709"/>
        <w:jc w:val="both"/>
      </w:pPr>
      <w:r w:rsidRPr="00E94C07">
        <w:t xml:space="preserve">Текущий контроль по данной дисциплине осуществляется в форме </w:t>
      </w:r>
      <w:r w:rsidR="00EB41F1">
        <w:t xml:space="preserve">письменных заданий: наблюдений о </w:t>
      </w:r>
      <w:r w:rsidR="005E7564">
        <w:t xml:space="preserve">прочитанных </w:t>
      </w:r>
      <w:r w:rsidR="00EB41F1">
        <w:t xml:space="preserve">текстах, которые студенты присылают </w:t>
      </w:r>
      <w:r w:rsidR="003566AF">
        <w:t>ведущему семинары преподавателю</w:t>
      </w:r>
      <w:r w:rsidR="00EB41F1">
        <w:t xml:space="preserve"> накануне занятия, и эссе, которое пишется на</w:t>
      </w:r>
      <w:r w:rsidRPr="00E94C07">
        <w:t xml:space="preserve"> тем</w:t>
      </w:r>
      <w:r w:rsidR="00EB41F1">
        <w:t>у</w:t>
      </w:r>
      <w:r w:rsidRPr="00E94C07">
        <w:t xml:space="preserve">, </w:t>
      </w:r>
      <w:r w:rsidR="00EB41F1">
        <w:t xml:space="preserve">либо выбранную студентом </w:t>
      </w:r>
      <w:r w:rsidR="003566AF">
        <w:t xml:space="preserve">из </w:t>
      </w:r>
      <w:r w:rsidR="003566AF" w:rsidRPr="00E94C07">
        <w:t>предложенного преподавателем</w:t>
      </w:r>
      <w:r w:rsidR="003566AF">
        <w:t xml:space="preserve"> списка,</w:t>
      </w:r>
      <w:r w:rsidRPr="00E94C07">
        <w:t xml:space="preserve"> либо</w:t>
      </w:r>
      <w:r w:rsidR="00EB41F1">
        <w:t xml:space="preserve"> сформулированную самим студентом</w:t>
      </w:r>
      <w:r w:rsidRPr="00E94C07">
        <w:t xml:space="preserve"> по согласованию с преподавателем. </w:t>
      </w:r>
      <w:r w:rsidR="005E7564">
        <w:t xml:space="preserve">Основанием для получения баллов за письменные работы является их своевременная сдача, отсутствие плагиата и обоснованный характер выдвинутых тезисов. </w:t>
      </w:r>
      <w:r w:rsidRPr="00E94C07">
        <w:t>Темы</w:t>
      </w:r>
      <w:r w:rsidR="00EB41F1">
        <w:t xml:space="preserve"> эссе связаны с материалом и текстами, </w:t>
      </w:r>
      <w:proofErr w:type="spellStart"/>
      <w:r w:rsidR="00EB41F1">
        <w:t>обсуждавшимися</w:t>
      </w:r>
      <w:proofErr w:type="spellEnd"/>
      <w:r w:rsidR="00EB41F1">
        <w:t xml:space="preserve"> в первом модуле. </w:t>
      </w:r>
      <w:r w:rsidR="00C150B5">
        <w:t>Темы итогового эссе основаны на содержании второй части дисциплины, либо же носят сопоставительный характер.</w:t>
      </w:r>
    </w:p>
    <w:p w:rsidR="002277A9" w:rsidRPr="00E94C07" w:rsidRDefault="00C150B5" w:rsidP="00C046E9">
      <w:pPr>
        <w:ind w:right="142" w:firstLine="709"/>
        <w:jc w:val="both"/>
      </w:pPr>
      <w:r>
        <w:t>Оценки</w:t>
      </w:r>
      <w:r w:rsidR="00477916" w:rsidRPr="00E94C07">
        <w:t xml:space="preserve"> за </w:t>
      </w:r>
      <w:r w:rsidR="00EB41F1">
        <w:t xml:space="preserve">эссе </w:t>
      </w:r>
      <w:r>
        <w:t>выставляю</w:t>
      </w:r>
      <w:r w:rsidR="00477916" w:rsidRPr="00E94C07">
        <w:t xml:space="preserve">тся по 10-ти балльной шкале </w:t>
      </w:r>
      <w:proofErr w:type="gramStart"/>
      <w:r w:rsidR="00477916" w:rsidRPr="00E94C07">
        <w:t>в</w:t>
      </w:r>
      <w:proofErr w:type="gramEnd"/>
      <w:r w:rsidR="00477916" w:rsidRPr="00E94C07">
        <w:t xml:space="preserve"> </w:t>
      </w:r>
      <w:proofErr w:type="gramStart"/>
      <w:r w:rsidR="00477916" w:rsidRPr="00E94C07">
        <w:t>соответствием</w:t>
      </w:r>
      <w:proofErr w:type="gramEnd"/>
      <w:r w:rsidR="00477916" w:rsidRPr="00E94C07">
        <w:t xml:space="preserve"> с глубиной раскрытия темы, ясностью аргументации, </w:t>
      </w:r>
      <w:r>
        <w:t>уровнем понимания прочитанных текстов, вниманием к стилю</w:t>
      </w:r>
      <w:r w:rsidR="00477916" w:rsidRPr="00E94C07">
        <w:t>.</w:t>
      </w:r>
    </w:p>
    <w:p w:rsidR="00E94C07" w:rsidRPr="00E94C07" w:rsidRDefault="00E94C07" w:rsidP="00C046E9">
      <w:pPr>
        <w:ind w:right="142" w:firstLine="709"/>
        <w:jc w:val="both"/>
      </w:pPr>
    </w:p>
    <w:p w:rsidR="002277A9" w:rsidRPr="006C5C0A" w:rsidRDefault="002277A9" w:rsidP="00C046E9">
      <w:pPr>
        <w:ind w:right="142"/>
        <w:jc w:val="both"/>
        <w:rPr>
          <w:b/>
          <w:sz w:val="28"/>
          <w:szCs w:val="28"/>
        </w:rPr>
      </w:pPr>
      <w:r w:rsidRPr="006C5C0A">
        <w:rPr>
          <w:b/>
          <w:sz w:val="28"/>
          <w:szCs w:val="28"/>
        </w:rPr>
        <w:t>6.2 Порядок формирования оценок по дисциплине</w:t>
      </w:r>
    </w:p>
    <w:p w:rsidR="00491FC4" w:rsidRPr="00E94C07" w:rsidRDefault="00491FC4" w:rsidP="00C046E9">
      <w:pPr>
        <w:ind w:right="142" w:firstLine="709"/>
        <w:jc w:val="both"/>
      </w:pPr>
    </w:p>
    <w:p w:rsidR="00477916" w:rsidRPr="00477916" w:rsidRDefault="00477916" w:rsidP="00C046E9">
      <w:pPr>
        <w:ind w:right="142" w:firstLine="709"/>
        <w:jc w:val="both"/>
        <w:rPr>
          <w:rFonts w:eastAsia="Calibri" w:cs="Calibri"/>
          <w:szCs w:val="22"/>
          <w:lang w:eastAsia="ar-SA"/>
        </w:rPr>
      </w:pPr>
      <w:r w:rsidRPr="00477916">
        <w:rPr>
          <w:rFonts w:eastAsia="Calibri" w:cs="Calibri"/>
          <w:b/>
          <w:szCs w:val="22"/>
          <w:lang w:eastAsia="ar-SA"/>
        </w:rPr>
        <w:t>Накопленная оценка по дисциплине</w:t>
      </w:r>
      <w:r w:rsidRPr="00477916">
        <w:rPr>
          <w:rFonts w:eastAsia="Calibri" w:cs="Calibri"/>
          <w:szCs w:val="22"/>
          <w:lang w:eastAsia="ar-SA"/>
        </w:rPr>
        <w:t xml:space="preserve"> рассчитывается с помощью взвешенной суммы оценок за отдельные формы текущего контроля знаний следующим образом: </w:t>
      </w:r>
    </w:p>
    <w:p w:rsidR="00477916" w:rsidRPr="00477916" w:rsidRDefault="00477916" w:rsidP="00C046E9">
      <w:pPr>
        <w:ind w:right="142" w:firstLine="709"/>
        <w:jc w:val="both"/>
        <w:rPr>
          <w:rFonts w:eastAsia="Calibri" w:cs="Calibri"/>
          <w:sz w:val="28"/>
          <w:szCs w:val="28"/>
          <w:vertAlign w:val="subscript"/>
          <w:lang w:eastAsia="ar-SA"/>
        </w:rPr>
      </w:pPr>
      <w:proofErr w:type="spellStart"/>
      <w:r w:rsidRPr="00477916">
        <w:rPr>
          <w:rFonts w:eastAsia="Calibri" w:cs="Calibri"/>
          <w:sz w:val="28"/>
          <w:szCs w:val="28"/>
          <w:lang w:eastAsia="ar-SA"/>
        </w:rPr>
        <w:t>О</w:t>
      </w:r>
      <w:r w:rsidRPr="00477916">
        <w:rPr>
          <w:rFonts w:eastAsia="Calibri" w:cs="Calibri"/>
          <w:i/>
          <w:sz w:val="28"/>
          <w:szCs w:val="28"/>
          <w:vertAlign w:val="subscript"/>
          <w:lang w:eastAsia="ar-SA"/>
        </w:rPr>
        <w:t>накопленная</w:t>
      </w:r>
      <w:proofErr w:type="spellEnd"/>
      <w:r w:rsidRPr="00477916">
        <w:rPr>
          <w:rFonts w:eastAsia="Calibri" w:cs="Calibri"/>
          <w:sz w:val="28"/>
          <w:szCs w:val="28"/>
          <w:lang w:eastAsia="ar-SA"/>
        </w:rPr>
        <w:t>= 0,</w:t>
      </w:r>
      <w:r w:rsidR="00C150B5">
        <w:rPr>
          <w:rFonts w:eastAsia="Calibri" w:cs="Calibri"/>
          <w:sz w:val="28"/>
          <w:szCs w:val="28"/>
          <w:lang w:eastAsia="ar-SA"/>
        </w:rPr>
        <w:t>4</w:t>
      </w:r>
      <w:r w:rsidRPr="00477916">
        <w:rPr>
          <w:rFonts w:eastAsia="Calibri" w:cs="Calibri"/>
          <w:szCs w:val="22"/>
          <w:lang w:eastAsia="ar-SA"/>
        </w:rPr>
        <w:t>·</w:t>
      </w:r>
      <w:r w:rsidRPr="00477916">
        <w:rPr>
          <w:rFonts w:eastAsia="Calibri" w:cs="Calibri"/>
          <w:i/>
          <w:sz w:val="28"/>
          <w:szCs w:val="28"/>
          <w:lang w:eastAsia="ar-SA"/>
        </w:rPr>
        <w:t xml:space="preserve"> О</w:t>
      </w:r>
      <w:r w:rsidRPr="00477916">
        <w:rPr>
          <w:rFonts w:eastAsia="Calibri" w:cs="Calibri"/>
          <w:i/>
          <w:sz w:val="28"/>
          <w:szCs w:val="28"/>
          <w:vertAlign w:val="subscript"/>
          <w:lang w:eastAsia="ar-SA"/>
        </w:rPr>
        <w:t>текущий</w:t>
      </w:r>
      <w:proofErr w:type="gramStart"/>
      <w:r w:rsidRPr="00477916">
        <w:rPr>
          <w:rFonts w:eastAsia="Calibri" w:cs="Calibri"/>
          <w:i/>
          <w:sz w:val="28"/>
          <w:szCs w:val="28"/>
          <w:vertAlign w:val="subscript"/>
          <w:lang w:eastAsia="ar-SA"/>
        </w:rPr>
        <w:t>1</w:t>
      </w:r>
      <w:proofErr w:type="gramEnd"/>
      <w:r w:rsidRPr="00477916">
        <w:rPr>
          <w:rFonts w:eastAsia="Calibri" w:cs="Calibri"/>
          <w:sz w:val="28"/>
          <w:szCs w:val="28"/>
          <w:lang w:eastAsia="ar-SA"/>
        </w:rPr>
        <w:t xml:space="preserve"> + 0,</w:t>
      </w:r>
      <w:r w:rsidR="00C150B5">
        <w:rPr>
          <w:rFonts w:eastAsia="Calibri" w:cs="Calibri"/>
          <w:sz w:val="28"/>
          <w:szCs w:val="28"/>
          <w:lang w:eastAsia="ar-SA"/>
        </w:rPr>
        <w:t>3</w:t>
      </w:r>
      <w:r w:rsidRPr="00477916">
        <w:rPr>
          <w:rFonts w:eastAsia="Calibri" w:cs="Calibri"/>
          <w:szCs w:val="22"/>
          <w:lang w:eastAsia="ar-SA"/>
        </w:rPr>
        <w:t>·</w:t>
      </w:r>
      <w:r w:rsidRPr="00477916">
        <w:rPr>
          <w:rFonts w:eastAsia="Calibri" w:cs="Calibri"/>
          <w:sz w:val="28"/>
          <w:szCs w:val="28"/>
          <w:lang w:eastAsia="ar-SA"/>
        </w:rPr>
        <w:t xml:space="preserve"> </w:t>
      </w:r>
      <w:proofErr w:type="spellStart"/>
      <w:r w:rsidRPr="00477916">
        <w:rPr>
          <w:rFonts w:eastAsia="Calibri" w:cs="Calibri"/>
          <w:sz w:val="28"/>
          <w:szCs w:val="28"/>
          <w:lang w:eastAsia="ar-SA"/>
        </w:rPr>
        <w:t>О</w:t>
      </w:r>
      <w:r w:rsidRPr="00477916">
        <w:rPr>
          <w:rFonts w:eastAsia="Calibri" w:cs="Calibri"/>
          <w:i/>
          <w:sz w:val="28"/>
          <w:szCs w:val="28"/>
          <w:vertAlign w:val="subscript"/>
          <w:lang w:eastAsia="ar-SA"/>
        </w:rPr>
        <w:t>текущий</w:t>
      </w:r>
      <w:proofErr w:type="spellEnd"/>
      <w:r w:rsidRPr="00477916">
        <w:rPr>
          <w:rFonts w:eastAsia="Calibri" w:cs="Calibri"/>
          <w:i/>
          <w:sz w:val="28"/>
          <w:szCs w:val="28"/>
          <w:vertAlign w:val="subscript"/>
          <w:lang w:eastAsia="ar-SA"/>
        </w:rPr>
        <w:t xml:space="preserve"> 2</w:t>
      </w:r>
      <w:r w:rsidRPr="00477916">
        <w:rPr>
          <w:rFonts w:eastAsia="Calibri" w:cs="Calibri"/>
          <w:sz w:val="28"/>
          <w:szCs w:val="28"/>
          <w:lang w:eastAsia="ar-SA"/>
        </w:rPr>
        <w:t xml:space="preserve">+ </w:t>
      </w:r>
      <w:r w:rsidR="00A522FD" w:rsidRPr="00477916">
        <w:rPr>
          <w:rFonts w:eastAsia="Calibri" w:cs="Calibri"/>
          <w:sz w:val="28"/>
          <w:szCs w:val="28"/>
          <w:lang w:eastAsia="ar-SA"/>
        </w:rPr>
        <w:t>0,</w:t>
      </w:r>
      <w:r w:rsidR="00C150B5">
        <w:rPr>
          <w:rFonts w:eastAsia="Calibri" w:cs="Calibri"/>
          <w:sz w:val="28"/>
          <w:szCs w:val="28"/>
          <w:lang w:eastAsia="ar-SA"/>
        </w:rPr>
        <w:t>3</w:t>
      </w:r>
      <w:r w:rsidR="00A522FD" w:rsidRPr="00477916">
        <w:rPr>
          <w:rFonts w:eastAsia="Calibri" w:cs="Calibri"/>
          <w:sz w:val="28"/>
          <w:szCs w:val="28"/>
          <w:lang w:eastAsia="ar-SA"/>
        </w:rPr>
        <w:t xml:space="preserve"> </w:t>
      </w:r>
      <w:proofErr w:type="spellStart"/>
      <w:r w:rsidR="00A522FD" w:rsidRPr="00477916">
        <w:rPr>
          <w:rFonts w:eastAsia="Calibri" w:cs="Calibri"/>
          <w:sz w:val="28"/>
          <w:szCs w:val="28"/>
          <w:lang w:eastAsia="ar-SA"/>
        </w:rPr>
        <w:t>О</w:t>
      </w:r>
      <w:r w:rsidR="00A522FD" w:rsidRPr="00477916">
        <w:rPr>
          <w:rFonts w:eastAsia="Calibri" w:cs="Calibri"/>
          <w:i/>
          <w:sz w:val="28"/>
          <w:szCs w:val="28"/>
          <w:vertAlign w:val="subscript"/>
          <w:lang w:eastAsia="ar-SA"/>
        </w:rPr>
        <w:t>текущий</w:t>
      </w:r>
      <w:proofErr w:type="spellEnd"/>
      <w:r w:rsidR="00A522FD" w:rsidRPr="00477916">
        <w:rPr>
          <w:rFonts w:eastAsia="Calibri" w:cs="Calibri"/>
          <w:i/>
          <w:sz w:val="28"/>
          <w:szCs w:val="28"/>
          <w:vertAlign w:val="subscript"/>
          <w:lang w:eastAsia="ar-SA"/>
        </w:rPr>
        <w:t xml:space="preserve"> </w:t>
      </w:r>
      <w:r w:rsidR="00A522FD">
        <w:rPr>
          <w:rFonts w:eastAsia="Calibri" w:cs="Calibri"/>
          <w:i/>
          <w:sz w:val="28"/>
          <w:szCs w:val="28"/>
          <w:vertAlign w:val="subscript"/>
          <w:lang w:eastAsia="ar-SA"/>
        </w:rPr>
        <w:t>3</w:t>
      </w:r>
      <w:r w:rsidR="00C150B5">
        <w:rPr>
          <w:rFonts w:eastAsia="Calibri" w:cs="Calibri"/>
          <w:szCs w:val="22"/>
          <w:lang w:eastAsia="ar-SA"/>
        </w:rPr>
        <w:t>, г</w:t>
      </w:r>
      <w:r w:rsidRPr="00477916">
        <w:rPr>
          <w:rFonts w:eastAsia="Calibri" w:cs="Calibri"/>
          <w:szCs w:val="22"/>
          <w:lang w:eastAsia="ar-SA"/>
        </w:rPr>
        <w:t>де</w:t>
      </w:r>
    </w:p>
    <w:p w:rsidR="00477916" w:rsidRPr="00477916" w:rsidRDefault="00477916" w:rsidP="00C046E9">
      <w:pPr>
        <w:ind w:right="142" w:firstLine="709"/>
        <w:jc w:val="both"/>
        <w:rPr>
          <w:rFonts w:eastAsia="Calibri" w:cs="Calibri"/>
          <w:szCs w:val="22"/>
          <w:lang w:eastAsia="ar-SA"/>
        </w:rPr>
      </w:pPr>
    </w:p>
    <w:p w:rsidR="00477916" w:rsidRPr="00477916" w:rsidRDefault="00477916" w:rsidP="00C046E9">
      <w:pPr>
        <w:ind w:right="142" w:firstLine="709"/>
        <w:jc w:val="both"/>
        <w:rPr>
          <w:rFonts w:eastAsia="Calibri" w:cs="Calibri"/>
          <w:szCs w:val="22"/>
          <w:lang w:eastAsia="ar-SA"/>
        </w:rPr>
      </w:pPr>
      <w:r w:rsidRPr="00477916">
        <w:rPr>
          <w:rFonts w:eastAsia="Calibri" w:cs="Calibri"/>
          <w:i/>
          <w:sz w:val="28"/>
          <w:szCs w:val="28"/>
          <w:lang w:eastAsia="ar-SA"/>
        </w:rPr>
        <w:t>О</w:t>
      </w:r>
      <w:r w:rsidRPr="00477916">
        <w:rPr>
          <w:rFonts w:eastAsia="Calibri" w:cs="Calibri"/>
          <w:i/>
          <w:sz w:val="28"/>
          <w:szCs w:val="28"/>
          <w:vertAlign w:val="subscript"/>
          <w:lang w:eastAsia="ar-SA"/>
        </w:rPr>
        <w:t>текущий</w:t>
      </w:r>
      <w:proofErr w:type="gramStart"/>
      <w:r w:rsidRPr="00477916">
        <w:rPr>
          <w:rFonts w:eastAsia="Calibri" w:cs="Calibri"/>
          <w:i/>
          <w:sz w:val="28"/>
          <w:szCs w:val="28"/>
          <w:vertAlign w:val="subscript"/>
          <w:lang w:eastAsia="ar-SA"/>
        </w:rPr>
        <w:t>1</w:t>
      </w:r>
      <w:proofErr w:type="gramEnd"/>
      <w:r w:rsidRPr="00477916">
        <w:rPr>
          <w:rFonts w:eastAsia="Calibri" w:cs="Calibri"/>
          <w:szCs w:val="22"/>
          <w:lang w:eastAsia="ar-SA"/>
        </w:rPr>
        <w:t xml:space="preserve">– оценка за </w:t>
      </w:r>
      <w:r w:rsidR="00C150B5">
        <w:rPr>
          <w:rFonts w:eastAsia="Calibri" w:cs="Calibri"/>
          <w:szCs w:val="22"/>
          <w:lang w:eastAsia="ar-SA"/>
        </w:rPr>
        <w:t>эссе</w:t>
      </w:r>
    </w:p>
    <w:p w:rsidR="00477916" w:rsidRPr="00477916" w:rsidRDefault="00477916" w:rsidP="00C046E9">
      <w:pPr>
        <w:ind w:right="142" w:firstLine="709"/>
        <w:jc w:val="both"/>
        <w:rPr>
          <w:rFonts w:eastAsia="Calibri" w:cs="Calibri"/>
          <w:szCs w:val="22"/>
          <w:lang w:eastAsia="ar-SA"/>
        </w:rPr>
      </w:pPr>
      <w:r w:rsidRPr="00477916">
        <w:rPr>
          <w:rFonts w:eastAsia="Calibri" w:cs="Calibri"/>
          <w:i/>
          <w:sz w:val="28"/>
          <w:szCs w:val="28"/>
          <w:lang w:eastAsia="ar-SA"/>
        </w:rPr>
        <w:t>О</w:t>
      </w:r>
      <w:r w:rsidRPr="00477916">
        <w:rPr>
          <w:rFonts w:eastAsia="Calibri" w:cs="Calibri"/>
          <w:i/>
          <w:sz w:val="28"/>
          <w:szCs w:val="28"/>
          <w:vertAlign w:val="subscript"/>
          <w:lang w:eastAsia="ar-SA"/>
        </w:rPr>
        <w:t>текущий</w:t>
      </w:r>
      <w:proofErr w:type="gramStart"/>
      <w:r w:rsidRPr="00477916">
        <w:rPr>
          <w:rFonts w:eastAsia="Calibri" w:cs="Calibri"/>
          <w:i/>
          <w:sz w:val="28"/>
          <w:szCs w:val="28"/>
          <w:vertAlign w:val="subscript"/>
          <w:lang w:eastAsia="ar-SA"/>
        </w:rPr>
        <w:t>2</w:t>
      </w:r>
      <w:proofErr w:type="gramEnd"/>
      <w:r w:rsidRPr="00477916">
        <w:rPr>
          <w:rFonts w:eastAsia="Calibri" w:cs="Calibri"/>
          <w:szCs w:val="22"/>
          <w:lang w:eastAsia="ar-SA"/>
        </w:rPr>
        <w:t xml:space="preserve">– оценка за </w:t>
      </w:r>
      <w:r w:rsidR="00C150B5">
        <w:rPr>
          <w:rFonts w:eastAsia="Calibri" w:cs="Calibri"/>
          <w:szCs w:val="22"/>
          <w:lang w:eastAsia="ar-SA"/>
        </w:rPr>
        <w:t>письменные задания</w:t>
      </w:r>
    </w:p>
    <w:p w:rsidR="00477916" w:rsidRDefault="00477916" w:rsidP="00C046E9">
      <w:pPr>
        <w:ind w:right="142" w:firstLine="709"/>
        <w:jc w:val="both"/>
        <w:rPr>
          <w:rFonts w:eastAsia="Calibri" w:cs="Calibri"/>
          <w:szCs w:val="22"/>
          <w:lang w:eastAsia="ar-SA"/>
        </w:rPr>
      </w:pPr>
      <w:r w:rsidRPr="00477916">
        <w:rPr>
          <w:rFonts w:eastAsia="Calibri" w:cs="Calibri"/>
          <w:i/>
          <w:sz w:val="28"/>
          <w:szCs w:val="28"/>
          <w:lang w:eastAsia="ar-SA"/>
        </w:rPr>
        <w:t>О</w:t>
      </w:r>
      <w:r w:rsidRPr="00477916">
        <w:rPr>
          <w:rFonts w:eastAsia="Calibri" w:cs="Calibri"/>
          <w:i/>
          <w:sz w:val="28"/>
          <w:szCs w:val="28"/>
          <w:vertAlign w:val="subscript"/>
          <w:lang w:eastAsia="ar-SA"/>
        </w:rPr>
        <w:t>текущий3</w:t>
      </w:r>
      <w:r w:rsidRPr="00477916">
        <w:rPr>
          <w:rFonts w:eastAsia="Calibri" w:cs="Calibri"/>
          <w:szCs w:val="22"/>
          <w:lang w:eastAsia="ar-SA"/>
        </w:rPr>
        <w:t xml:space="preserve">– оценка за </w:t>
      </w:r>
      <w:r w:rsidR="00C150B5">
        <w:rPr>
          <w:rFonts w:eastAsia="Calibri" w:cs="Calibri"/>
          <w:szCs w:val="22"/>
          <w:lang w:eastAsia="ar-SA"/>
        </w:rPr>
        <w:t>аудиторную работу</w:t>
      </w:r>
    </w:p>
    <w:p w:rsidR="00A522FD" w:rsidRPr="00477916" w:rsidRDefault="00A522FD" w:rsidP="00C046E9">
      <w:pPr>
        <w:ind w:right="142" w:firstLine="709"/>
        <w:jc w:val="both"/>
        <w:rPr>
          <w:rFonts w:eastAsia="Calibri" w:cs="Calibri"/>
          <w:szCs w:val="22"/>
          <w:lang w:eastAsia="ar-SA"/>
        </w:rPr>
      </w:pPr>
    </w:p>
    <w:p w:rsidR="00477916" w:rsidRPr="00477916" w:rsidRDefault="00477916" w:rsidP="00C046E9">
      <w:pPr>
        <w:ind w:right="142" w:firstLine="709"/>
        <w:jc w:val="both"/>
        <w:rPr>
          <w:rFonts w:eastAsia="Calibri" w:cs="Calibri"/>
          <w:szCs w:val="22"/>
          <w:lang w:eastAsia="ar-SA"/>
        </w:rPr>
      </w:pPr>
    </w:p>
    <w:p w:rsidR="00477916" w:rsidRPr="00477916" w:rsidRDefault="00477916" w:rsidP="00C046E9">
      <w:pPr>
        <w:ind w:right="142" w:firstLine="709"/>
        <w:jc w:val="both"/>
        <w:rPr>
          <w:rFonts w:eastAsia="Calibri" w:cs="Calibri"/>
          <w:szCs w:val="22"/>
          <w:lang w:eastAsia="ar-SA"/>
        </w:rPr>
      </w:pPr>
      <w:r w:rsidRPr="00477916">
        <w:rPr>
          <w:rFonts w:eastAsia="Calibri" w:cs="Calibri"/>
          <w:szCs w:val="22"/>
          <w:lang w:eastAsia="ar-SA"/>
        </w:rPr>
        <w:lastRenderedPageBreak/>
        <w:t xml:space="preserve">Способ округления накопленной оценки текущего контроля: арифметический. </w:t>
      </w:r>
    </w:p>
    <w:p w:rsidR="00477916" w:rsidRPr="00477916" w:rsidRDefault="00477916" w:rsidP="00C046E9">
      <w:pPr>
        <w:ind w:right="142" w:firstLine="709"/>
        <w:jc w:val="both"/>
        <w:rPr>
          <w:rFonts w:eastAsia="Calibri" w:cs="Calibri"/>
          <w:szCs w:val="22"/>
          <w:lang w:eastAsia="ar-SA"/>
        </w:rPr>
      </w:pPr>
    </w:p>
    <w:p w:rsidR="00477916" w:rsidRPr="00477916" w:rsidRDefault="00477916" w:rsidP="00C046E9">
      <w:pPr>
        <w:ind w:right="142" w:firstLine="709"/>
        <w:jc w:val="both"/>
        <w:rPr>
          <w:rFonts w:eastAsia="Calibri" w:cs="Calibri"/>
          <w:szCs w:val="22"/>
          <w:lang w:eastAsia="ar-SA"/>
        </w:rPr>
      </w:pPr>
      <w:r w:rsidRPr="00477916">
        <w:rPr>
          <w:rFonts w:eastAsia="Calibri" w:cs="Calibri"/>
          <w:b/>
          <w:szCs w:val="22"/>
          <w:lang w:eastAsia="ar-SA"/>
        </w:rPr>
        <w:t xml:space="preserve">Результирующая оценка по дисциплине </w:t>
      </w:r>
      <w:r w:rsidRPr="00477916">
        <w:rPr>
          <w:rFonts w:eastAsia="Calibri" w:cs="Calibri"/>
          <w:szCs w:val="22"/>
          <w:lang w:eastAsia="ar-SA"/>
        </w:rPr>
        <w:t>(которая идет в диплом)</w:t>
      </w:r>
      <w:r w:rsidR="000161D1">
        <w:rPr>
          <w:rFonts w:eastAsia="Calibri" w:cs="Calibri"/>
          <w:szCs w:val="22"/>
          <w:lang w:eastAsia="ar-SA"/>
        </w:rPr>
        <w:t xml:space="preserve"> </w:t>
      </w:r>
      <w:r w:rsidRPr="00477916">
        <w:rPr>
          <w:rFonts w:eastAsia="Calibri" w:cs="Calibri"/>
          <w:szCs w:val="22"/>
          <w:lang w:eastAsia="ar-SA"/>
        </w:rPr>
        <w:t>рассчитывается следующим образом:</w:t>
      </w:r>
    </w:p>
    <w:p w:rsidR="00477916" w:rsidRPr="00477916" w:rsidRDefault="00477916" w:rsidP="00C046E9">
      <w:pPr>
        <w:ind w:right="142" w:firstLine="709"/>
        <w:jc w:val="both"/>
        <w:rPr>
          <w:rFonts w:eastAsia="Calibri" w:cs="Calibri"/>
          <w:sz w:val="28"/>
          <w:szCs w:val="28"/>
          <w:vertAlign w:val="subscript"/>
          <w:lang w:eastAsia="ar-SA"/>
        </w:rPr>
      </w:pPr>
      <w:proofErr w:type="spellStart"/>
      <w:r w:rsidRPr="00477916">
        <w:rPr>
          <w:rFonts w:eastAsia="Calibri" w:cs="Calibri"/>
          <w:i/>
          <w:sz w:val="28"/>
          <w:szCs w:val="28"/>
          <w:lang w:eastAsia="ar-SA"/>
        </w:rPr>
        <w:t>О</w:t>
      </w:r>
      <w:r w:rsidRPr="00477916">
        <w:rPr>
          <w:rFonts w:eastAsia="Calibri" w:cs="Calibri"/>
          <w:i/>
          <w:sz w:val="28"/>
          <w:szCs w:val="28"/>
          <w:vertAlign w:val="subscript"/>
          <w:lang w:eastAsia="ar-SA"/>
        </w:rPr>
        <w:t>результ</w:t>
      </w:r>
      <w:proofErr w:type="spellEnd"/>
      <w:r w:rsidRPr="00477916">
        <w:rPr>
          <w:rFonts w:eastAsia="Calibri" w:cs="Calibri"/>
          <w:i/>
          <w:sz w:val="28"/>
          <w:szCs w:val="28"/>
          <w:lang w:eastAsia="ar-SA"/>
        </w:rPr>
        <w:t xml:space="preserve"> = 0,</w:t>
      </w:r>
      <w:r w:rsidR="00C150B5">
        <w:rPr>
          <w:rFonts w:eastAsia="Calibri" w:cs="Calibri"/>
          <w:i/>
          <w:sz w:val="28"/>
          <w:szCs w:val="28"/>
          <w:lang w:eastAsia="ar-SA"/>
        </w:rPr>
        <w:t>6</w:t>
      </w:r>
      <w:r w:rsidRPr="00477916">
        <w:rPr>
          <w:rFonts w:eastAsia="Calibri" w:cs="Calibri"/>
          <w:szCs w:val="22"/>
          <w:lang w:eastAsia="ar-SA"/>
        </w:rPr>
        <w:t>·</w:t>
      </w:r>
      <w:r w:rsidRPr="00477916">
        <w:rPr>
          <w:rFonts w:eastAsia="Calibri" w:cs="Calibri"/>
          <w:i/>
          <w:sz w:val="28"/>
          <w:szCs w:val="28"/>
          <w:lang w:eastAsia="ar-SA"/>
        </w:rPr>
        <w:t>О</w:t>
      </w:r>
      <w:r w:rsidRPr="00477916">
        <w:rPr>
          <w:rFonts w:eastAsia="Calibri" w:cs="Calibri"/>
          <w:i/>
          <w:sz w:val="28"/>
          <w:szCs w:val="28"/>
          <w:vertAlign w:val="subscript"/>
          <w:lang w:eastAsia="ar-SA"/>
        </w:rPr>
        <w:t>накопл</w:t>
      </w:r>
      <w:r w:rsidR="00C150B5">
        <w:rPr>
          <w:rFonts w:eastAsia="Calibri" w:cs="Calibri"/>
          <w:i/>
          <w:sz w:val="28"/>
          <w:szCs w:val="28"/>
          <w:lang w:eastAsia="ar-SA"/>
        </w:rPr>
        <w:t xml:space="preserve"> + 0,4</w:t>
      </w:r>
      <w:r w:rsidRPr="00477916">
        <w:rPr>
          <w:rFonts w:eastAsia="Calibri" w:cs="Calibri"/>
          <w:i/>
          <w:sz w:val="28"/>
          <w:szCs w:val="28"/>
          <w:lang w:eastAsia="ar-SA"/>
        </w:rPr>
        <w:t>·О</w:t>
      </w:r>
      <w:r w:rsidRPr="00477916">
        <w:rPr>
          <w:rFonts w:eastAsia="Calibri" w:cs="Calibri"/>
          <w:i/>
          <w:sz w:val="28"/>
          <w:szCs w:val="28"/>
          <w:vertAlign w:val="subscript"/>
          <w:lang w:eastAsia="ar-SA"/>
        </w:rPr>
        <w:t xml:space="preserve">экз, </w:t>
      </w:r>
      <w:r w:rsidRPr="00477916">
        <w:rPr>
          <w:rFonts w:eastAsia="Calibri" w:cs="Calibri"/>
          <w:szCs w:val="22"/>
          <w:lang w:eastAsia="ar-SA"/>
        </w:rPr>
        <w:t>где</w:t>
      </w:r>
    </w:p>
    <w:p w:rsidR="00477916" w:rsidRPr="00477916" w:rsidRDefault="00477916" w:rsidP="00C046E9">
      <w:pPr>
        <w:ind w:right="142" w:firstLine="709"/>
        <w:jc w:val="both"/>
        <w:rPr>
          <w:rFonts w:eastAsia="Calibri" w:cs="Calibri"/>
          <w:szCs w:val="22"/>
          <w:lang w:eastAsia="ar-SA"/>
        </w:rPr>
      </w:pPr>
    </w:p>
    <w:p w:rsidR="00477916" w:rsidRPr="00477916" w:rsidRDefault="00477916" w:rsidP="00C046E9">
      <w:pPr>
        <w:ind w:right="142" w:firstLine="709"/>
        <w:jc w:val="both"/>
        <w:rPr>
          <w:rFonts w:eastAsia="Calibri" w:cs="Calibri"/>
          <w:szCs w:val="22"/>
          <w:lang w:eastAsia="ar-SA"/>
        </w:rPr>
      </w:pPr>
      <w:proofErr w:type="spellStart"/>
      <w:r w:rsidRPr="00477916">
        <w:rPr>
          <w:rFonts w:eastAsia="Calibri" w:cs="Calibri"/>
          <w:i/>
          <w:sz w:val="28"/>
          <w:szCs w:val="28"/>
          <w:lang w:eastAsia="ar-SA"/>
        </w:rPr>
        <w:t>О</w:t>
      </w:r>
      <w:r w:rsidRPr="00477916">
        <w:rPr>
          <w:rFonts w:eastAsia="Calibri" w:cs="Calibri"/>
          <w:i/>
          <w:sz w:val="28"/>
          <w:szCs w:val="28"/>
          <w:vertAlign w:val="subscript"/>
          <w:lang w:eastAsia="ar-SA"/>
        </w:rPr>
        <w:t>накоп</w:t>
      </w:r>
      <w:proofErr w:type="gramStart"/>
      <w:r w:rsidRPr="00477916">
        <w:rPr>
          <w:rFonts w:eastAsia="Calibri" w:cs="Calibri"/>
          <w:i/>
          <w:sz w:val="28"/>
          <w:szCs w:val="28"/>
          <w:vertAlign w:val="subscript"/>
          <w:lang w:eastAsia="ar-SA"/>
        </w:rPr>
        <w:t>л</w:t>
      </w:r>
      <w:proofErr w:type="spellEnd"/>
      <w:r w:rsidRPr="00477916">
        <w:rPr>
          <w:rFonts w:eastAsia="Calibri" w:cs="Calibri"/>
          <w:szCs w:val="22"/>
          <w:lang w:eastAsia="ar-SA"/>
        </w:rPr>
        <w:t>–</w:t>
      </w:r>
      <w:proofErr w:type="gramEnd"/>
      <w:r w:rsidRPr="00477916">
        <w:rPr>
          <w:rFonts w:eastAsia="Calibri" w:cs="Calibri"/>
          <w:szCs w:val="22"/>
          <w:lang w:eastAsia="ar-SA"/>
        </w:rPr>
        <w:t xml:space="preserve"> накопленная оценка по дисциплине</w:t>
      </w:r>
    </w:p>
    <w:p w:rsidR="00477916" w:rsidRPr="00477916" w:rsidRDefault="00477916" w:rsidP="00C046E9">
      <w:pPr>
        <w:ind w:right="142" w:firstLine="709"/>
        <w:jc w:val="both"/>
        <w:rPr>
          <w:rFonts w:eastAsia="Calibri" w:cs="Calibri"/>
          <w:szCs w:val="22"/>
          <w:lang w:eastAsia="ar-SA"/>
        </w:rPr>
      </w:pPr>
      <w:proofErr w:type="spellStart"/>
      <w:r w:rsidRPr="00477916">
        <w:rPr>
          <w:rFonts w:eastAsia="Calibri" w:cs="Calibri"/>
          <w:i/>
          <w:sz w:val="28"/>
          <w:szCs w:val="28"/>
          <w:lang w:eastAsia="ar-SA"/>
        </w:rPr>
        <w:t>О</w:t>
      </w:r>
      <w:r w:rsidRPr="00477916">
        <w:rPr>
          <w:rFonts w:eastAsia="Calibri" w:cs="Calibri"/>
          <w:i/>
          <w:sz w:val="28"/>
          <w:szCs w:val="28"/>
          <w:vertAlign w:val="subscript"/>
          <w:lang w:eastAsia="ar-SA"/>
        </w:rPr>
        <w:t>эк</w:t>
      </w:r>
      <w:proofErr w:type="gramStart"/>
      <w:r w:rsidRPr="00477916">
        <w:rPr>
          <w:rFonts w:eastAsia="Calibri" w:cs="Calibri"/>
          <w:i/>
          <w:sz w:val="28"/>
          <w:szCs w:val="28"/>
          <w:vertAlign w:val="subscript"/>
          <w:lang w:eastAsia="ar-SA"/>
        </w:rPr>
        <w:t>з</w:t>
      </w:r>
      <w:proofErr w:type="spellEnd"/>
      <w:r w:rsidRPr="00477916">
        <w:rPr>
          <w:rFonts w:eastAsia="Calibri" w:cs="Calibri"/>
          <w:szCs w:val="22"/>
          <w:lang w:eastAsia="ar-SA"/>
        </w:rPr>
        <w:t>–</w:t>
      </w:r>
      <w:proofErr w:type="gramEnd"/>
      <w:r w:rsidRPr="00477916">
        <w:rPr>
          <w:rFonts w:eastAsia="Calibri" w:cs="Calibri"/>
          <w:szCs w:val="22"/>
          <w:lang w:eastAsia="ar-SA"/>
        </w:rPr>
        <w:t xml:space="preserve"> оценка за экзамен</w:t>
      </w:r>
    </w:p>
    <w:p w:rsidR="00477916" w:rsidRPr="00477916" w:rsidRDefault="00477916" w:rsidP="00C046E9">
      <w:pPr>
        <w:ind w:right="142" w:firstLine="709"/>
        <w:jc w:val="both"/>
        <w:rPr>
          <w:rFonts w:eastAsia="Calibri" w:cs="Calibri"/>
          <w:szCs w:val="22"/>
          <w:lang w:eastAsia="ar-SA"/>
        </w:rPr>
      </w:pPr>
    </w:p>
    <w:p w:rsidR="00477916" w:rsidRDefault="00477916" w:rsidP="00C046E9">
      <w:pPr>
        <w:ind w:right="142" w:firstLine="709"/>
        <w:jc w:val="both"/>
        <w:rPr>
          <w:rFonts w:eastAsia="Calibri" w:cs="Calibri"/>
          <w:szCs w:val="22"/>
          <w:lang w:eastAsia="ar-SA"/>
        </w:rPr>
      </w:pPr>
      <w:r w:rsidRPr="00477916">
        <w:rPr>
          <w:rFonts w:eastAsia="Calibri" w:cs="Calibri"/>
          <w:szCs w:val="22"/>
          <w:lang w:eastAsia="ar-SA"/>
        </w:rPr>
        <w:t>Способ округления экзаменационной и результирующей оценок: арифметический.</w:t>
      </w:r>
    </w:p>
    <w:p w:rsidR="00C046E9" w:rsidRPr="00477916" w:rsidRDefault="00C046E9" w:rsidP="00C046E9">
      <w:pPr>
        <w:ind w:right="142" w:firstLine="709"/>
        <w:jc w:val="both"/>
        <w:rPr>
          <w:rFonts w:eastAsia="Calibri" w:cs="Calibri"/>
          <w:szCs w:val="22"/>
          <w:lang w:eastAsia="ar-SA"/>
        </w:rPr>
      </w:pPr>
    </w:p>
    <w:p w:rsidR="002277A9" w:rsidRPr="006C5C0A" w:rsidRDefault="002277A9" w:rsidP="00C046E9">
      <w:pPr>
        <w:pStyle w:val="1"/>
        <w:numPr>
          <w:ilvl w:val="0"/>
          <w:numId w:val="1"/>
        </w:numPr>
        <w:ind w:left="0" w:right="142" w:firstLine="0"/>
        <w:jc w:val="both"/>
        <w:rPr>
          <w:sz w:val="28"/>
          <w:szCs w:val="28"/>
          <w:u w:val="none"/>
        </w:rPr>
      </w:pPr>
      <w:r w:rsidRPr="006C5C0A">
        <w:rPr>
          <w:sz w:val="28"/>
          <w:szCs w:val="28"/>
          <w:u w:val="none"/>
        </w:rPr>
        <w:t>Содержание дисциплины</w:t>
      </w:r>
    </w:p>
    <w:p w:rsidR="0068001B" w:rsidRPr="00573E38" w:rsidRDefault="0068001B" w:rsidP="00C046E9">
      <w:pPr>
        <w:ind w:right="142" w:firstLine="709"/>
        <w:jc w:val="both"/>
      </w:pPr>
    </w:p>
    <w:p w:rsidR="00A91C94" w:rsidRDefault="00A91C94" w:rsidP="00C046E9">
      <w:pPr>
        <w:ind w:right="142" w:firstLine="709"/>
        <w:jc w:val="both"/>
      </w:pPr>
      <w:r>
        <w:t>СЛОВО И ИЗОБРАЖЕНИЕ:</w:t>
      </w:r>
    </w:p>
    <w:p w:rsidR="00A91C94" w:rsidRDefault="00A91C94" w:rsidP="00C046E9">
      <w:pPr>
        <w:ind w:right="142" w:firstLine="709"/>
        <w:jc w:val="both"/>
      </w:pPr>
      <w:r>
        <w:t xml:space="preserve">ПРОБЛЕМЫ РЕПРЕЗЕНТАЦИИ </w:t>
      </w:r>
      <w:proofErr w:type="gramStart"/>
      <w:r>
        <w:t>ВИЗУАЛЬНОГО</w:t>
      </w:r>
      <w:proofErr w:type="gramEnd"/>
      <w:r>
        <w:t xml:space="preserve"> В ХУДОЖЕСТВЕННОМ ТЕКСТЕ</w:t>
      </w:r>
    </w:p>
    <w:p w:rsidR="00A91C94" w:rsidRDefault="00A91C94" w:rsidP="00C046E9">
      <w:pPr>
        <w:ind w:right="142" w:firstLine="709"/>
        <w:jc w:val="both"/>
      </w:pPr>
    </w:p>
    <w:p w:rsidR="00A91C94" w:rsidRDefault="00A91C94" w:rsidP="00C046E9">
      <w:pPr>
        <w:ind w:right="142" w:firstLine="709"/>
        <w:jc w:val="both"/>
        <w:rPr>
          <w:b/>
        </w:rPr>
      </w:pPr>
      <w:r>
        <w:rPr>
          <w:b/>
        </w:rPr>
        <w:t>Лекция 1.</w:t>
      </w:r>
    </w:p>
    <w:p w:rsidR="00A91C94" w:rsidRDefault="00A91C94" w:rsidP="00C046E9">
      <w:pPr>
        <w:ind w:right="142" w:firstLine="709"/>
        <w:jc w:val="both"/>
      </w:pPr>
      <w:r>
        <w:t xml:space="preserve">"Князь ведь за границей выучился глядеть" (Ф. Достоевский, "Идиот"): что такое "выучиться глядеть" </w:t>
      </w:r>
      <w:proofErr w:type="gramStart"/>
      <w:r>
        <w:t>и</w:t>
      </w:r>
      <w:proofErr w:type="gramEnd"/>
      <w:r>
        <w:t xml:space="preserve"> почему для этого надо ехать за границу. Визуальные парадигмы, от Античности к авангарду.</w:t>
      </w:r>
    </w:p>
    <w:p w:rsidR="00A91C94" w:rsidRDefault="00A91C94" w:rsidP="00C046E9">
      <w:pPr>
        <w:ind w:right="142" w:firstLine="709"/>
        <w:jc w:val="both"/>
      </w:pPr>
    </w:p>
    <w:p w:rsidR="00A91C94" w:rsidRDefault="00A91C94" w:rsidP="00C046E9">
      <w:pPr>
        <w:ind w:right="142" w:firstLine="709"/>
        <w:jc w:val="both"/>
        <w:rPr>
          <w:b/>
        </w:rPr>
      </w:pPr>
      <w:r>
        <w:rPr>
          <w:b/>
        </w:rPr>
        <w:t>Лекция 2.</w:t>
      </w:r>
    </w:p>
    <w:p w:rsidR="00A91C94" w:rsidRDefault="00A91C94" w:rsidP="00C046E9">
      <w:pPr>
        <w:ind w:right="142" w:firstLine="709"/>
        <w:jc w:val="both"/>
      </w:pPr>
      <w:r>
        <w:t xml:space="preserve">Слово и изображение: проблемы соотношения визуального и вербального кодов. Формы репрезентации </w:t>
      </w:r>
      <w:proofErr w:type="gramStart"/>
      <w:r>
        <w:t>визуального</w:t>
      </w:r>
      <w:proofErr w:type="gramEnd"/>
      <w:r>
        <w:t xml:space="preserve"> в тексте (иконические тексты, иллюстрации, фотографии, </w:t>
      </w:r>
      <w:proofErr w:type="spellStart"/>
      <w:r>
        <w:t>гипотипозис</w:t>
      </w:r>
      <w:proofErr w:type="spellEnd"/>
      <w:r>
        <w:t xml:space="preserve">, </w:t>
      </w:r>
      <w:proofErr w:type="spellStart"/>
      <w:r>
        <w:t>экфрасис</w:t>
      </w:r>
      <w:proofErr w:type="spellEnd"/>
      <w:r>
        <w:t xml:space="preserve">). </w:t>
      </w:r>
      <w:r>
        <w:rPr>
          <w:lang w:val="fr-FR"/>
        </w:rPr>
        <w:t>Paragone</w:t>
      </w:r>
      <w:r>
        <w:t>: споры об иерархии искусств (Гораций, Леонардо, Лессинг, романтизм, Парнас, символисты, авангард). История термина «</w:t>
      </w:r>
      <w:proofErr w:type="spellStart"/>
      <w:r>
        <w:t>экфрасис</w:t>
      </w:r>
      <w:proofErr w:type="spellEnd"/>
      <w:r>
        <w:t xml:space="preserve">». </w:t>
      </w:r>
      <w:proofErr w:type="spellStart"/>
      <w:r>
        <w:t>Экфрасис</w:t>
      </w:r>
      <w:proofErr w:type="spellEnd"/>
      <w:r>
        <w:t xml:space="preserve">: </w:t>
      </w:r>
      <w:proofErr w:type="spellStart"/>
      <w:r>
        <w:t>топос</w:t>
      </w:r>
      <w:proofErr w:type="spellEnd"/>
      <w:r>
        <w:t xml:space="preserve">, жанр или риторическая фигура? </w:t>
      </w:r>
      <w:proofErr w:type="gramStart"/>
      <w:r>
        <w:t>Дескриптивный</w:t>
      </w:r>
      <w:proofErr w:type="gramEnd"/>
      <w:r>
        <w:t xml:space="preserve"> и </w:t>
      </w:r>
      <w:proofErr w:type="spellStart"/>
      <w:r>
        <w:t>нарративный</w:t>
      </w:r>
      <w:proofErr w:type="spellEnd"/>
      <w:r>
        <w:t xml:space="preserve"> аспекты </w:t>
      </w:r>
      <w:proofErr w:type="spellStart"/>
      <w:r>
        <w:t>экфрасиса</w:t>
      </w:r>
      <w:proofErr w:type="spellEnd"/>
      <w:r>
        <w:t>.</w:t>
      </w:r>
    </w:p>
    <w:p w:rsidR="00A91C94" w:rsidRDefault="00A91C94" w:rsidP="00C046E9">
      <w:pPr>
        <w:ind w:right="142" w:firstLine="709"/>
        <w:jc w:val="both"/>
      </w:pPr>
    </w:p>
    <w:p w:rsidR="00A91C94" w:rsidRDefault="00A91C94" w:rsidP="00C046E9">
      <w:pPr>
        <w:ind w:right="142" w:firstLine="709"/>
        <w:jc w:val="both"/>
      </w:pPr>
      <w:r>
        <w:rPr>
          <w:b/>
        </w:rPr>
        <w:t>Семинар 1.</w:t>
      </w:r>
      <w:r>
        <w:t xml:space="preserve"> Русский литературный романтизм и изобразительное искусство. Романтический апофатический </w:t>
      </w:r>
      <w:proofErr w:type="spellStart"/>
      <w:r>
        <w:t>экфрасис</w:t>
      </w:r>
      <w:proofErr w:type="spellEnd"/>
      <w:r>
        <w:t xml:space="preserve">: «Сикстинская мадонна» Рафаэля в описаниях В.-Г. </w:t>
      </w:r>
      <w:proofErr w:type="spellStart"/>
      <w:r>
        <w:t>Вакенродера</w:t>
      </w:r>
      <w:proofErr w:type="spellEnd"/>
      <w:r>
        <w:t xml:space="preserve"> и В. Жуковского. </w:t>
      </w:r>
    </w:p>
    <w:p w:rsidR="00A91C94" w:rsidRDefault="00A91C94" w:rsidP="00C046E9">
      <w:pPr>
        <w:ind w:right="142" w:firstLine="709"/>
        <w:jc w:val="both"/>
      </w:pPr>
    </w:p>
    <w:p w:rsidR="00A91C94" w:rsidRDefault="00A91C94" w:rsidP="00C046E9">
      <w:pPr>
        <w:ind w:right="142" w:firstLine="709"/>
        <w:jc w:val="both"/>
        <w:rPr>
          <w:b/>
        </w:rPr>
      </w:pPr>
      <w:r>
        <w:rPr>
          <w:b/>
        </w:rPr>
        <w:t>Основная литература</w:t>
      </w:r>
    </w:p>
    <w:p w:rsidR="00A91C94" w:rsidRDefault="00A91C94" w:rsidP="00C046E9">
      <w:pPr>
        <w:ind w:right="142" w:firstLine="709"/>
        <w:jc w:val="both"/>
      </w:pPr>
    </w:p>
    <w:p w:rsidR="00A91C94" w:rsidRDefault="00A91C94" w:rsidP="00C046E9">
      <w:pPr>
        <w:ind w:right="142" w:firstLine="709"/>
        <w:jc w:val="both"/>
      </w:pPr>
      <w:r>
        <w:t>Василий Жуковский, «Сикстинская мадонна Рафаэля (письмо к вел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к</w:t>
      </w:r>
      <w:proofErr w:type="gramEnd"/>
      <w:r>
        <w:t>няг</w:t>
      </w:r>
      <w:proofErr w:type="spellEnd"/>
      <w:r>
        <w:t xml:space="preserve">. </w:t>
      </w:r>
      <w:proofErr w:type="gramStart"/>
      <w:r>
        <w:t>Александре Федоровне)»</w:t>
      </w:r>
      <w:proofErr w:type="gramEnd"/>
    </w:p>
    <w:p w:rsidR="00A91C94" w:rsidRDefault="00A91C94" w:rsidP="00C046E9">
      <w:pPr>
        <w:ind w:right="142" w:firstLine="709"/>
        <w:jc w:val="both"/>
      </w:pPr>
      <w:r>
        <w:t xml:space="preserve">Вильгельм Генрих </w:t>
      </w:r>
      <w:proofErr w:type="spellStart"/>
      <w:r>
        <w:t>Вакенродер</w:t>
      </w:r>
      <w:proofErr w:type="spellEnd"/>
      <w:r>
        <w:t xml:space="preserve"> «Видение Рафаэля»</w:t>
      </w:r>
    </w:p>
    <w:p w:rsidR="00A91C94" w:rsidRDefault="00A91C94" w:rsidP="00C046E9">
      <w:pPr>
        <w:ind w:right="142" w:firstLine="709"/>
        <w:jc w:val="both"/>
      </w:pPr>
      <w:r>
        <w:t>Михаил Ямпольский, «Ткач и визионер: Очерки истории репрезентации, или</w:t>
      </w:r>
      <w:proofErr w:type="gramStart"/>
      <w:r>
        <w:t xml:space="preserve"> О</w:t>
      </w:r>
      <w:proofErr w:type="gramEnd"/>
      <w:r>
        <w:t xml:space="preserve"> материальном и идеальном в искусстве». М., 2007. С. 136—154.</w:t>
      </w:r>
    </w:p>
    <w:p w:rsidR="00A91C94" w:rsidRDefault="00A91C94" w:rsidP="00C046E9">
      <w:pPr>
        <w:ind w:right="142" w:firstLine="709"/>
        <w:jc w:val="both"/>
      </w:pPr>
    </w:p>
    <w:p w:rsidR="00A91C94" w:rsidRDefault="00A91C94" w:rsidP="00C046E9">
      <w:pPr>
        <w:ind w:right="142" w:firstLine="709"/>
        <w:jc w:val="both"/>
        <w:rPr>
          <w:b/>
        </w:rPr>
      </w:pPr>
      <w:r>
        <w:rPr>
          <w:b/>
        </w:rPr>
        <w:t>Дополнительная литература</w:t>
      </w:r>
    </w:p>
    <w:p w:rsidR="00A91C94" w:rsidRDefault="00A91C94" w:rsidP="00C046E9">
      <w:pPr>
        <w:ind w:right="142" w:firstLine="709"/>
        <w:jc w:val="both"/>
      </w:pPr>
    </w:p>
    <w:p w:rsidR="00A91C94" w:rsidRDefault="00A91C94" w:rsidP="00C046E9">
      <w:pPr>
        <w:ind w:right="142" w:firstLine="709"/>
        <w:jc w:val="both"/>
      </w:pPr>
      <w:r>
        <w:t xml:space="preserve">Михайлов А. В. Вильгельм Генрих </w:t>
      </w:r>
      <w:proofErr w:type="spellStart"/>
      <w:r>
        <w:t>Вакенродер</w:t>
      </w:r>
      <w:proofErr w:type="spellEnd"/>
      <w:r>
        <w:t xml:space="preserve"> и романтический культ Рафаэля // Советское искусствознание 79. М., 1980. </w:t>
      </w:r>
      <w:proofErr w:type="spellStart"/>
      <w:r>
        <w:t>Вып</w:t>
      </w:r>
      <w:proofErr w:type="spellEnd"/>
      <w:r>
        <w:t>. 2. С. 207-237.</w:t>
      </w:r>
    </w:p>
    <w:p w:rsidR="00A91C94" w:rsidRDefault="00A91C94" w:rsidP="00C046E9">
      <w:pPr>
        <w:ind w:right="142" w:firstLine="709"/>
        <w:jc w:val="both"/>
      </w:pPr>
    </w:p>
    <w:p w:rsidR="00A91C94" w:rsidRDefault="00A91C94" w:rsidP="00C046E9">
      <w:pPr>
        <w:ind w:right="142" w:firstLine="709"/>
        <w:jc w:val="both"/>
      </w:pPr>
      <w:r>
        <w:rPr>
          <w:b/>
        </w:rPr>
        <w:t>Семинар 2.</w:t>
      </w:r>
      <w:r>
        <w:t xml:space="preserve"> Визуальность в поэтике Гоголя. Повесть «Портрет» как развернутый </w:t>
      </w:r>
      <w:proofErr w:type="spellStart"/>
      <w:r>
        <w:t>экфрасис</w:t>
      </w:r>
      <w:proofErr w:type="spellEnd"/>
      <w:r>
        <w:t xml:space="preserve">. Борьба божественного («невыразимая» итальянская картина) и дьявольского (миметический портрет) начал. </w:t>
      </w:r>
    </w:p>
    <w:p w:rsidR="00A91C94" w:rsidRDefault="00A91C94" w:rsidP="00C046E9">
      <w:pPr>
        <w:ind w:right="142" w:firstLine="709"/>
        <w:jc w:val="both"/>
      </w:pPr>
    </w:p>
    <w:p w:rsidR="00A91C94" w:rsidRDefault="00A91C94" w:rsidP="00C046E9">
      <w:pPr>
        <w:ind w:right="142" w:firstLine="709"/>
        <w:jc w:val="both"/>
        <w:rPr>
          <w:b/>
        </w:rPr>
      </w:pPr>
      <w:r>
        <w:rPr>
          <w:b/>
        </w:rPr>
        <w:t>Основная литература</w:t>
      </w:r>
    </w:p>
    <w:p w:rsidR="00A91C94" w:rsidRDefault="00A91C94" w:rsidP="00C046E9">
      <w:pPr>
        <w:ind w:right="142" w:firstLine="709"/>
        <w:jc w:val="both"/>
      </w:pPr>
    </w:p>
    <w:p w:rsidR="00A91C94" w:rsidRDefault="00A91C94" w:rsidP="00C046E9">
      <w:pPr>
        <w:ind w:right="142" w:firstLine="709"/>
        <w:jc w:val="both"/>
      </w:pPr>
      <w:r>
        <w:t>Николай Гоголь, «Портрет», 2 редакции</w:t>
      </w:r>
    </w:p>
    <w:p w:rsidR="00A91C94" w:rsidRDefault="00A91C94" w:rsidP="00C046E9">
      <w:pPr>
        <w:ind w:right="142" w:firstLine="709"/>
        <w:jc w:val="both"/>
        <w:rPr>
          <w:lang w:val="en-US"/>
        </w:rPr>
      </w:pPr>
      <w:r>
        <w:t xml:space="preserve">Сюзи Франк,  «Заражение страстями или текстовая «наглядность»: </w:t>
      </w:r>
      <w:proofErr w:type="spellStart"/>
      <w:r>
        <w:t>pathos</w:t>
      </w:r>
      <w:proofErr w:type="spellEnd"/>
      <w:r>
        <w:t xml:space="preserve"> и </w:t>
      </w:r>
      <w:proofErr w:type="spellStart"/>
      <w:r>
        <w:t>ekphrasis</w:t>
      </w:r>
      <w:proofErr w:type="spellEnd"/>
      <w:r>
        <w:t xml:space="preserve"> у Гоголя» // </w:t>
      </w:r>
      <w:proofErr w:type="spellStart"/>
      <w:r>
        <w:t>Экфрасис</w:t>
      </w:r>
      <w:proofErr w:type="spellEnd"/>
      <w:r>
        <w:t xml:space="preserve"> в русской литературе: труды Лозаннского симпозиума</w:t>
      </w:r>
      <w:proofErr w:type="gramStart"/>
      <w:r>
        <w:t xml:space="preserve"> / П</w:t>
      </w:r>
      <w:proofErr w:type="gramEnd"/>
      <w:r>
        <w:t>од ред. Л</w:t>
      </w:r>
      <w:r>
        <w:rPr>
          <w:lang w:val="en-US"/>
        </w:rPr>
        <w:t xml:space="preserve">. </w:t>
      </w:r>
      <w:r>
        <w:t>Геллера</w:t>
      </w:r>
      <w:r>
        <w:rPr>
          <w:lang w:val="en-US"/>
        </w:rPr>
        <w:t xml:space="preserve">. </w:t>
      </w:r>
      <w:r>
        <w:t>М</w:t>
      </w:r>
      <w:r>
        <w:rPr>
          <w:lang w:val="en-US"/>
        </w:rPr>
        <w:t>., 2002.</w:t>
      </w:r>
    </w:p>
    <w:p w:rsidR="00A91C94" w:rsidRDefault="00A91C94" w:rsidP="00C046E9">
      <w:pPr>
        <w:ind w:right="142" w:firstLine="709"/>
        <w:jc w:val="both"/>
        <w:rPr>
          <w:lang w:val="en-US"/>
        </w:rPr>
      </w:pPr>
    </w:p>
    <w:p w:rsidR="00A91C94" w:rsidRDefault="00A91C94" w:rsidP="00C046E9">
      <w:pPr>
        <w:ind w:right="142" w:firstLine="709"/>
        <w:jc w:val="both"/>
        <w:rPr>
          <w:lang w:val="en-US"/>
        </w:rPr>
      </w:pPr>
      <w:r>
        <w:rPr>
          <w:b/>
        </w:rPr>
        <w:t>Дополнительная</w:t>
      </w:r>
      <w:r>
        <w:rPr>
          <w:b/>
          <w:lang w:val="en-US"/>
        </w:rPr>
        <w:t xml:space="preserve"> </w:t>
      </w:r>
      <w:r>
        <w:rPr>
          <w:b/>
        </w:rPr>
        <w:t>литература</w:t>
      </w:r>
    </w:p>
    <w:p w:rsidR="00A91C94" w:rsidRDefault="00A91C94" w:rsidP="00C046E9">
      <w:pPr>
        <w:ind w:right="142" w:firstLine="709"/>
        <w:jc w:val="both"/>
        <w:rPr>
          <w:lang w:val="en-US"/>
        </w:rPr>
      </w:pPr>
    </w:p>
    <w:p w:rsidR="00A91C94" w:rsidRDefault="00A91C94" w:rsidP="00C046E9">
      <w:pPr>
        <w:ind w:right="142" w:firstLine="709"/>
        <w:jc w:val="both"/>
      </w:pPr>
      <w:proofErr w:type="spellStart"/>
      <w:r>
        <w:rPr>
          <w:lang w:val="en-US"/>
        </w:rPr>
        <w:t>Lachmann</w:t>
      </w:r>
      <w:proofErr w:type="spellEnd"/>
      <w:r>
        <w:rPr>
          <w:lang w:val="en-US"/>
        </w:rPr>
        <w:t xml:space="preserve"> R. The Semantic Construction of the Void // Gogol: Exploring Absence / Ed. by S. </w:t>
      </w:r>
      <w:proofErr w:type="spellStart"/>
      <w:r>
        <w:rPr>
          <w:lang w:val="en-US"/>
        </w:rPr>
        <w:t>Speiker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Bloomington</w:t>
      </w:r>
      <w:r>
        <w:t>, 1999.</w:t>
      </w:r>
      <w:proofErr w:type="gramEnd"/>
    </w:p>
    <w:p w:rsidR="00A91C94" w:rsidRDefault="00A91C94" w:rsidP="00C046E9">
      <w:pPr>
        <w:ind w:right="142" w:firstLine="709"/>
        <w:jc w:val="both"/>
      </w:pPr>
      <w:r>
        <w:rPr>
          <w:b/>
        </w:rPr>
        <w:t xml:space="preserve">Семинар 3. </w:t>
      </w:r>
      <w:r>
        <w:t xml:space="preserve">Между индексом, иконой и символом: оживший портрет как гибридный семиотический знак. </w:t>
      </w:r>
    </w:p>
    <w:p w:rsidR="00A91C94" w:rsidRDefault="00A91C94" w:rsidP="00C046E9">
      <w:pPr>
        <w:ind w:right="142" w:firstLine="709"/>
        <w:jc w:val="both"/>
        <w:rPr>
          <w:b/>
        </w:rPr>
      </w:pPr>
    </w:p>
    <w:p w:rsidR="00A91C94" w:rsidRDefault="00A91C94" w:rsidP="00C046E9">
      <w:pPr>
        <w:ind w:right="142" w:firstLine="709"/>
        <w:jc w:val="both"/>
        <w:rPr>
          <w:b/>
        </w:rPr>
      </w:pPr>
      <w:r>
        <w:rPr>
          <w:b/>
        </w:rPr>
        <w:t>Основная литература</w:t>
      </w:r>
    </w:p>
    <w:p w:rsidR="00A91C94" w:rsidRDefault="00A91C94" w:rsidP="00C046E9">
      <w:pPr>
        <w:ind w:right="142" w:firstLine="709"/>
        <w:jc w:val="both"/>
        <w:rPr>
          <w:bCs/>
        </w:rPr>
      </w:pPr>
    </w:p>
    <w:p w:rsidR="00A91C94" w:rsidRDefault="00A91C94" w:rsidP="00C046E9">
      <w:pPr>
        <w:ind w:right="142" w:firstLine="709"/>
        <w:jc w:val="both"/>
        <w:rPr>
          <w:bCs/>
        </w:rPr>
      </w:pPr>
      <w:r>
        <w:rPr>
          <w:bCs/>
        </w:rPr>
        <w:t>Михаил Лермонтов, «</w:t>
      </w:r>
      <w:proofErr w:type="spellStart"/>
      <w:r>
        <w:rPr>
          <w:bCs/>
        </w:rPr>
        <w:t>Штосс</w:t>
      </w:r>
      <w:proofErr w:type="spellEnd"/>
      <w:r>
        <w:rPr>
          <w:bCs/>
        </w:rPr>
        <w:t>»</w:t>
      </w:r>
    </w:p>
    <w:p w:rsidR="00A91C94" w:rsidRDefault="00A91C94" w:rsidP="00C046E9">
      <w:pPr>
        <w:ind w:right="142" w:firstLine="709"/>
        <w:jc w:val="both"/>
      </w:pPr>
      <w:r>
        <w:t xml:space="preserve">Эдгар А. По, «Овальный портрет» </w:t>
      </w:r>
    </w:p>
    <w:p w:rsidR="00A91C94" w:rsidRDefault="00A91C94" w:rsidP="00C046E9">
      <w:pPr>
        <w:ind w:right="142" w:firstLine="709"/>
        <w:jc w:val="both"/>
      </w:pPr>
      <w:r>
        <w:t xml:space="preserve">Оскар </w:t>
      </w:r>
      <w:proofErr w:type="spellStart"/>
      <w:r>
        <w:t>Уйальд</w:t>
      </w:r>
      <w:proofErr w:type="spellEnd"/>
      <w:r>
        <w:t>, «Портрет Дориана Грея»</w:t>
      </w:r>
    </w:p>
    <w:p w:rsidR="00A91C94" w:rsidRDefault="00A91C94" w:rsidP="00C046E9">
      <w:pPr>
        <w:ind w:right="142" w:firstLine="709"/>
        <w:jc w:val="both"/>
      </w:pPr>
      <w:proofErr w:type="spellStart"/>
      <w:r>
        <w:t>Вацуро</w:t>
      </w:r>
      <w:proofErr w:type="spellEnd"/>
      <w:r>
        <w:t xml:space="preserve"> В.Э. Последняя повесть Лермонтова // Лермонтов. Исследования и материалы. Л., 1976. С. 223–252.</w:t>
      </w:r>
    </w:p>
    <w:p w:rsidR="00A91C94" w:rsidRDefault="00A91C94" w:rsidP="00C046E9">
      <w:pPr>
        <w:ind w:right="142" w:firstLine="709"/>
        <w:jc w:val="both"/>
        <w:rPr>
          <w:b/>
        </w:rPr>
      </w:pPr>
    </w:p>
    <w:p w:rsidR="00A91C94" w:rsidRDefault="00A91C94" w:rsidP="00C046E9">
      <w:pPr>
        <w:ind w:right="142" w:firstLine="709"/>
        <w:jc w:val="both"/>
        <w:rPr>
          <w:b/>
          <w:lang w:val="en-US"/>
        </w:rPr>
      </w:pPr>
      <w:r>
        <w:rPr>
          <w:b/>
        </w:rPr>
        <w:t>Дополнительная</w:t>
      </w:r>
      <w:r>
        <w:rPr>
          <w:b/>
          <w:lang w:val="en-US"/>
        </w:rPr>
        <w:t xml:space="preserve"> </w:t>
      </w:r>
      <w:r>
        <w:rPr>
          <w:b/>
        </w:rPr>
        <w:t>литература</w:t>
      </w:r>
    </w:p>
    <w:p w:rsidR="00A91C94" w:rsidRDefault="00A91C94" w:rsidP="00C046E9">
      <w:pPr>
        <w:ind w:right="142" w:firstLine="709"/>
        <w:jc w:val="both"/>
        <w:rPr>
          <w:b/>
          <w:lang w:val="en-US"/>
        </w:rPr>
      </w:pPr>
    </w:p>
    <w:p w:rsidR="00A91C94" w:rsidRDefault="00A91C94" w:rsidP="00C046E9">
      <w:pPr>
        <w:ind w:right="142" w:firstLine="709"/>
        <w:jc w:val="both"/>
        <w:rPr>
          <w:b/>
          <w:lang w:val="en-US"/>
        </w:rPr>
      </w:pPr>
      <w:r>
        <w:rPr>
          <w:lang w:val="en-US"/>
        </w:rPr>
        <w:t xml:space="preserve">Kostas </w:t>
      </w:r>
      <w:proofErr w:type="spellStart"/>
      <w:r>
        <w:rPr>
          <w:lang w:val="en-US"/>
        </w:rPr>
        <w:t>Boyiopoulos</w:t>
      </w:r>
      <w:proofErr w:type="spellEnd"/>
      <w:r>
        <w:rPr>
          <w:lang w:val="en-US"/>
        </w:rPr>
        <w:t xml:space="preserve">, Simulation in The Picture of Dorian Gray: Echoing Hamlet, Anticipating </w:t>
      </w:r>
      <w:proofErr w:type="spellStart"/>
      <w:r>
        <w:rPr>
          <w:lang w:val="en-US"/>
        </w:rPr>
        <w:t>Baudrillard</w:t>
      </w:r>
      <w:proofErr w:type="spellEnd"/>
      <w:r>
        <w:rPr>
          <w:lang w:val="en-US"/>
        </w:rPr>
        <w:t xml:space="preserve">, and the Comparative // Comparative Critical Studies 11.1 (2014): 7–27. </w:t>
      </w:r>
    </w:p>
    <w:p w:rsidR="00A91C94" w:rsidRDefault="00A91C94" w:rsidP="00C046E9">
      <w:pPr>
        <w:ind w:right="142" w:firstLine="709"/>
        <w:jc w:val="both"/>
        <w:rPr>
          <w:b/>
          <w:lang w:val="en-US"/>
        </w:rPr>
      </w:pPr>
    </w:p>
    <w:p w:rsidR="00A91C94" w:rsidRDefault="00A91C94" w:rsidP="00C046E9">
      <w:pPr>
        <w:ind w:right="142" w:firstLine="709"/>
        <w:jc w:val="both"/>
      </w:pPr>
      <w:r>
        <w:rPr>
          <w:b/>
        </w:rPr>
        <w:t xml:space="preserve">Семинар 4. </w:t>
      </w:r>
      <w:r>
        <w:t>Ожившая статуя: романтический контекст и психоаналитический подтекст.</w:t>
      </w:r>
    </w:p>
    <w:p w:rsidR="00A91C94" w:rsidRDefault="00A91C94" w:rsidP="00C046E9">
      <w:pPr>
        <w:ind w:right="142" w:firstLine="709"/>
        <w:jc w:val="both"/>
        <w:rPr>
          <w:b/>
        </w:rPr>
      </w:pPr>
    </w:p>
    <w:p w:rsidR="00A91C94" w:rsidRDefault="00A91C94" w:rsidP="00C046E9">
      <w:pPr>
        <w:ind w:right="142" w:firstLine="709"/>
        <w:jc w:val="both"/>
        <w:rPr>
          <w:b/>
        </w:rPr>
      </w:pPr>
      <w:r>
        <w:rPr>
          <w:b/>
        </w:rPr>
        <w:t>Основная литература</w:t>
      </w:r>
    </w:p>
    <w:p w:rsidR="00A91C94" w:rsidRDefault="00A91C94" w:rsidP="00C046E9">
      <w:pPr>
        <w:ind w:right="142" w:firstLine="709"/>
        <w:jc w:val="both"/>
        <w:rPr>
          <w:b/>
        </w:rPr>
      </w:pPr>
    </w:p>
    <w:p w:rsidR="00A91C94" w:rsidRDefault="00A91C94" w:rsidP="00C046E9">
      <w:pPr>
        <w:ind w:right="142" w:firstLine="709"/>
        <w:jc w:val="both"/>
        <w:rPr>
          <w:bCs/>
        </w:rPr>
      </w:pPr>
      <w:r>
        <w:rPr>
          <w:bCs/>
        </w:rPr>
        <w:t>Э.Т.А. Гофман, «Песочный человек»</w:t>
      </w:r>
    </w:p>
    <w:p w:rsidR="00A91C94" w:rsidRDefault="00A91C94" w:rsidP="00C046E9">
      <w:pPr>
        <w:ind w:right="142" w:firstLine="709"/>
        <w:jc w:val="both"/>
      </w:pPr>
      <w:r>
        <w:t xml:space="preserve">Вильгельм </w:t>
      </w:r>
      <w:proofErr w:type="spellStart"/>
      <w:r>
        <w:t>Йенсен</w:t>
      </w:r>
      <w:proofErr w:type="spellEnd"/>
      <w:r>
        <w:t>, «</w:t>
      </w:r>
      <w:proofErr w:type="spellStart"/>
      <w:r>
        <w:t>Градива</w:t>
      </w:r>
      <w:proofErr w:type="spellEnd"/>
      <w:r>
        <w:t>»</w:t>
      </w:r>
    </w:p>
    <w:p w:rsidR="00A91C94" w:rsidRDefault="00A91C94" w:rsidP="00C046E9">
      <w:pPr>
        <w:ind w:right="142" w:firstLine="709"/>
        <w:jc w:val="both"/>
      </w:pPr>
      <w:r>
        <w:t>А. Грин, «Серый автомобиль»</w:t>
      </w:r>
    </w:p>
    <w:p w:rsidR="00A91C94" w:rsidRDefault="00A91C94" w:rsidP="00C046E9">
      <w:pPr>
        <w:ind w:right="142" w:firstLine="709"/>
        <w:jc w:val="both"/>
        <w:rPr>
          <w:b/>
        </w:rPr>
      </w:pPr>
      <w:r>
        <w:t xml:space="preserve">Зигмунд Фрейд, </w:t>
      </w:r>
      <w:r>
        <w:rPr>
          <w:bCs/>
        </w:rPr>
        <w:t>«Бред и сны в „</w:t>
      </w:r>
      <w:proofErr w:type="spellStart"/>
      <w:r>
        <w:rPr>
          <w:bCs/>
        </w:rPr>
        <w:t>Градиве</w:t>
      </w:r>
      <w:proofErr w:type="spellEnd"/>
      <w:r>
        <w:rPr>
          <w:bCs/>
        </w:rPr>
        <w:t xml:space="preserve">“ </w:t>
      </w:r>
      <w:proofErr w:type="spellStart"/>
      <w:r>
        <w:rPr>
          <w:bCs/>
        </w:rPr>
        <w:t>Йенсена</w:t>
      </w:r>
      <w:proofErr w:type="spellEnd"/>
      <w:r>
        <w:rPr>
          <w:bCs/>
        </w:rPr>
        <w:t>»</w:t>
      </w:r>
    </w:p>
    <w:p w:rsidR="00A91C94" w:rsidRDefault="00A91C94" w:rsidP="00C046E9">
      <w:pPr>
        <w:ind w:right="142" w:firstLine="709"/>
        <w:jc w:val="both"/>
      </w:pPr>
      <w:r>
        <w:t>Роман Якобсон «Статуя в поэтической мифологии Пушкина»</w:t>
      </w:r>
    </w:p>
    <w:p w:rsidR="00C046E9" w:rsidRDefault="00C046E9" w:rsidP="00C046E9">
      <w:pPr>
        <w:ind w:right="142" w:firstLine="709"/>
        <w:jc w:val="both"/>
        <w:rPr>
          <w:b/>
        </w:rPr>
      </w:pPr>
    </w:p>
    <w:p w:rsidR="00A91C94" w:rsidRDefault="00A91C94" w:rsidP="00C046E9">
      <w:pPr>
        <w:ind w:right="142" w:firstLine="709"/>
        <w:jc w:val="both"/>
        <w:rPr>
          <w:b/>
        </w:rPr>
      </w:pPr>
      <w:r>
        <w:rPr>
          <w:b/>
        </w:rPr>
        <w:t>Дополнительная литература</w:t>
      </w:r>
    </w:p>
    <w:p w:rsidR="00A91C94" w:rsidRDefault="00A91C94" w:rsidP="00C046E9">
      <w:pPr>
        <w:ind w:right="142" w:firstLine="709"/>
        <w:jc w:val="both"/>
        <w:rPr>
          <w:bCs/>
        </w:rPr>
      </w:pPr>
    </w:p>
    <w:p w:rsidR="00A91C94" w:rsidRDefault="00A91C94" w:rsidP="00C046E9">
      <w:pPr>
        <w:ind w:right="142" w:firstLine="709"/>
        <w:jc w:val="both"/>
        <w:rPr>
          <w:bCs/>
        </w:rPr>
      </w:pPr>
      <w:r>
        <w:rPr>
          <w:bCs/>
        </w:rPr>
        <w:t xml:space="preserve">Йозеф Карл Бенедикт фон </w:t>
      </w:r>
      <w:proofErr w:type="spellStart"/>
      <w:r>
        <w:rPr>
          <w:bCs/>
        </w:rPr>
        <w:t>Эйхендорф</w:t>
      </w:r>
      <w:proofErr w:type="spellEnd"/>
      <w:r>
        <w:rPr>
          <w:bCs/>
        </w:rPr>
        <w:t>, «Мраморная статуя»</w:t>
      </w:r>
    </w:p>
    <w:p w:rsidR="00A91C94" w:rsidRDefault="00A91C94" w:rsidP="00C046E9">
      <w:pPr>
        <w:ind w:right="142" w:firstLine="709"/>
        <w:jc w:val="both"/>
        <w:rPr>
          <w:bCs/>
        </w:rPr>
      </w:pPr>
      <w:proofErr w:type="spellStart"/>
      <w:r>
        <w:rPr>
          <w:bCs/>
        </w:rPr>
        <w:t>Проспер</w:t>
      </w:r>
      <w:proofErr w:type="spellEnd"/>
      <w:r>
        <w:rPr>
          <w:bCs/>
        </w:rPr>
        <w:t xml:space="preserve"> Мериме, «Венера </w:t>
      </w:r>
      <w:proofErr w:type="spellStart"/>
      <w:r>
        <w:rPr>
          <w:bCs/>
        </w:rPr>
        <w:t>Илльская</w:t>
      </w:r>
      <w:proofErr w:type="spellEnd"/>
      <w:r>
        <w:rPr>
          <w:bCs/>
        </w:rPr>
        <w:t>»</w:t>
      </w:r>
    </w:p>
    <w:p w:rsidR="00A91C94" w:rsidRDefault="00A91C94" w:rsidP="00C046E9">
      <w:pPr>
        <w:ind w:right="142" w:firstLine="709"/>
        <w:jc w:val="both"/>
      </w:pPr>
      <w:r>
        <w:t xml:space="preserve">Зигмунд Фрейд, </w:t>
      </w:r>
      <w:proofErr w:type="gramStart"/>
      <w:r>
        <w:t>Жуткое</w:t>
      </w:r>
      <w:proofErr w:type="gramEnd"/>
      <w:r>
        <w:t xml:space="preserve"> // Фрейд 3. Художник и фантазирование (сборник работ), М.: Республика, 1995, стр. 265-281.</w:t>
      </w:r>
    </w:p>
    <w:p w:rsidR="00A91C94" w:rsidRDefault="00A91C94" w:rsidP="00C046E9">
      <w:pPr>
        <w:ind w:right="142" w:firstLine="709"/>
        <w:jc w:val="both"/>
      </w:pPr>
      <w:r>
        <w:t>Фильм «Господин оформитель»</w:t>
      </w:r>
    </w:p>
    <w:p w:rsidR="00A91C94" w:rsidRDefault="00A91C94" w:rsidP="00C046E9">
      <w:pPr>
        <w:ind w:right="142" w:firstLine="709"/>
        <w:jc w:val="both"/>
        <w:rPr>
          <w:b/>
        </w:rPr>
      </w:pPr>
    </w:p>
    <w:p w:rsidR="00A91C94" w:rsidRDefault="00A91C94" w:rsidP="00C046E9">
      <w:pPr>
        <w:ind w:right="142" w:firstLine="709"/>
        <w:jc w:val="both"/>
        <w:rPr>
          <w:b/>
        </w:rPr>
      </w:pPr>
      <w:r>
        <w:rPr>
          <w:b/>
        </w:rPr>
        <w:t>Лекция 3.</w:t>
      </w:r>
      <w:r>
        <w:t xml:space="preserve"> Могла ли абстрактная живопись появиться в 17 веке? Проблемы образной памяти в контексте истории живописи (на примере рассказа Бальзака «Неведомый шедевр»). Понятие эйдетического визуального образа в трактовке Э.Р. </w:t>
      </w:r>
      <w:proofErr w:type="spellStart"/>
      <w:r>
        <w:t>Йенша</w:t>
      </w:r>
      <w:proofErr w:type="spellEnd"/>
      <w:r>
        <w:t>.</w:t>
      </w:r>
    </w:p>
    <w:p w:rsidR="006C5C0A" w:rsidRDefault="006C5C0A" w:rsidP="00C046E9">
      <w:pPr>
        <w:ind w:right="142" w:firstLine="709"/>
        <w:jc w:val="both"/>
        <w:rPr>
          <w:b/>
        </w:rPr>
      </w:pPr>
    </w:p>
    <w:p w:rsidR="00A91C94" w:rsidRDefault="00A91C94" w:rsidP="00C046E9">
      <w:pPr>
        <w:ind w:right="142" w:firstLine="709"/>
        <w:jc w:val="both"/>
      </w:pPr>
      <w:r>
        <w:rPr>
          <w:b/>
        </w:rPr>
        <w:lastRenderedPageBreak/>
        <w:t>Лекция 4.</w:t>
      </w:r>
      <w:r>
        <w:t xml:space="preserve"> «Взглянуть не умею»: проблемы восприятия реалистического изображения в «Идиоте» Ф. Достоевского. Храм, музей, изба: проблемы пространственной </w:t>
      </w:r>
      <w:proofErr w:type="spellStart"/>
      <w:r>
        <w:t>контекстуализации</w:t>
      </w:r>
      <w:proofErr w:type="spellEnd"/>
      <w:r>
        <w:t xml:space="preserve"> художественного объекта. Идеологический взгляд на произведение искусства как его деформация. Трансформации </w:t>
      </w:r>
      <w:proofErr w:type="gramStart"/>
      <w:r>
        <w:t>визуального</w:t>
      </w:r>
      <w:proofErr w:type="gramEnd"/>
      <w:r>
        <w:t xml:space="preserve"> в художественном нарративе. </w:t>
      </w:r>
    </w:p>
    <w:p w:rsidR="006C5C0A" w:rsidRDefault="006C5C0A" w:rsidP="00C046E9">
      <w:pPr>
        <w:ind w:right="142" w:firstLine="709"/>
        <w:jc w:val="both"/>
        <w:rPr>
          <w:b/>
        </w:rPr>
      </w:pPr>
    </w:p>
    <w:p w:rsidR="00A91C94" w:rsidRDefault="00A91C94" w:rsidP="00C046E9">
      <w:pPr>
        <w:ind w:right="142" w:firstLine="709"/>
        <w:jc w:val="both"/>
      </w:pPr>
      <w:r>
        <w:rPr>
          <w:b/>
        </w:rPr>
        <w:t>Семинар 5.</w:t>
      </w:r>
      <w:r>
        <w:t xml:space="preserve"> Художник и иконописец.</w:t>
      </w:r>
    </w:p>
    <w:p w:rsidR="00A91C94" w:rsidRDefault="00A91C94" w:rsidP="00C046E9">
      <w:pPr>
        <w:ind w:right="142" w:firstLine="709"/>
        <w:jc w:val="both"/>
        <w:rPr>
          <w:b/>
        </w:rPr>
      </w:pPr>
    </w:p>
    <w:p w:rsidR="00A91C94" w:rsidRDefault="00A91C94" w:rsidP="00C046E9">
      <w:pPr>
        <w:ind w:right="142" w:firstLine="709"/>
        <w:jc w:val="both"/>
        <w:rPr>
          <w:b/>
        </w:rPr>
      </w:pPr>
      <w:r>
        <w:rPr>
          <w:b/>
        </w:rPr>
        <w:t>Основная литература</w:t>
      </w:r>
    </w:p>
    <w:p w:rsidR="00A91C94" w:rsidRDefault="00A91C94" w:rsidP="00C046E9">
      <w:pPr>
        <w:ind w:right="142" w:firstLine="709"/>
        <w:jc w:val="both"/>
      </w:pPr>
      <w:r>
        <w:t>Николай Полевой, «Живописец»</w:t>
      </w:r>
    </w:p>
    <w:p w:rsidR="00A91C94" w:rsidRDefault="00A91C94" w:rsidP="00C046E9">
      <w:pPr>
        <w:ind w:right="142" w:firstLine="709"/>
        <w:jc w:val="both"/>
      </w:pPr>
      <w:r>
        <w:t>Николай Лесков, «Запечатленный ангел»</w:t>
      </w:r>
    </w:p>
    <w:p w:rsidR="00A91C94" w:rsidRDefault="00A91C94" w:rsidP="00C046E9">
      <w:pPr>
        <w:ind w:right="142" w:firstLine="709"/>
        <w:jc w:val="both"/>
      </w:pPr>
      <w:r>
        <w:t>Ямпольский М. Ткач и визионер: Очерки истории репрезентации, или</w:t>
      </w:r>
      <w:proofErr w:type="gramStart"/>
      <w:r>
        <w:t xml:space="preserve"> О</w:t>
      </w:r>
      <w:proofErr w:type="gramEnd"/>
      <w:r>
        <w:t xml:space="preserve"> материальном и идеальном в культуре. М., 2007. С. 470-477, 488-499.</w:t>
      </w:r>
    </w:p>
    <w:p w:rsidR="00A91C94" w:rsidRDefault="00A91C94" w:rsidP="00C046E9">
      <w:pPr>
        <w:ind w:right="142" w:firstLine="709"/>
        <w:jc w:val="both"/>
        <w:rPr>
          <w:b/>
        </w:rPr>
      </w:pPr>
    </w:p>
    <w:p w:rsidR="00A91C94" w:rsidRDefault="00A91C94" w:rsidP="00C046E9">
      <w:pPr>
        <w:ind w:right="142" w:firstLine="709"/>
        <w:jc w:val="both"/>
        <w:rPr>
          <w:b/>
        </w:rPr>
      </w:pPr>
      <w:r>
        <w:rPr>
          <w:b/>
        </w:rPr>
        <w:t>Дополнительная литература</w:t>
      </w:r>
    </w:p>
    <w:p w:rsidR="00A91C94" w:rsidRDefault="00A91C94" w:rsidP="00C046E9">
      <w:pPr>
        <w:ind w:right="142" w:firstLine="709"/>
        <w:jc w:val="both"/>
        <w:rPr>
          <w:b/>
        </w:rPr>
      </w:pPr>
    </w:p>
    <w:p w:rsidR="00A91C94" w:rsidRDefault="00A91C94" w:rsidP="00C046E9">
      <w:pPr>
        <w:ind w:right="142" w:firstLine="709"/>
        <w:jc w:val="both"/>
        <w:rPr>
          <w:b/>
        </w:rPr>
      </w:pPr>
      <w:proofErr w:type="spellStart"/>
      <w:r>
        <w:t>Лепахин</w:t>
      </w:r>
      <w:proofErr w:type="spellEnd"/>
      <w:r>
        <w:t xml:space="preserve"> В. Икона в русской художественной литературе. М., 2002.</w:t>
      </w:r>
    </w:p>
    <w:p w:rsidR="00A91C94" w:rsidRDefault="00A91C94" w:rsidP="00C046E9">
      <w:pPr>
        <w:ind w:right="142" w:firstLine="709"/>
        <w:jc w:val="both"/>
        <w:rPr>
          <w:b/>
        </w:rPr>
      </w:pPr>
      <w:r>
        <w:t>Бельтинг Х. Образ и культ. История образа до эпохи искусства. М., 2002.</w:t>
      </w:r>
    </w:p>
    <w:p w:rsidR="00A91C94" w:rsidRDefault="00A91C94" w:rsidP="00C046E9">
      <w:pPr>
        <w:ind w:right="142" w:firstLine="709"/>
        <w:jc w:val="both"/>
        <w:rPr>
          <w:b/>
        </w:rPr>
      </w:pPr>
    </w:p>
    <w:p w:rsidR="00A91C94" w:rsidRDefault="00A91C94" w:rsidP="00C046E9">
      <w:pPr>
        <w:ind w:right="142" w:firstLine="709"/>
        <w:jc w:val="both"/>
      </w:pPr>
      <w:r>
        <w:rPr>
          <w:b/>
        </w:rPr>
        <w:t>Семинар 6.</w:t>
      </w:r>
      <w:r>
        <w:t xml:space="preserve"> Поэтика художественной неудачи: от романтиков и реалистов до абстракционистов. </w:t>
      </w:r>
    </w:p>
    <w:p w:rsidR="00A91C94" w:rsidRDefault="00A91C94" w:rsidP="00C046E9">
      <w:pPr>
        <w:ind w:right="142" w:firstLine="709"/>
        <w:jc w:val="both"/>
      </w:pPr>
    </w:p>
    <w:p w:rsidR="00A91C94" w:rsidRDefault="00A91C94" w:rsidP="00C046E9">
      <w:pPr>
        <w:ind w:right="142" w:firstLine="709"/>
        <w:jc w:val="both"/>
        <w:rPr>
          <w:b/>
        </w:rPr>
      </w:pPr>
      <w:r>
        <w:rPr>
          <w:b/>
        </w:rPr>
        <w:t>Основная литература</w:t>
      </w:r>
    </w:p>
    <w:p w:rsidR="00A91C94" w:rsidRDefault="00A91C94" w:rsidP="00C046E9">
      <w:pPr>
        <w:ind w:right="142" w:firstLine="709"/>
        <w:jc w:val="both"/>
      </w:pPr>
      <w:r>
        <w:t>«Живописец» В. Одоевского</w:t>
      </w:r>
    </w:p>
    <w:p w:rsidR="00A91C94" w:rsidRDefault="00A91C94" w:rsidP="00C046E9">
      <w:pPr>
        <w:ind w:right="142" w:firstLine="709"/>
        <w:jc w:val="both"/>
      </w:pPr>
      <w:r>
        <w:t>Эмиль Золя, «Творчество»</w:t>
      </w:r>
    </w:p>
    <w:p w:rsidR="00A91C94" w:rsidRDefault="00A91C94" w:rsidP="00C046E9">
      <w:pPr>
        <w:ind w:right="142" w:firstLine="709"/>
        <w:jc w:val="both"/>
      </w:pPr>
      <w:r>
        <w:t>Иван Бунин, «Безумный художник»</w:t>
      </w:r>
    </w:p>
    <w:p w:rsidR="00A91C94" w:rsidRDefault="00A91C94" w:rsidP="00C046E9">
      <w:pPr>
        <w:ind w:right="142" w:firstLine="709"/>
        <w:jc w:val="both"/>
      </w:pPr>
      <w:r>
        <w:t>Борис Поплавский, «Около живописи»</w:t>
      </w:r>
    </w:p>
    <w:p w:rsidR="00A91C94" w:rsidRDefault="00A91C94" w:rsidP="00C046E9">
      <w:pPr>
        <w:ind w:right="142" w:firstLine="709"/>
        <w:jc w:val="both"/>
        <w:rPr>
          <w:b/>
        </w:rPr>
      </w:pPr>
    </w:p>
    <w:p w:rsidR="00A91C94" w:rsidRDefault="00A91C94" w:rsidP="00C046E9">
      <w:pPr>
        <w:ind w:right="142" w:firstLine="709"/>
        <w:jc w:val="both"/>
        <w:rPr>
          <w:b/>
        </w:rPr>
      </w:pPr>
      <w:r>
        <w:rPr>
          <w:b/>
        </w:rPr>
        <w:t>Дополнительная литература</w:t>
      </w:r>
    </w:p>
    <w:p w:rsidR="00A91C94" w:rsidRDefault="00A91C94" w:rsidP="00C046E9">
      <w:pPr>
        <w:ind w:right="142" w:firstLine="709"/>
        <w:jc w:val="both"/>
      </w:pPr>
      <w:r>
        <w:rPr>
          <w:iCs/>
        </w:rPr>
        <w:t>Беккет С.</w:t>
      </w:r>
      <w:r>
        <w:t xml:space="preserve"> Три диалога с Жоржем </w:t>
      </w:r>
      <w:proofErr w:type="spellStart"/>
      <w:r>
        <w:t>Дютюи</w:t>
      </w:r>
      <w:proofErr w:type="spellEnd"/>
      <w:r>
        <w:t xml:space="preserve"> // Осколки: Эссе, рецензии, критические статьи. М.: Текст, 2009. С. 172-182.</w:t>
      </w:r>
    </w:p>
    <w:p w:rsidR="00A91C94" w:rsidRDefault="00A91C94" w:rsidP="00C046E9">
      <w:pPr>
        <w:ind w:right="142" w:firstLine="709"/>
        <w:jc w:val="both"/>
        <w:rPr>
          <w:b/>
        </w:rPr>
      </w:pPr>
    </w:p>
    <w:p w:rsidR="00A91C94" w:rsidRDefault="00A91C94" w:rsidP="00C046E9">
      <w:pPr>
        <w:ind w:right="142" w:firstLine="709"/>
        <w:jc w:val="both"/>
      </w:pPr>
      <w:r>
        <w:rPr>
          <w:b/>
        </w:rPr>
        <w:t xml:space="preserve">Семинар 7. </w:t>
      </w:r>
      <w:r>
        <w:t xml:space="preserve">Глеб Успенский «Выпрямила»: Венера </w:t>
      </w:r>
      <w:proofErr w:type="spellStart"/>
      <w:r>
        <w:t>Милосская</w:t>
      </w:r>
      <w:proofErr w:type="spellEnd"/>
      <w:r>
        <w:t xml:space="preserve"> в виде русского мужика. Вс. Гаршин («Художники»): русский мужик </w:t>
      </w:r>
      <w:proofErr w:type="gramStart"/>
      <w:r>
        <w:t>на</w:t>
      </w:r>
      <w:proofErr w:type="gramEnd"/>
      <w:r>
        <w:t xml:space="preserve"> живописном </w:t>
      </w:r>
      <w:r>
        <w:rPr>
          <w:lang w:val="fr-FR"/>
        </w:rPr>
        <w:t>rendez</w:t>
      </w:r>
      <w:r>
        <w:t>-</w:t>
      </w:r>
      <w:r>
        <w:rPr>
          <w:lang w:val="fr-FR"/>
        </w:rPr>
        <w:t>vous</w:t>
      </w:r>
    </w:p>
    <w:p w:rsidR="00A91C94" w:rsidRDefault="00A91C94" w:rsidP="00C046E9">
      <w:pPr>
        <w:ind w:right="142" w:firstLine="709"/>
        <w:jc w:val="both"/>
      </w:pPr>
    </w:p>
    <w:p w:rsidR="00A91C94" w:rsidRDefault="00A91C94" w:rsidP="00C046E9">
      <w:pPr>
        <w:ind w:right="142" w:firstLine="709"/>
        <w:jc w:val="both"/>
        <w:rPr>
          <w:b/>
        </w:rPr>
      </w:pPr>
      <w:r>
        <w:rPr>
          <w:b/>
        </w:rPr>
        <w:t>Основная литература</w:t>
      </w:r>
    </w:p>
    <w:p w:rsidR="00A91C94" w:rsidRDefault="00A91C94" w:rsidP="00C046E9">
      <w:pPr>
        <w:ind w:right="142" w:firstLine="709"/>
        <w:jc w:val="both"/>
      </w:pPr>
    </w:p>
    <w:p w:rsidR="00A91C94" w:rsidRDefault="00A91C94" w:rsidP="00C046E9">
      <w:pPr>
        <w:ind w:right="142" w:firstLine="709"/>
        <w:jc w:val="both"/>
      </w:pPr>
      <w:r>
        <w:t>Глеб Успенский «Выпрямила»</w:t>
      </w:r>
    </w:p>
    <w:p w:rsidR="00A91C94" w:rsidRDefault="00A91C94" w:rsidP="00C046E9">
      <w:pPr>
        <w:ind w:right="142" w:firstLine="709"/>
        <w:jc w:val="both"/>
      </w:pPr>
      <w:r>
        <w:t>Всеволод Гаршин «Художники»</w:t>
      </w:r>
    </w:p>
    <w:p w:rsidR="00A91C94" w:rsidRDefault="00A91C94" w:rsidP="00C046E9">
      <w:pPr>
        <w:ind w:right="142" w:firstLine="709"/>
        <w:jc w:val="both"/>
      </w:pPr>
      <w:r>
        <w:t>Зенкин С.Н. «</w:t>
      </w:r>
      <w:proofErr w:type="spellStart"/>
      <w:r>
        <w:t>Несмеющееся</w:t>
      </w:r>
      <w:proofErr w:type="spellEnd"/>
      <w:r>
        <w:t xml:space="preserve"> тело» (Глеб Успенский, «Выпрямила») // Замечательное шестидесятилетие: Ко дню рождения Андрея </w:t>
      </w:r>
      <w:proofErr w:type="spellStart"/>
      <w:r>
        <w:t>Немзера</w:t>
      </w:r>
      <w:proofErr w:type="spellEnd"/>
      <w:r>
        <w:t>. Том 01. М., 2017.</w:t>
      </w:r>
    </w:p>
    <w:p w:rsidR="00A91C94" w:rsidRDefault="00A91C94" w:rsidP="00C046E9">
      <w:pPr>
        <w:ind w:right="142" w:firstLine="709"/>
        <w:jc w:val="both"/>
        <w:rPr>
          <w:b/>
        </w:rPr>
      </w:pPr>
    </w:p>
    <w:p w:rsidR="00A91C94" w:rsidRDefault="00A91C94" w:rsidP="00C046E9">
      <w:pPr>
        <w:ind w:right="142" w:firstLine="709"/>
        <w:jc w:val="both"/>
        <w:rPr>
          <w:b/>
        </w:rPr>
      </w:pPr>
      <w:r>
        <w:rPr>
          <w:b/>
        </w:rPr>
        <w:t>Дополнительная литература</w:t>
      </w:r>
    </w:p>
    <w:p w:rsidR="00A91C94" w:rsidRDefault="00A91C94" w:rsidP="00C046E9">
      <w:pPr>
        <w:ind w:right="142" w:firstLine="709"/>
        <w:jc w:val="both"/>
      </w:pPr>
      <w:r>
        <w:t>Федор Достоевский, «Выставка в Академии Художеств за 1860—61 год»</w:t>
      </w:r>
    </w:p>
    <w:p w:rsidR="00A91C94" w:rsidRDefault="00A91C94" w:rsidP="00C046E9">
      <w:pPr>
        <w:ind w:right="142" w:firstLine="709"/>
        <w:jc w:val="both"/>
        <w:rPr>
          <w:b/>
        </w:rPr>
      </w:pPr>
    </w:p>
    <w:p w:rsidR="00A91C94" w:rsidRDefault="00A91C94" w:rsidP="00C046E9">
      <w:pPr>
        <w:ind w:right="142" w:firstLine="709"/>
        <w:jc w:val="both"/>
      </w:pPr>
      <w:r>
        <w:rPr>
          <w:b/>
        </w:rPr>
        <w:t>Семинар 8.</w:t>
      </w:r>
      <w:r>
        <w:t xml:space="preserve"> Фотография как вид визуального искусства и как «магия» (Барт). Проблемы вербальной репрезентации фотографии. </w:t>
      </w:r>
    </w:p>
    <w:p w:rsidR="00A91C94" w:rsidRDefault="00A91C94" w:rsidP="00C046E9">
      <w:pPr>
        <w:ind w:right="142" w:firstLine="709"/>
        <w:jc w:val="both"/>
        <w:rPr>
          <w:b/>
        </w:rPr>
      </w:pPr>
    </w:p>
    <w:p w:rsidR="00A91C94" w:rsidRDefault="00A91C94" w:rsidP="00C046E9">
      <w:pPr>
        <w:ind w:right="142" w:firstLine="709"/>
        <w:jc w:val="both"/>
        <w:rPr>
          <w:b/>
        </w:rPr>
      </w:pPr>
      <w:r>
        <w:rPr>
          <w:b/>
        </w:rPr>
        <w:t>Основная литература</w:t>
      </w:r>
    </w:p>
    <w:p w:rsidR="00A91C94" w:rsidRDefault="00A91C94" w:rsidP="00C046E9">
      <w:pPr>
        <w:ind w:right="142" w:firstLine="709"/>
        <w:jc w:val="both"/>
      </w:pPr>
      <w:r>
        <w:t xml:space="preserve">К.С. Аксаков, «Вальтер </w:t>
      </w:r>
      <w:proofErr w:type="spellStart"/>
      <w:r>
        <w:t>Эйзенберг</w:t>
      </w:r>
      <w:proofErr w:type="spellEnd"/>
      <w:r>
        <w:t xml:space="preserve"> (Жизнь в мечте)» </w:t>
      </w:r>
    </w:p>
    <w:p w:rsidR="00A91C94" w:rsidRDefault="00A91C94" w:rsidP="00C046E9">
      <w:pPr>
        <w:ind w:right="142" w:firstLine="709"/>
        <w:jc w:val="both"/>
      </w:pPr>
      <w:r>
        <w:t xml:space="preserve">Иван Тургенев, «После смерти (Клара </w:t>
      </w:r>
      <w:proofErr w:type="spellStart"/>
      <w:r>
        <w:t>Милич</w:t>
      </w:r>
      <w:proofErr w:type="spellEnd"/>
      <w:r>
        <w:t>)»</w:t>
      </w:r>
    </w:p>
    <w:p w:rsidR="00A91C94" w:rsidRDefault="00A91C94" w:rsidP="00C046E9">
      <w:pPr>
        <w:ind w:right="142" w:firstLine="709"/>
        <w:jc w:val="both"/>
      </w:pPr>
      <w:r>
        <w:t xml:space="preserve">Барт Р. </w:t>
      </w:r>
      <w:r>
        <w:rPr>
          <w:lang w:val="fr-FR"/>
        </w:rPr>
        <w:t>Camera</w:t>
      </w:r>
      <w:r w:rsidRPr="00A91C94">
        <w:t xml:space="preserve"> </w:t>
      </w:r>
      <w:r>
        <w:rPr>
          <w:lang w:val="fr-FR"/>
        </w:rPr>
        <w:t>lucida</w:t>
      </w:r>
    </w:p>
    <w:p w:rsidR="00A91C94" w:rsidRDefault="00A91C94" w:rsidP="00C046E9">
      <w:pPr>
        <w:ind w:right="142" w:firstLine="709"/>
        <w:jc w:val="both"/>
        <w:rPr>
          <w:b/>
        </w:rPr>
      </w:pPr>
      <w:r>
        <w:lastRenderedPageBreak/>
        <w:t xml:space="preserve"> </w:t>
      </w:r>
    </w:p>
    <w:p w:rsidR="00A91C94" w:rsidRDefault="00A91C94" w:rsidP="00C046E9">
      <w:pPr>
        <w:ind w:right="142" w:firstLine="709"/>
        <w:jc w:val="both"/>
        <w:rPr>
          <w:b/>
        </w:rPr>
      </w:pPr>
      <w:r>
        <w:rPr>
          <w:b/>
        </w:rPr>
        <w:t>Дополнительная литература</w:t>
      </w:r>
    </w:p>
    <w:p w:rsidR="00A91C94" w:rsidRDefault="00A91C94" w:rsidP="00C046E9">
      <w:pPr>
        <w:ind w:right="142" w:firstLine="709"/>
        <w:jc w:val="both"/>
      </w:pPr>
      <w:r>
        <w:t>Елена Петровская, Теория образа. М., 2010.</w:t>
      </w:r>
    </w:p>
    <w:p w:rsidR="00A91C94" w:rsidRDefault="00A91C94" w:rsidP="00C046E9">
      <w:pPr>
        <w:ind w:right="142" w:firstLine="709"/>
        <w:jc w:val="both"/>
      </w:pPr>
    </w:p>
    <w:p w:rsidR="00A91C94" w:rsidRDefault="00A91C94" w:rsidP="00C046E9">
      <w:pPr>
        <w:ind w:right="142" w:firstLine="709"/>
        <w:jc w:val="both"/>
      </w:pPr>
      <w:r>
        <w:rPr>
          <w:b/>
        </w:rPr>
        <w:t xml:space="preserve">Лекция 5. </w:t>
      </w:r>
      <w:r>
        <w:t>Эстетика зрения и визуального образа от античности до авангарда. Концепция расширенного смотрения Михаила Матюшина и проблемы репрезентации визуального объекта в авангардном тексте.</w:t>
      </w:r>
    </w:p>
    <w:p w:rsidR="00A91C94" w:rsidRDefault="00A91C94" w:rsidP="00C046E9">
      <w:pPr>
        <w:ind w:right="142" w:firstLine="709"/>
        <w:jc w:val="both"/>
        <w:rPr>
          <w:b/>
        </w:rPr>
      </w:pPr>
    </w:p>
    <w:p w:rsidR="00A91C94" w:rsidRDefault="00A91C94" w:rsidP="00C046E9">
      <w:pPr>
        <w:ind w:right="142" w:firstLine="709"/>
        <w:jc w:val="both"/>
      </w:pPr>
      <w:r>
        <w:rPr>
          <w:b/>
        </w:rPr>
        <w:t xml:space="preserve">Лекция 6. </w:t>
      </w:r>
      <w:r>
        <w:t xml:space="preserve">Метафизика и эстетика </w:t>
      </w:r>
      <w:proofErr w:type="spellStart"/>
      <w:r>
        <w:t>нефигуративного</w:t>
      </w:r>
      <w:proofErr w:type="spellEnd"/>
      <w:r>
        <w:t xml:space="preserve"> изображения. Кандинский и интерпретация его творчества у Александра </w:t>
      </w:r>
      <w:proofErr w:type="spellStart"/>
      <w:r>
        <w:t>Кожева</w:t>
      </w:r>
      <w:proofErr w:type="spellEnd"/>
      <w:r>
        <w:t xml:space="preserve">. </w:t>
      </w:r>
    </w:p>
    <w:p w:rsidR="00A91C94" w:rsidRDefault="00A91C94" w:rsidP="00C046E9">
      <w:pPr>
        <w:ind w:right="142" w:firstLine="709"/>
        <w:jc w:val="both"/>
        <w:rPr>
          <w:b/>
        </w:rPr>
      </w:pPr>
    </w:p>
    <w:p w:rsidR="00A91C94" w:rsidRDefault="00A91C94" w:rsidP="00C046E9">
      <w:pPr>
        <w:ind w:right="142" w:firstLine="709"/>
        <w:jc w:val="both"/>
      </w:pPr>
      <w:r>
        <w:rPr>
          <w:b/>
        </w:rPr>
        <w:t xml:space="preserve">Семинар 9. </w:t>
      </w:r>
      <w:proofErr w:type="spellStart"/>
      <w:r>
        <w:t>Цвето</w:t>
      </w:r>
      <w:proofErr w:type="spellEnd"/>
      <w:r>
        <w:t xml:space="preserve">-акустический опыт (глаз, обладающий акустикой) в </w:t>
      </w:r>
      <w:proofErr w:type="spellStart"/>
      <w:r>
        <w:t>экфрасисах</w:t>
      </w:r>
      <w:proofErr w:type="spellEnd"/>
      <w:r>
        <w:t xml:space="preserve"> Мандельштама. </w:t>
      </w:r>
    </w:p>
    <w:p w:rsidR="00A91C94" w:rsidRDefault="00A91C94" w:rsidP="00C046E9">
      <w:pPr>
        <w:ind w:right="142" w:firstLine="709"/>
        <w:jc w:val="both"/>
      </w:pPr>
      <w:r>
        <w:t>На переломе: Эстетика художественного авангарда в «(</w:t>
      </w:r>
      <w:proofErr w:type="spellStart"/>
      <w:r>
        <w:t>соц</w:t>
      </w:r>
      <w:proofErr w:type="spellEnd"/>
      <w:proofErr w:type="gramStart"/>
      <w:r>
        <w:t>)р</w:t>
      </w:r>
      <w:proofErr w:type="gramEnd"/>
      <w:r>
        <w:t xml:space="preserve">еалистическом» тексте. </w:t>
      </w:r>
    </w:p>
    <w:p w:rsidR="00A91C94" w:rsidRDefault="00A91C94" w:rsidP="00C046E9">
      <w:pPr>
        <w:ind w:right="142" w:firstLine="709"/>
        <w:jc w:val="both"/>
        <w:rPr>
          <w:b/>
        </w:rPr>
      </w:pPr>
    </w:p>
    <w:p w:rsidR="00A91C94" w:rsidRDefault="00A91C94" w:rsidP="00C046E9">
      <w:pPr>
        <w:ind w:right="142" w:firstLine="709"/>
        <w:jc w:val="both"/>
        <w:rPr>
          <w:b/>
        </w:rPr>
      </w:pPr>
      <w:r>
        <w:rPr>
          <w:b/>
        </w:rPr>
        <w:t>Основная литература</w:t>
      </w:r>
    </w:p>
    <w:p w:rsidR="00A91C94" w:rsidRDefault="00A91C94" w:rsidP="00C046E9">
      <w:pPr>
        <w:ind w:right="142" w:firstLine="709"/>
        <w:jc w:val="both"/>
      </w:pPr>
      <w:r>
        <w:t>Осип Мандельштам, ««Путешествие в Армению»</w:t>
      </w:r>
    </w:p>
    <w:p w:rsidR="00A91C94" w:rsidRDefault="00A91C94" w:rsidP="00C046E9">
      <w:pPr>
        <w:ind w:right="142" w:firstLine="709"/>
        <w:jc w:val="both"/>
      </w:pPr>
      <w:r>
        <w:t>Вениамин Каверин, «Художник неизвестен»</w:t>
      </w:r>
    </w:p>
    <w:p w:rsidR="00A91C94" w:rsidRDefault="00A91C94" w:rsidP="00C046E9">
      <w:pPr>
        <w:ind w:right="142" w:firstLine="709"/>
        <w:jc w:val="both"/>
      </w:pPr>
      <w:r>
        <w:t>Геннадий Гор, сб. «Живопись»</w:t>
      </w:r>
    </w:p>
    <w:p w:rsidR="00A91C94" w:rsidRDefault="00A91C94" w:rsidP="00C046E9">
      <w:pPr>
        <w:ind w:right="142" w:firstLine="709"/>
        <w:jc w:val="both"/>
      </w:pPr>
      <w:proofErr w:type="spellStart"/>
      <w:r>
        <w:t>Кожев</w:t>
      </w:r>
      <w:proofErr w:type="spellEnd"/>
      <w:r>
        <w:t xml:space="preserve"> А. Конкретная (объективная) живопись Кандинского // </w:t>
      </w:r>
      <w:proofErr w:type="spellStart"/>
      <w:r>
        <w:rPr>
          <w:iCs/>
        </w:rPr>
        <w:t>Кожев</w:t>
      </w:r>
      <w:proofErr w:type="spellEnd"/>
      <w:r>
        <w:rPr>
          <w:iCs/>
        </w:rPr>
        <w:t xml:space="preserve"> А. В.</w:t>
      </w:r>
      <w:r>
        <w:t xml:space="preserve"> Атеизм и другие работы. М.: </w:t>
      </w:r>
      <w:proofErr w:type="spellStart"/>
      <w:r>
        <w:t>Праксис</w:t>
      </w:r>
      <w:proofErr w:type="spellEnd"/>
      <w:r>
        <w:t>, 2007.</w:t>
      </w:r>
    </w:p>
    <w:p w:rsidR="00A91C94" w:rsidRDefault="00A91C94" w:rsidP="00C046E9">
      <w:pPr>
        <w:ind w:right="142" w:firstLine="709"/>
        <w:jc w:val="both"/>
        <w:rPr>
          <w:b/>
        </w:rPr>
      </w:pPr>
    </w:p>
    <w:p w:rsidR="00A91C94" w:rsidRDefault="00A91C94" w:rsidP="00C046E9">
      <w:pPr>
        <w:ind w:right="142" w:firstLine="709"/>
        <w:jc w:val="both"/>
        <w:rPr>
          <w:b/>
        </w:rPr>
      </w:pPr>
      <w:r>
        <w:rPr>
          <w:b/>
        </w:rPr>
        <w:t>Дополнительная литература</w:t>
      </w:r>
    </w:p>
    <w:p w:rsidR="00A91C94" w:rsidRDefault="00A91C94" w:rsidP="00C046E9">
      <w:pPr>
        <w:ind w:right="142" w:firstLine="709"/>
        <w:jc w:val="both"/>
        <w:rPr>
          <w:bCs/>
        </w:rPr>
      </w:pPr>
      <w:proofErr w:type="spellStart"/>
      <w:r>
        <w:t>Ханзен</w:t>
      </w:r>
      <w:proofErr w:type="spellEnd"/>
      <w:r>
        <w:t xml:space="preserve">-Лёве О. </w:t>
      </w:r>
      <w:proofErr w:type="spellStart"/>
      <w:r>
        <w:rPr>
          <w:bCs/>
        </w:rPr>
        <w:t>Интермедиальность</w:t>
      </w:r>
      <w:proofErr w:type="spellEnd"/>
      <w:r>
        <w:rPr>
          <w:bCs/>
        </w:rPr>
        <w:t xml:space="preserve"> в русской культуре. От символизма к авангарду. М., 2016.</w:t>
      </w:r>
    </w:p>
    <w:p w:rsidR="00A91C94" w:rsidRDefault="00A91C94" w:rsidP="00C046E9">
      <w:pPr>
        <w:ind w:right="142" w:firstLine="709"/>
        <w:jc w:val="both"/>
        <w:rPr>
          <w:bCs/>
        </w:rPr>
      </w:pPr>
      <w:proofErr w:type="spellStart"/>
      <w:r>
        <w:rPr>
          <w:bCs/>
        </w:rPr>
        <w:t>Тильберг</w:t>
      </w:r>
      <w:proofErr w:type="spellEnd"/>
      <w:r>
        <w:rPr>
          <w:bCs/>
        </w:rPr>
        <w:t xml:space="preserve"> М. Цветная вселенная: Михаил </w:t>
      </w:r>
      <w:proofErr w:type="gramStart"/>
      <w:r>
        <w:rPr>
          <w:bCs/>
        </w:rPr>
        <w:t>Матюшин</w:t>
      </w:r>
      <w:proofErr w:type="gramEnd"/>
      <w:r>
        <w:rPr>
          <w:bCs/>
        </w:rPr>
        <w:t xml:space="preserve"> об искусстве и зрении. М., 2008. </w:t>
      </w:r>
    </w:p>
    <w:p w:rsidR="00A91C94" w:rsidRDefault="00A91C94" w:rsidP="00C046E9">
      <w:pPr>
        <w:ind w:right="142" w:firstLine="709"/>
        <w:jc w:val="both"/>
      </w:pPr>
      <w:r>
        <w:t>Бобринская Е.  Русский авангард: границы искусства. М., 2006.</w:t>
      </w:r>
    </w:p>
    <w:p w:rsidR="00A91C94" w:rsidRDefault="00A91C94" w:rsidP="00C046E9">
      <w:pPr>
        <w:ind w:right="142" w:firstLine="709"/>
        <w:jc w:val="both"/>
        <w:rPr>
          <w:lang w:val="en-US"/>
        </w:rPr>
      </w:pPr>
      <w:proofErr w:type="spellStart"/>
      <w:r>
        <w:t>Лиманская</w:t>
      </w:r>
      <w:proofErr w:type="spellEnd"/>
      <w:r>
        <w:t xml:space="preserve"> Л.Ю. Оптические миры. М</w:t>
      </w:r>
      <w:r>
        <w:rPr>
          <w:lang w:val="en-US"/>
        </w:rPr>
        <w:t xml:space="preserve">., 2008. </w:t>
      </w:r>
    </w:p>
    <w:p w:rsidR="00A91C94" w:rsidRDefault="00A91C94" w:rsidP="00C046E9">
      <w:pPr>
        <w:ind w:right="142" w:firstLine="709"/>
        <w:jc w:val="both"/>
        <w:rPr>
          <w:b/>
          <w:bCs/>
          <w:lang w:val="en-US"/>
        </w:rPr>
      </w:pPr>
      <w:r>
        <w:rPr>
          <w:lang w:val="en-US"/>
        </w:rPr>
        <w:t xml:space="preserve">Lisa </w:t>
      </w:r>
      <w:proofErr w:type="spellStart"/>
      <w:r>
        <w:rPr>
          <w:lang w:val="en-US"/>
        </w:rPr>
        <w:t>Florman</w:t>
      </w:r>
      <w:proofErr w:type="spellEnd"/>
      <w:r>
        <w:rPr>
          <w:lang w:val="en-US"/>
        </w:rPr>
        <w:t xml:space="preserve">, </w:t>
      </w:r>
      <w:r>
        <w:rPr>
          <w:bCs/>
          <w:lang w:val="en-US"/>
        </w:rPr>
        <w:t>Concerning the Spiritual—and the Concrete—in Kandinsky’s Art, Stanford, 2014.</w:t>
      </w:r>
    </w:p>
    <w:p w:rsidR="00A91C94" w:rsidRDefault="00A91C94" w:rsidP="00C046E9">
      <w:pPr>
        <w:ind w:right="142" w:firstLine="709"/>
        <w:jc w:val="both"/>
        <w:rPr>
          <w:lang w:val="en-US"/>
        </w:rPr>
      </w:pPr>
    </w:p>
    <w:p w:rsidR="00490646" w:rsidRPr="000A59EA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6C5C0A">
        <w:rPr>
          <w:rFonts w:cs="Times"/>
          <w:b/>
          <w:bCs/>
          <w:szCs w:val="36"/>
        </w:rPr>
        <w:t>Лекция 7.</w:t>
      </w:r>
      <w:r w:rsidRPr="000A59EA">
        <w:rPr>
          <w:rFonts w:cs="Times"/>
          <w:bCs/>
          <w:szCs w:val="36"/>
        </w:rPr>
        <w:t xml:space="preserve"> </w:t>
      </w:r>
      <w:r w:rsidRPr="000A59EA">
        <w:rPr>
          <w:rFonts w:cs="Times"/>
          <w:b/>
          <w:bCs/>
          <w:szCs w:val="36"/>
        </w:rPr>
        <w:t>Проблема значения в музыке.</w:t>
      </w:r>
      <w:r w:rsidRPr="000A59EA">
        <w:rPr>
          <w:rFonts w:cs="Times"/>
          <w:bCs/>
          <w:szCs w:val="36"/>
        </w:rPr>
        <w:t xml:space="preserve"> </w:t>
      </w:r>
    </w:p>
    <w:p w:rsidR="00490646" w:rsidRPr="000A59EA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59EA">
        <w:rPr>
          <w:rFonts w:cs="Times"/>
          <w:bCs/>
          <w:szCs w:val="36"/>
        </w:rPr>
        <w:t>"Художественная" и "популярная" музыка. Музыка как знак культуры своего времени. Музыка и слово. Программная музыка.</w:t>
      </w:r>
    </w:p>
    <w:p w:rsidR="00490646" w:rsidRPr="000A59EA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59EA">
        <w:rPr>
          <w:rFonts w:cs="Times"/>
          <w:bCs/>
          <w:szCs w:val="36"/>
        </w:rPr>
        <w:t xml:space="preserve"> Понятие тональности. Мажор и минор. </w:t>
      </w:r>
    </w:p>
    <w:p w:rsidR="00490646" w:rsidRPr="000A59EA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59EA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59EA">
        <w:rPr>
          <w:rFonts w:cs="Times"/>
          <w:bCs/>
          <w:szCs w:val="36"/>
        </w:rPr>
        <w:t>Моцарт, Симфония 40 (соль минор), 1. часть</w:t>
      </w:r>
    </w:p>
    <w:p w:rsidR="00490646" w:rsidRPr="000A59EA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59EA">
        <w:rPr>
          <w:rFonts w:cs="Times"/>
          <w:bCs/>
          <w:szCs w:val="36"/>
        </w:rPr>
        <w:t>Шопен, Вальс до-диез минор</w:t>
      </w:r>
    </w:p>
    <w:p w:rsidR="00490646" w:rsidRPr="000A59EA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59EA">
        <w:rPr>
          <w:rFonts w:cs="Times"/>
          <w:bCs/>
          <w:szCs w:val="36"/>
        </w:rPr>
        <w:t xml:space="preserve">Стравинский, Петрушка (1. картина) </w:t>
      </w:r>
    </w:p>
    <w:p w:rsidR="00490646" w:rsidRPr="000A59EA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59EA" w:rsidRDefault="00490646" w:rsidP="00C046E9">
      <w:pPr>
        <w:ind w:right="142" w:firstLine="709"/>
        <w:jc w:val="both"/>
        <w:rPr>
          <w:rFonts w:cs="Times"/>
          <w:b/>
          <w:bCs/>
          <w:szCs w:val="36"/>
        </w:rPr>
      </w:pPr>
      <w:r w:rsidRPr="006C5C0A">
        <w:rPr>
          <w:rFonts w:cs="Times"/>
          <w:b/>
          <w:bCs/>
          <w:szCs w:val="36"/>
        </w:rPr>
        <w:t>Семинар 1.</w:t>
      </w:r>
      <w:r w:rsidRPr="000A59EA">
        <w:rPr>
          <w:rFonts w:cs="Times"/>
          <w:bCs/>
          <w:szCs w:val="36"/>
        </w:rPr>
        <w:t xml:space="preserve"> </w:t>
      </w:r>
      <w:r w:rsidRPr="000A59EA">
        <w:rPr>
          <w:rFonts w:cs="Times"/>
          <w:b/>
          <w:bCs/>
          <w:szCs w:val="36"/>
        </w:rPr>
        <w:t>Музыка и литература.</w:t>
      </w:r>
    </w:p>
    <w:p w:rsidR="00490646" w:rsidRPr="000A59EA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59EA">
        <w:rPr>
          <w:rFonts w:cs="Times"/>
          <w:bCs/>
          <w:szCs w:val="36"/>
        </w:rPr>
        <w:t xml:space="preserve">"Евгений Онегин" Пушкина и Чайковского как памятники культуры 1820х и1860-70х годов. Различие социальных и психологических ситуаций (Письмо Татьяны, дуэль). Различие в обрисовке характеров (Онегин, Ленский). Слово Пушкина в опере Чайковского. </w:t>
      </w:r>
    </w:p>
    <w:p w:rsidR="00490646" w:rsidRPr="000A59EA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59EA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59EA">
        <w:rPr>
          <w:rFonts w:cs="Times"/>
          <w:bCs/>
          <w:szCs w:val="36"/>
        </w:rPr>
        <w:t>Чайковский. Евгений Онегин:</w:t>
      </w:r>
    </w:p>
    <w:p w:rsidR="00490646" w:rsidRPr="000A59EA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59EA">
        <w:rPr>
          <w:rFonts w:cs="Times"/>
          <w:bCs/>
          <w:szCs w:val="36"/>
        </w:rPr>
        <w:t xml:space="preserve">Акт І, </w:t>
      </w:r>
      <w:proofErr w:type="spellStart"/>
      <w:r w:rsidRPr="000A59EA">
        <w:rPr>
          <w:rFonts w:cs="Times"/>
          <w:bCs/>
          <w:szCs w:val="36"/>
        </w:rPr>
        <w:t>сц</w:t>
      </w:r>
      <w:proofErr w:type="spellEnd"/>
      <w:r w:rsidRPr="000A59EA">
        <w:rPr>
          <w:rFonts w:cs="Times"/>
          <w:bCs/>
          <w:szCs w:val="36"/>
        </w:rPr>
        <w:t>. 1: Дуэт и квартет ("</w:t>
      </w:r>
      <w:proofErr w:type="gramStart"/>
      <w:r w:rsidRPr="000A59EA">
        <w:rPr>
          <w:rFonts w:cs="Times"/>
          <w:bCs/>
          <w:szCs w:val="36"/>
        </w:rPr>
        <w:t>Слыхали</w:t>
      </w:r>
      <w:proofErr w:type="gramEnd"/>
      <w:r w:rsidRPr="000A59EA">
        <w:rPr>
          <w:rFonts w:cs="Times"/>
          <w:bCs/>
          <w:szCs w:val="36"/>
        </w:rPr>
        <w:t xml:space="preserve"> ль вы"); Сцена и квартет ("</w:t>
      </w:r>
      <w:proofErr w:type="spellStart"/>
      <w:r w:rsidRPr="000A59EA">
        <w:rPr>
          <w:rFonts w:cs="Times"/>
          <w:bCs/>
          <w:szCs w:val="36"/>
        </w:rPr>
        <w:t>Mesdames</w:t>
      </w:r>
      <w:proofErr w:type="spellEnd"/>
      <w:r w:rsidRPr="000A59EA">
        <w:rPr>
          <w:rFonts w:cs="Times"/>
          <w:bCs/>
          <w:szCs w:val="36"/>
        </w:rPr>
        <w:t>, я на себя взял смелость")</w:t>
      </w:r>
    </w:p>
    <w:p w:rsidR="00490646" w:rsidRPr="000A59EA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59EA">
        <w:rPr>
          <w:rFonts w:cs="Times"/>
          <w:bCs/>
          <w:szCs w:val="36"/>
        </w:rPr>
        <w:t xml:space="preserve">Акт І, </w:t>
      </w:r>
      <w:proofErr w:type="spellStart"/>
      <w:r w:rsidRPr="000A59EA">
        <w:rPr>
          <w:rFonts w:cs="Times"/>
          <w:bCs/>
          <w:szCs w:val="36"/>
        </w:rPr>
        <w:t>сц</w:t>
      </w:r>
      <w:proofErr w:type="spellEnd"/>
      <w:r w:rsidRPr="000A59EA">
        <w:rPr>
          <w:rFonts w:cs="Times"/>
          <w:bCs/>
          <w:szCs w:val="36"/>
        </w:rPr>
        <w:t>. 2: Ария Татьяны ("Я к Вам пишу")</w:t>
      </w:r>
    </w:p>
    <w:p w:rsidR="00490646" w:rsidRPr="000A59EA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59EA">
        <w:rPr>
          <w:rFonts w:cs="Times"/>
          <w:bCs/>
          <w:szCs w:val="36"/>
        </w:rPr>
        <w:t xml:space="preserve">Акт ІІ, </w:t>
      </w:r>
      <w:proofErr w:type="spellStart"/>
      <w:r w:rsidRPr="000A59EA">
        <w:rPr>
          <w:rFonts w:cs="Times"/>
          <w:bCs/>
          <w:szCs w:val="36"/>
        </w:rPr>
        <w:t>сц</w:t>
      </w:r>
      <w:proofErr w:type="spellEnd"/>
      <w:r w:rsidRPr="000A59EA">
        <w:rPr>
          <w:rFonts w:cs="Times"/>
          <w:bCs/>
          <w:szCs w:val="36"/>
        </w:rPr>
        <w:t>. 1: Хор гостей и вальс ("Вот так сюрприз")</w:t>
      </w:r>
    </w:p>
    <w:p w:rsidR="00490646" w:rsidRPr="000A59EA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59EA">
        <w:rPr>
          <w:rFonts w:cs="Times"/>
          <w:bCs/>
          <w:szCs w:val="36"/>
        </w:rPr>
        <w:t xml:space="preserve">Акт ІІ, </w:t>
      </w:r>
      <w:proofErr w:type="spellStart"/>
      <w:r w:rsidRPr="000A59EA">
        <w:rPr>
          <w:rFonts w:cs="Times"/>
          <w:bCs/>
          <w:szCs w:val="36"/>
        </w:rPr>
        <w:t>сц</w:t>
      </w:r>
      <w:proofErr w:type="spellEnd"/>
      <w:r w:rsidRPr="000A59EA">
        <w:rPr>
          <w:rFonts w:cs="Times"/>
          <w:bCs/>
          <w:szCs w:val="36"/>
        </w:rPr>
        <w:t>. 2: Ария Ленского (Куда, куда вы удалились")</w:t>
      </w:r>
    </w:p>
    <w:p w:rsidR="00490646" w:rsidRPr="000A59EA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59EA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59EA">
        <w:rPr>
          <w:rFonts w:cs="Times"/>
          <w:bCs/>
          <w:szCs w:val="36"/>
        </w:rPr>
        <w:t xml:space="preserve">Пушкин, Евгений Онегин: </w:t>
      </w:r>
    </w:p>
    <w:p w:rsidR="00490646" w:rsidRPr="000A59EA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59EA">
        <w:rPr>
          <w:rFonts w:cs="Times"/>
          <w:bCs/>
          <w:szCs w:val="36"/>
        </w:rPr>
        <w:t xml:space="preserve">Гл. 3 (Онегин в гостях у Лариных; письмо Татьяны); </w:t>
      </w:r>
    </w:p>
    <w:p w:rsidR="00490646" w:rsidRPr="000A59EA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59EA">
        <w:rPr>
          <w:rFonts w:cs="Times"/>
          <w:bCs/>
          <w:szCs w:val="36"/>
        </w:rPr>
        <w:t>Гл. 5 (Бал; Элегия Ленского)</w:t>
      </w:r>
    </w:p>
    <w:p w:rsidR="00490646" w:rsidRPr="000A59EA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59EA">
        <w:rPr>
          <w:rFonts w:cs="Times"/>
          <w:bCs/>
          <w:szCs w:val="36"/>
        </w:rPr>
        <w:t>Гл. 6 (Дуэль)</w:t>
      </w:r>
    </w:p>
    <w:p w:rsidR="00490646" w:rsidRPr="000A59EA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59EA">
        <w:rPr>
          <w:rFonts w:cs="Times"/>
          <w:bCs/>
          <w:szCs w:val="36"/>
        </w:rPr>
        <w:t>Гл. 7 (Посещение дома Онегина)</w:t>
      </w:r>
    </w:p>
    <w:p w:rsidR="00490646" w:rsidRPr="000A59EA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59EA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proofErr w:type="spellStart"/>
      <w:proofErr w:type="gramStart"/>
      <w:r w:rsidRPr="000A59EA">
        <w:rPr>
          <w:rFonts w:cs="Times"/>
          <w:bCs/>
          <w:szCs w:val="36"/>
        </w:rPr>
        <w:t>Гаспаров</w:t>
      </w:r>
      <w:proofErr w:type="spellEnd"/>
      <w:r w:rsidRPr="000A59EA">
        <w:rPr>
          <w:rFonts w:cs="Times"/>
          <w:bCs/>
          <w:szCs w:val="36"/>
        </w:rPr>
        <w:t>, Пять опер и симфония (Гл. 3:</w:t>
      </w:r>
      <w:proofErr w:type="gramEnd"/>
      <w:r w:rsidRPr="000A59EA">
        <w:rPr>
          <w:rFonts w:cs="Times"/>
          <w:bCs/>
          <w:szCs w:val="36"/>
        </w:rPr>
        <w:t xml:space="preserve"> "Евгений Онегин в век реализма")</w:t>
      </w:r>
    </w:p>
    <w:p w:rsidR="00490646" w:rsidRPr="000A59EA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6C5C0A">
        <w:rPr>
          <w:rFonts w:cs="Times"/>
          <w:b/>
          <w:bCs/>
          <w:szCs w:val="36"/>
        </w:rPr>
        <w:t>Лекция 8.</w:t>
      </w:r>
      <w:r w:rsidRPr="000A6FD0">
        <w:rPr>
          <w:rFonts w:cs="Times"/>
          <w:bCs/>
          <w:szCs w:val="36"/>
        </w:rPr>
        <w:t xml:space="preserve"> </w:t>
      </w:r>
      <w:r w:rsidRPr="000A6FD0">
        <w:rPr>
          <w:rFonts w:cs="Times"/>
          <w:b/>
          <w:bCs/>
          <w:szCs w:val="36"/>
        </w:rPr>
        <w:t>Музыкальный нарратив.</w:t>
      </w:r>
      <w:r w:rsidRPr="000A6FD0">
        <w:rPr>
          <w:rFonts w:cs="Times"/>
          <w:bCs/>
          <w:szCs w:val="36"/>
        </w:rPr>
        <w:t xml:space="preserve"> 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 xml:space="preserve">Структура </w:t>
      </w:r>
      <w:proofErr w:type="gramStart"/>
      <w:r w:rsidRPr="000A6FD0">
        <w:rPr>
          <w:rFonts w:cs="Times"/>
          <w:bCs/>
          <w:szCs w:val="36"/>
        </w:rPr>
        <w:t>симфонического</w:t>
      </w:r>
      <w:proofErr w:type="gramEnd"/>
      <w:r w:rsidRPr="000A6FD0">
        <w:rPr>
          <w:rFonts w:cs="Times"/>
          <w:bCs/>
          <w:szCs w:val="36"/>
        </w:rPr>
        <w:t xml:space="preserve"> нарратива (сонатная форма). Субъект </w:t>
      </w:r>
      <w:proofErr w:type="gramStart"/>
      <w:r w:rsidRPr="000A6FD0">
        <w:rPr>
          <w:rFonts w:cs="Times"/>
          <w:bCs/>
          <w:szCs w:val="36"/>
        </w:rPr>
        <w:t>музыкального</w:t>
      </w:r>
      <w:proofErr w:type="gramEnd"/>
      <w:r w:rsidRPr="000A6FD0">
        <w:rPr>
          <w:rFonts w:cs="Times"/>
          <w:bCs/>
          <w:szCs w:val="36"/>
        </w:rPr>
        <w:t xml:space="preserve"> нарратива. Классический симфонический оркестр.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>Бетховен, Симфония 5, 1-я часть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>Бетховен, Симфония 7, 2-я часть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/>
          <w:bCs/>
          <w:szCs w:val="36"/>
        </w:rPr>
      </w:pPr>
      <w:r w:rsidRPr="006C5C0A">
        <w:rPr>
          <w:rFonts w:cs="Times"/>
          <w:b/>
          <w:bCs/>
          <w:szCs w:val="36"/>
        </w:rPr>
        <w:t>Семинар 2.</w:t>
      </w:r>
      <w:r w:rsidRPr="000A6FD0">
        <w:rPr>
          <w:rFonts w:cs="Times"/>
          <w:bCs/>
          <w:szCs w:val="36"/>
        </w:rPr>
        <w:t xml:space="preserve"> </w:t>
      </w:r>
      <w:r w:rsidRPr="000A6FD0">
        <w:rPr>
          <w:rFonts w:cs="Times"/>
          <w:b/>
          <w:bCs/>
          <w:szCs w:val="36"/>
        </w:rPr>
        <w:t>Музыкальная изобразительность.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 xml:space="preserve">Роль музыкальных цитат. Семантика музыкальных жанров (Вальс, марш, народная песня и т.д.). 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proofErr w:type="gramStart"/>
      <w:r w:rsidRPr="000A6FD0">
        <w:rPr>
          <w:rFonts w:cs="Times"/>
          <w:bCs/>
          <w:szCs w:val="36"/>
        </w:rPr>
        <w:t>Чайковский, Увертюра "1812 год" (цитатное повествование:</w:t>
      </w:r>
      <w:proofErr w:type="gramEnd"/>
      <w:r w:rsidRPr="000A6FD0">
        <w:rPr>
          <w:rFonts w:cs="Times"/>
          <w:bCs/>
          <w:szCs w:val="36"/>
        </w:rPr>
        <w:t xml:space="preserve"> </w:t>
      </w:r>
      <w:proofErr w:type="gramStart"/>
      <w:r w:rsidRPr="000A6FD0">
        <w:rPr>
          <w:rFonts w:cs="Times"/>
          <w:bCs/>
          <w:szCs w:val="36"/>
        </w:rPr>
        <w:t>"Да воскреснет Бог"; "Марсельеза"; "Боже, Царя храни")</w:t>
      </w:r>
      <w:proofErr w:type="gramEnd"/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>Достоевский, Бесы (описание музыкальной пьесы "Франко-прусская война")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>Мусоргский, Картинки с выставки (Старый замок; Балет невылупившихся птенцов; Два еврея, богатый и бедный; Богатырские ворота)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/>
          <w:bCs/>
          <w:szCs w:val="36"/>
        </w:rPr>
      </w:pPr>
      <w:r w:rsidRPr="006C5C0A">
        <w:rPr>
          <w:rFonts w:cs="Times"/>
          <w:b/>
          <w:bCs/>
          <w:szCs w:val="36"/>
        </w:rPr>
        <w:t>Лекция 9.</w:t>
      </w:r>
      <w:r w:rsidRPr="000A6FD0">
        <w:rPr>
          <w:rFonts w:cs="Times"/>
          <w:bCs/>
          <w:szCs w:val="36"/>
        </w:rPr>
        <w:t xml:space="preserve"> </w:t>
      </w:r>
      <w:r w:rsidRPr="000A6FD0">
        <w:rPr>
          <w:rFonts w:cs="Times"/>
          <w:b/>
          <w:bCs/>
          <w:szCs w:val="36"/>
        </w:rPr>
        <w:t>Полифония</w:t>
      </w:r>
      <w:r w:rsidRPr="000A6FD0">
        <w:rPr>
          <w:rFonts w:cs="Times"/>
          <w:bCs/>
          <w:szCs w:val="36"/>
        </w:rPr>
        <w:t xml:space="preserve">: </w:t>
      </w:r>
      <w:r w:rsidRPr="000A6FD0">
        <w:rPr>
          <w:rFonts w:cs="Times"/>
          <w:b/>
          <w:bCs/>
          <w:szCs w:val="36"/>
        </w:rPr>
        <w:t>музыкальный язык и философское содержание.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>Философские и психологические основания музыкальной полифонии.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>Принцип полифонического изложения. Фуга. Историческое место полифонической музыки. Полифония в музыке ХХ века.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 xml:space="preserve">Бах, Страсти по Матфею (Ария </w:t>
      </w:r>
      <w:proofErr w:type="spellStart"/>
      <w:r w:rsidRPr="000A6FD0">
        <w:rPr>
          <w:rFonts w:cs="Times"/>
          <w:bCs/>
          <w:szCs w:val="36"/>
        </w:rPr>
        <w:t>Erbarme</w:t>
      </w:r>
      <w:proofErr w:type="spellEnd"/>
      <w:r w:rsidRPr="000A6FD0">
        <w:rPr>
          <w:rFonts w:cs="Times"/>
          <w:bCs/>
          <w:szCs w:val="36"/>
        </w:rPr>
        <w:t xml:space="preserve"> </w:t>
      </w:r>
      <w:proofErr w:type="spellStart"/>
      <w:r w:rsidRPr="000A6FD0">
        <w:rPr>
          <w:rFonts w:cs="Times"/>
          <w:bCs/>
          <w:szCs w:val="36"/>
        </w:rPr>
        <w:t>dich</w:t>
      </w:r>
      <w:proofErr w:type="spellEnd"/>
      <w:r w:rsidRPr="000A6FD0">
        <w:rPr>
          <w:rFonts w:cs="Times"/>
          <w:bCs/>
          <w:szCs w:val="36"/>
        </w:rPr>
        <w:t>)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>Моцарт, Реквием: Вступление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>Шостакович, 4 Симфония (1. часть: фугато)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/>
          <w:bCs/>
          <w:szCs w:val="36"/>
        </w:rPr>
      </w:pPr>
      <w:r w:rsidRPr="006C5C0A">
        <w:rPr>
          <w:rFonts w:cs="Times"/>
          <w:b/>
          <w:bCs/>
          <w:szCs w:val="36"/>
        </w:rPr>
        <w:t>Семинар 3.</w:t>
      </w:r>
      <w:r w:rsidRPr="000A6FD0">
        <w:rPr>
          <w:rFonts w:cs="Times"/>
          <w:bCs/>
          <w:szCs w:val="36"/>
        </w:rPr>
        <w:t xml:space="preserve"> </w:t>
      </w:r>
      <w:r w:rsidRPr="000A6FD0">
        <w:rPr>
          <w:rFonts w:cs="Times"/>
          <w:b/>
          <w:bCs/>
          <w:szCs w:val="36"/>
        </w:rPr>
        <w:t>Полифония в музыке и литературе.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>М</w:t>
      </w:r>
      <w:r w:rsidRPr="000A6FD0">
        <w:rPr>
          <w:rFonts w:cs="Times"/>
          <w:b/>
          <w:bCs/>
          <w:color w:val="FF0000"/>
          <w:szCs w:val="36"/>
        </w:rPr>
        <w:t>у</w:t>
      </w:r>
      <w:r w:rsidRPr="000A6FD0">
        <w:rPr>
          <w:rFonts w:cs="Times"/>
          <w:bCs/>
          <w:szCs w:val="36"/>
        </w:rPr>
        <w:t xml:space="preserve">зыкальная полифония и язык: проблема линейности речи. Слияние авторского голоса и голосов героев как отличительная черта романного повествования. Музыкальное разноречие: одновременность голосов в ансамбле. 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 xml:space="preserve">Бахтин, Проблемы поэтики Достоевского (отрывки) 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proofErr w:type="gramStart"/>
      <w:r w:rsidRPr="000A6FD0">
        <w:rPr>
          <w:rFonts w:cs="Times"/>
          <w:bCs/>
          <w:szCs w:val="36"/>
        </w:rPr>
        <w:t xml:space="preserve">Анализ полифонического нарратива у Достоевского. </w:t>
      </w:r>
      <w:proofErr w:type="gramEnd"/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proofErr w:type="gramStart"/>
      <w:r w:rsidRPr="000A6FD0">
        <w:rPr>
          <w:rFonts w:cs="Times"/>
          <w:bCs/>
          <w:szCs w:val="36"/>
        </w:rPr>
        <w:t>Чайковский, Евгений Онегин, Сцена 1 (квартет:</w:t>
      </w:r>
      <w:proofErr w:type="gramEnd"/>
      <w:r w:rsidRPr="000A6FD0">
        <w:rPr>
          <w:rFonts w:cs="Times"/>
          <w:bCs/>
          <w:szCs w:val="36"/>
        </w:rPr>
        <w:t xml:space="preserve"> Татьяна, Ольга, Ларина, Няня)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>Мусоргский, Борис Годунов (трио в сцене</w:t>
      </w:r>
      <w:proofErr w:type="gramStart"/>
      <w:r w:rsidRPr="000A6FD0">
        <w:rPr>
          <w:rFonts w:cs="Times"/>
          <w:bCs/>
          <w:szCs w:val="36"/>
        </w:rPr>
        <w:t xml:space="preserve"> Н</w:t>
      </w:r>
      <w:proofErr w:type="gramEnd"/>
      <w:r w:rsidRPr="000A6FD0">
        <w:rPr>
          <w:rFonts w:cs="Times"/>
          <w:bCs/>
          <w:szCs w:val="36"/>
        </w:rPr>
        <w:t>а Литовской границе)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/>
          <w:bCs/>
          <w:szCs w:val="36"/>
        </w:rPr>
      </w:pPr>
      <w:r w:rsidRPr="006C5C0A">
        <w:rPr>
          <w:rFonts w:cs="Times"/>
          <w:b/>
          <w:bCs/>
          <w:szCs w:val="36"/>
        </w:rPr>
        <w:t xml:space="preserve">Лекция 10. </w:t>
      </w:r>
      <w:r w:rsidRPr="000A6FD0">
        <w:rPr>
          <w:rFonts w:cs="Times"/>
          <w:b/>
          <w:bCs/>
          <w:szCs w:val="36"/>
        </w:rPr>
        <w:t>Опера: рождение и история жанра.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 xml:space="preserve">Опера и античная драма. Компоненты оперного повествования: вокальные номера; хор; речитатив; роль оркестра. Реалистический и сюрреалистический компонент оперы. 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>Моцарт, Дон Жуан (избранные сцены)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>Пушкин, Каменный гость</w:t>
      </w:r>
    </w:p>
    <w:p w:rsidR="00490646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proofErr w:type="gramStart"/>
      <w:r w:rsidRPr="000A6FD0">
        <w:rPr>
          <w:rFonts w:cs="Times"/>
          <w:bCs/>
          <w:szCs w:val="36"/>
        </w:rPr>
        <w:t>Гофман, Дон Жуан (</w:t>
      </w:r>
      <w:proofErr w:type="gramEnd"/>
    </w:p>
    <w:p w:rsidR="006C5C0A" w:rsidRPr="00490646" w:rsidRDefault="006C5C0A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/>
          <w:bCs/>
          <w:szCs w:val="36"/>
        </w:rPr>
      </w:pPr>
      <w:r w:rsidRPr="006C5C0A">
        <w:rPr>
          <w:rFonts w:cs="Times"/>
          <w:b/>
          <w:bCs/>
          <w:szCs w:val="36"/>
        </w:rPr>
        <w:t>Семинар 4.</w:t>
      </w:r>
      <w:r w:rsidRPr="000A6FD0">
        <w:rPr>
          <w:rFonts w:cs="Times"/>
          <w:bCs/>
          <w:szCs w:val="36"/>
        </w:rPr>
        <w:t xml:space="preserve"> </w:t>
      </w:r>
      <w:r w:rsidRPr="000A6FD0">
        <w:rPr>
          <w:rFonts w:cs="Times"/>
          <w:b/>
          <w:bCs/>
          <w:szCs w:val="36"/>
        </w:rPr>
        <w:t>"Борис Годунов": опера и драма.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 xml:space="preserve">Музыкальный и литературный реализм. Построение драматического действия в опере. Принцип "шекспировского" построения характеров у Пушкина и Мусоргского. Народ: масса и индивидуальные голоса. 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 xml:space="preserve">Мусоргский, Борис Годунов: Пролог; Коронация Бориса; В Чудовом </w:t>
      </w:r>
      <w:proofErr w:type="gramStart"/>
      <w:r w:rsidRPr="000A6FD0">
        <w:rPr>
          <w:rFonts w:cs="Times"/>
          <w:bCs/>
          <w:szCs w:val="36"/>
        </w:rPr>
        <w:t>монастыре</w:t>
      </w:r>
      <w:proofErr w:type="gramEnd"/>
      <w:r w:rsidRPr="000A6FD0">
        <w:rPr>
          <w:rFonts w:cs="Times"/>
          <w:bCs/>
          <w:szCs w:val="36"/>
        </w:rPr>
        <w:t>;  У храма Василия Блаженного; Под Кромами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>Пушкин, Борис Годунов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/>
          <w:bCs/>
          <w:szCs w:val="36"/>
        </w:rPr>
      </w:pPr>
      <w:r w:rsidRPr="006C5C0A">
        <w:rPr>
          <w:rFonts w:cs="Times"/>
          <w:b/>
          <w:bCs/>
          <w:szCs w:val="36"/>
        </w:rPr>
        <w:t>Лекция 11.</w:t>
      </w:r>
      <w:r w:rsidRPr="000A6FD0">
        <w:rPr>
          <w:rFonts w:cs="Times"/>
          <w:bCs/>
          <w:szCs w:val="36"/>
        </w:rPr>
        <w:t xml:space="preserve"> </w:t>
      </w:r>
      <w:r w:rsidRPr="000A6FD0">
        <w:rPr>
          <w:rFonts w:cs="Times"/>
          <w:b/>
          <w:bCs/>
          <w:szCs w:val="36"/>
        </w:rPr>
        <w:t>Опера: роль лейтмотивов в музыке и литературе.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>Лейтмотивная техника музыкального повествования. Приемы варьирования и слияния мотивов. Формирование смыслов на основе мотивных трансформаций. Смысл музыкального лейтмотива и смысл слова.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 xml:space="preserve">Вагнер, Кольцо </w:t>
      </w:r>
      <w:proofErr w:type="spellStart"/>
      <w:r w:rsidRPr="000A6FD0">
        <w:rPr>
          <w:rFonts w:cs="Times"/>
          <w:bCs/>
          <w:szCs w:val="36"/>
        </w:rPr>
        <w:t>Нибелунга</w:t>
      </w:r>
      <w:proofErr w:type="spellEnd"/>
      <w:r w:rsidRPr="000A6FD0">
        <w:rPr>
          <w:rFonts w:cs="Times"/>
          <w:bCs/>
          <w:szCs w:val="36"/>
        </w:rPr>
        <w:t xml:space="preserve"> (избранные сцены из опер Золото Рейна и Валькирия)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proofErr w:type="spellStart"/>
      <w:r w:rsidRPr="000A6FD0">
        <w:rPr>
          <w:rFonts w:cs="Times"/>
          <w:bCs/>
          <w:szCs w:val="36"/>
        </w:rPr>
        <w:t>Гаспаров</w:t>
      </w:r>
      <w:proofErr w:type="spellEnd"/>
      <w:r w:rsidRPr="000A6FD0">
        <w:rPr>
          <w:rFonts w:cs="Times"/>
          <w:bCs/>
          <w:szCs w:val="36"/>
        </w:rPr>
        <w:t>, Литературные лейтмотивы (Заключение)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/>
          <w:bCs/>
          <w:szCs w:val="36"/>
        </w:rPr>
      </w:pPr>
      <w:r w:rsidRPr="006C5C0A">
        <w:rPr>
          <w:rFonts w:cs="Times"/>
          <w:b/>
          <w:bCs/>
          <w:szCs w:val="36"/>
        </w:rPr>
        <w:t>Семинар 5.</w:t>
      </w:r>
      <w:r w:rsidRPr="000A6FD0">
        <w:rPr>
          <w:rFonts w:cs="Times"/>
          <w:bCs/>
          <w:szCs w:val="36"/>
        </w:rPr>
        <w:t xml:space="preserve"> </w:t>
      </w:r>
      <w:r w:rsidRPr="000A6FD0">
        <w:rPr>
          <w:rFonts w:cs="Times"/>
          <w:b/>
          <w:bCs/>
          <w:szCs w:val="36"/>
        </w:rPr>
        <w:t>Человеческий голос: соотношение поэтического текста и его музыкального воплощения.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 xml:space="preserve">Соотношение словесной и музыкальной семантики. Литературный и музыкальный стиль. 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>Значение жанра "романса" в истории русской культуры. История романсов на слова Пушкина.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>Глинка, Балакирев, Рахманинов: "Не пой, красавица, при мне"</w:t>
      </w:r>
    </w:p>
    <w:p w:rsidR="00490646" w:rsidRPr="00490646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6C5C0A">
        <w:rPr>
          <w:rFonts w:cs="Times"/>
          <w:b/>
          <w:bCs/>
          <w:szCs w:val="36"/>
        </w:rPr>
        <w:t>Лекция 12.</w:t>
      </w:r>
      <w:r w:rsidRPr="00490646">
        <w:rPr>
          <w:rFonts w:cs="Times"/>
          <w:bCs/>
          <w:szCs w:val="36"/>
        </w:rPr>
        <w:t xml:space="preserve"> </w:t>
      </w:r>
      <w:r w:rsidRPr="000A6FD0">
        <w:rPr>
          <w:rFonts w:cs="Times"/>
          <w:b/>
          <w:bCs/>
          <w:szCs w:val="36"/>
        </w:rPr>
        <w:t xml:space="preserve">Музыка ХХ века: </w:t>
      </w:r>
      <w:proofErr w:type="spellStart"/>
      <w:r w:rsidRPr="000A6FD0">
        <w:rPr>
          <w:rFonts w:cs="Times"/>
          <w:b/>
          <w:bCs/>
          <w:szCs w:val="36"/>
        </w:rPr>
        <w:t>остранение</w:t>
      </w:r>
      <w:proofErr w:type="spellEnd"/>
      <w:r w:rsidRPr="000A6FD0">
        <w:rPr>
          <w:rFonts w:cs="Times"/>
          <w:b/>
          <w:bCs/>
          <w:szCs w:val="36"/>
        </w:rPr>
        <w:t xml:space="preserve"> и пародия.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 xml:space="preserve">Юмористический элемент в музыке. Понятие </w:t>
      </w:r>
      <w:proofErr w:type="spellStart"/>
      <w:r w:rsidRPr="000A6FD0">
        <w:rPr>
          <w:rFonts w:cs="Times"/>
          <w:bCs/>
          <w:szCs w:val="36"/>
        </w:rPr>
        <w:t>пастиша</w:t>
      </w:r>
      <w:proofErr w:type="spellEnd"/>
      <w:r w:rsidRPr="000A6FD0">
        <w:rPr>
          <w:rFonts w:cs="Times"/>
          <w:bCs/>
          <w:szCs w:val="36"/>
        </w:rPr>
        <w:t xml:space="preserve">. Музыкальные </w:t>
      </w:r>
      <w:proofErr w:type="gramStart"/>
      <w:r w:rsidRPr="000A6FD0">
        <w:rPr>
          <w:rFonts w:cs="Times"/>
          <w:bCs/>
          <w:szCs w:val="36"/>
        </w:rPr>
        <w:t>поп-жанры</w:t>
      </w:r>
      <w:proofErr w:type="gramEnd"/>
      <w:r w:rsidRPr="000A6FD0">
        <w:rPr>
          <w:rFonts w:cs="Times"/>
          <w:bCs/>
          <w:szCs w:val="36"/>
        </w:rPr>
        <w:t xml:space="preserve"> как источник пародии. Философское значение пародии. Пародия и сюрреализм. 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>Шостакович, "Нос" (избранные сцены)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>Гоголь, Нос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 xml:space="preserve">Живопись: Дали, Де </w:t>
      </w:r>
      <w:proofErr w:type="spellStart"/>
      <w:r w:rsidRPr="000A6FD0">
        <w:rPr>
          <w:rFonts w:cs="Times"/>
          <w:bCs/>
          <w:szCs w:val="36"/>
        </w:rPr>
        <w:t>Кирико</w:t>
      </w:r>
      <w:proofErr w:type="spellEnd"/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/>
          <w:bCs/>
          <w:szCs w:val="36"/>
        </w:rPr>
      </w:pPr>
      <w:r w:rsidRPr="006C5C0A">
        <w:rPr>
          <w:rFonts w:cs="Times"/>
          <w:b/>
          <w:bCs/>
          <w:szCs w:val="36"/>
        </w:rPr>
        <w:t>Семинар 6.</w:t>
      </w:r>
      <w:r w:rsidRPr="000A6FD0">
        <w:rPr>
          <w:rFonts w:cs="Times"/>
          <w:bCs/>
          <w:szCs w:val="36"/>
        </w:rPr>
        <w:t xml:space="preserve"> </w:t>
      </w:r>
      <w:proofErr w:type="spellStart"/>
      <w:r w:rsidRPr="000A6FD0">
        <w:rPr>
          <w:rFonts w:cs="Times"/>
          <w:b/>
          <w:bCs/>
          <w:szCs w:val="36"/>
        </w:rPr>
        <w:t>Остранение</w:t>
      </w:r>
      <w:proofErr w:type="spellEnd"/>
      <w:r w:rsidRPr="000A6FD0">
        <w:rPr>
          <w:rFonts w:cs="Times"/>
          <w:b/>
          <w:bCs/>
          <w:szCs w:val="36"/>
        </w:rPr>
        <w:t xml:space="preserve"> и пародия в музыке и литературе.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 xml:space="preserve">Сюрреализм как способ философского осмысливания действительности. Пародия как способ </w:t>
      </w:r>
      <w:proofErr w:type="spellStart"/>
      <w:r w:rsidRPr="000A6FD0">
        <w:rPr>
          <w:rFonts w:cs="Times"/>
          <w:bCs/>
          <w:szCs w:val="36"/>
        </w:rPr>
        <w:t>остранения</w:t>
      </w:r>
      <w:proofErr w:type="spellEnd"/>
      <w:r w:rsidRPr="000A6FD0">
        <w:rPr>
          <w:rFonts w:cs="Times"/>
          <w:bCs/>
          <w:szCs w:val="36"/>
        </w:rPr>
        <w:t xml:space="preserve">. Роль музыкального и литературного "китча" в эстетике ХХ века. 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 xml:space="preserve">Стравинский, Петрушка, сцена 2 ("Вальс") 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>Мосолов, Газетные объявления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lastRenderedPageBreak/>
        <w:t>Зощенко, Нервные люди; Баня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 xml:space="preserve">Хармс, фрагменты 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>Шкловский, Искусство как прием</w:t>
      </w:r>
      <w:r w:rsidRPr="000A6FD0">
        <w:rPr>
          <w:rFonts w:cs="Times"/>
          <w:bCs/>
          <w:szCs w:val="36"/>
        </w:rPr>
        <w:tab/>
      </w:r>
    </w:p>
    <w:p w:rsidR="006C5C0A" w:rsidRDefault="006C5C0A" w:rsidP="00C046E9">
      <w:pPr>
        <w:ind w:right="142" w:firstLine="709"/>
        <w:jc w:val="both"/>
        <w:rPr>
          <w:rFonts w:cs="Times"/>
          <w:b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/>
          <w:bCs/>
          <w:szCs w:val="36"/>
        </w:rPr>
      </w:pPr>
      <w:r w:rsidRPr="006C5C0A">
        <w:rPr>
          <w:rFonts w:cs="Times"/>
          <w:b/>
          <w:bCs/>
          <w:szCs w:val="36"/>
        </w:rPr>
        <w:t>Семинар 7.</w:t>
      </w:r>
      <w:r w:rsidRPr="000A6FD0">
        <w:rPr>
          <w:rFonts w:cs="Times"/>
          <w:bCs/>
          <w:szCs w:val="36"/>
        </w:rPr>
        <w:t xml:space="preserve"> </w:t>
      </w:r>
      <w:r w:rsidRPr="000A6FD0">
        <w:rPr>
          <w:rFonts w:cs="Times"/>
          <w:b/>
          <w:bCs/>
          <w:szCs w:val="36"/>
        </w:rPr>
        <w:t>Музыкальный ориентализм.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 xml:space="preserve">Ориентализм как культурная традиция: идеология и эстетический стиль. Русский ориентализм: имперский и </w:t>
      </w:r>
      <w:proofErr w:type="gramStart"/>
      <w:r w:rsidRPr="000A6FD0">
        <w:rPr>
          <w:rFonts w:cs="Times"/>
          <w:bCs/>
          <w:szCs w:val="36"/>
        </w:rPr>
        <w:t>анти-имперский</w:t>
      </w:r>
      <w:proofErr w:type="gramEnd"/>
      <w:r w:rsidRPr="000A6FD0">
        <w:rPr>
          <w:rFonts w:cs="Times"/>
          <w:bCs/>
          <w:szCs w:val="36"/>
        </w:rPr>
        <w:t xml:space="preserve"> аспект. Черты ориентализма в музыке. Пародийный аспект ориентализма у Пушкина и у Глинки.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>Глинка, "Руслан и Людмила": Акт 3; ария Ратмира (акт 4)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>Пушкин, Руслан и Людмила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>Саид, Ориентализм (Введение)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/>
          <w:bCs/>
          <w:szCs w:val="36"/>
        </w:rPr>
      </w:pPr>
      <w:r w:rsidRPr="006C5C0A">
        <w:rPr>
          <w:rFonts w:cs="Times"/>
          <w:b/>
          <w:bCs/>
          <w:szCs w:val="36"/>
        </w:rPr>
        <w:t>Лекция 13.</w:t>
      </w:r>
      <w:r w:rsidRPr="000A6FD0">
        <w:rPr>
          <w:rFonts w:cs="Times"/>
          <w:bCs/>
          <w:szCs w:val="36"/>
        </w:rPr>
        <w:t xml:space="preserve"> </w:t>
      </w:r>
      <w:r w:rsidRPr="000A6FD0">
        <w:rPr>
          <w:rFonts w:cs="Times"/>
          <w:b/>
          <w:bCs/>
          <w:szCs w:val="36"/>
        </w:rPr>
        <w:t>ХХ век: Музыка, война и революция.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 xml:space="preserve">Эстетика и психология авангарда 1910-20х годов и его воплощение в музыке: популизм; фрагментарность / монтаж; </w:t>
      </w:r>
      <w:proofErr w:type="spellStart"/>
      <w:r w:rsidRPr="000A6FD0">
        <w:rPr>
          <w:rFonts w:cs="Times"/>
          <w:bCs/>
          <w:szCs w:val="36"/>
        </w:rPr>
        <w:t>антипсихологизм</w:t>
      </w:r>
      <w:proofErr w:type="spellEnd"/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>Стравинский, Петрушка (1 часть)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>Блок, Двенадцать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>Живопись: Ларионов; Малевич</w:t>
      </w:r>
    </w:p>
    <w:p w:rsidR="00490646" w:rsidRPr="00490646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A6FD0" w:rsidRDefault="00490646" w:rsidP="00C046E9">
      <w:pPr>
        <w:ind w:right="142" w:firstLine="709"/>
        <w:jc w:val="both"/>
        <w:rPr>
          <w:rFonts w:cs="Times"/>
          <w:b/>
          <w:bCs/>
          <w:szCs w:val="36"/>
        </w:rPr>
      </w:pPr>
      <w:r w:rsidRPr="006C5C0A">
        <w:rPr>
          <w:rFonts w:cs="Times"/>
          <w:b/>
          <w:bCs/>
          <w:szCs w:val="36"/>
        </w:rPr>
        <w:t>Лекция 14.</w:t>
      </w:r>
      <w:r w:rsidRPr="000A6FD0">
        <w:rPr>
          <w:rFonts w:cs="Times"/>
          <w:bCs/>
          <w:szCs w:val="36"/>
        </w:rPr>
        <w:t xml:space="preserve"> </w:t>
      </w:r>
      <w:r w:rsidRPr="000A6FD0">
        <w:rPr>
          <w:rFonts w:cs="Times"/>
          <w:b/>
          <w:bCs/>
          <w:szCs w:val="36"/>
        </w:rPr>
        <w:t>Современная музыка.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r w:rsidRPr="000A6FD0">
        <w:rPr>
          <w:rFonts w:cs="Times"/>
          <w:bCs/>
          <w:szCs w:val="36"/>
        </w:rPr>
        <w:t>Современная музыка как "новое начало" (</w:t>
      </w:r>
      <w:proofErr w:type="spellStart"/>
      <w:r w:rsidRPr="000A6FD0">
        <w:rPr>
          <w:rFonts w:cs="Times"/>
          <w:bCs/>
          <w:szCs w:val="36"/>
        </w:rPr>
        <w:t>tabula</w:t>
      </w:r>
      <w:proofErr w:type="spellEnd"/>
      <w:r w:rsidRPr="000A6FD0">
        <w:rPr>
          <w:rFonts w:cs="Times"/>
          <w:bCs/>
          <w:szCs w:val="36"/>
        </w:rPr>
        <w:t xml:space="preserve"> </w:t>
      </w:r>
      <w:proofErr w:type="spellStart"/>
      <w:r w:rsidRPr="000A6FD0">
        <w:rPr>
          <w:rFonts w:cs="Times"/>
          <w:bCs/>
          <w:szCs w:val="36"/>
        </w:rPr>
        <w:t>rasa</w:t>
      </w:r>
      <w:proofErr w:type="spellEnd"/>
      <w:r w:rsidRPr="000A6FD0">
        <w:rPr>
          <w:rFonts w:cs="Times"/>
          <w:bCs/>
          <w:szCs w:val="36"/>
        </w:rPr>
        <w:t xml:space="preserve">). Минимализм (Джон Кейдж, Филипп </w:t>
      </w:r>
      <w:proofErr w:type="spellStart"/>
      <w:r w:rsidRPr="000A6FD0">
        <w:rPr>
          <w:rFonts w:cs="Times"/>
          <w:bCs/>
          <w:szCs w:val="36"/>
        </w:rPr>
        <w:t>Гласс</w:t>
      </w:r>
      <w:proofErr w:type="spellEnd"/>
      <w:r w:rsidRPr="000A6FD0">
        <w:rPr>
          <w:rFonts w:cs="Times"/>
          <w:bCs/>
          <w:szCs w:val="36"/>
        </w:rPr>
        <w:t xml:space="preserve">). Музыка и политика: переосмысливание музыкальных жанров. 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</w:p>
    <w:p w:rsidR="00490646" w:rsidRPr="000937B2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proofErr w:type="spellStart"/>
      <w:r w:rsidRPr="00F07E2B">
        <w:rPr>
          <w:rFonts w:cs="Times"/>
          <w:bCs/>
          <w:szCs w:val="36"/>
          <w:lang w:val="en-GB"/>
        </w:rPr>
        <w:t>Arvo</w:t>
      </w:r>
      <w:proofErr w:type="spellEnd"/>
      <w:r w:rsidRPr="000937B2">
        <w:rPr>
          <w:rFonts w:cs="Times"/>
          <w:bCs/>
          <w:szCs w:val="36"/>
        </w:rPr>
        <w:t xml:space="preserve"> </w:t>
      </w:r>
      <w:r w:rsidRPr="00F07E2B">
        <w:rPr>
          <w:rFonts w:cs="Times"/>
          <w:bCs/>
          <w:szCs w:val="36"/>
          <w:lang w:val="en-GB"/>
        </w:rPr>
        <w:t>P</w:t>
      </w:r>
      <w:r w:rsidRPr="000937B2">
        <w:rPr>
          <w:rFonts w:cs="Times"/>
          <w:bCs/>
          <w:szCs w:val="36"/>
        </w:rPr>
        <w:t>ä</w:t>
      </w:r>
      <w:proofErr w:type="spellStart"/>
      <w:r w:rsidRPr="00F07E2B">
        <w:rPr>
          <w:rFonts w:cs="Times"/>
          <w:bCs/>
          <w:szCs w:val="36"/>
          <w:lang w:val="en-GB"/>
        </w:rPr>
        <w:t>rt</w:t>
      </w:r>
      <w:proofErr w:type="spellEnd"/>
      <w:r w:rsidRPr="000937B2">
        <w:rPr>
          <w:rFonts w:cs="Times"/>
          <w:bCs/>
          <w:szCs w:val="36"/>
        </w:rPr>
        <w:t xml:space="preserve">, </w:t>
      </w:r>
      <w:r w:rsidRPr="00F07E2B">
        <w:rPr>
          <w:rFonts w:cs="Times"/>
          <w:bCs/>
          <w:szCs w:val="36"/>
          <w:lang w:val="en-GB"/>
        </w:rPr>
        <w:t>Tabula</w:t>
      </w:r>
      <w:r w:rsidRPr="000937B2">
        <w:rPr>
          <w:rFonts w:cs="Times"/>
          <w:bCs/>
          <w:szCs w:val="36"/>
        </w:rPr>
        <w:t xml:space="preserve"> </w:t>
      </w:r>
      <w:r w:rsidRPr="00F07E2B">
        <w:rPr>
          <w:rFonts w:cs="Times"/>
          <w:bCs/>
          <w:szCs w:val="36"/>
          <w:lang w:val="en-GB"/>
        </w:rPr>
        <w:t>rasa</w:t>
      </w:r>
      <w:r w:rsidRPr="000937B2">
        <w:rPr>
          <w:rFonts w:cs="Times"/>
          <w:bCs/>
          <w:szCs w:val="36"/>
        </w:rPr>
        <w:t xml:space="preserve"> (1. </w:t>
      </w:r>
      <w:r w:rsidRPr="000A6FD0">
        <w:rPr>
          <w:rFonts w:cs="Times"/>
          <w:bCs/>
          <w:szCs w:val="36"/>
        </w:rPr>
        <w:t>часть</w:t>
      </w:r>
      <w:r w:rsidRPr="000937B2">
        <w:rPr>
          <w:rFonts w:cs="Times"/>
          <w:bCs/>
          <w:szCs w:val="36"/>
        </w:rPr>
        <w:t>)</w:t>
      </w:r>
    </w:p>
    <w:p w:rsidR="00490646" w:rsidRPr="000A6FD0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proofErr w:type="spellStart"/>
      <w:r w:rsidRPr="000A6FD0">
        <w:rPr>
          <w:rFonts w:cs="Times"/>
          <w:bCs/>
          <w:szCs w:val="36"/>
        </w:rPr>
        <w:t>John</w:t>
      </w:r>
      <w:proofErr w:type="spellEnd"/>
      <w:r w:rsidRPr="000A6FD0">
        <w:rPr>
          <w:rFonts w:cs="Times"/>
          <w:bCs/>
          <w:szCs w:val="36"/>
        </w:rPr>
        <w:t xml:space="preserve"> </w:t>
      </w:r>
      <w:proofErr w:type="spellStart"/>
      <w:r w:rsidRPr="000A6FD0">
        <w:rPr>
          <w:rFonts w:cs="Times"/>
          <w:bCs/>
          <w:szCs w:val="36"/>
        </w:rPr>
        <w:t>Adams</w:t>
      </w:r>
      <w:proofErr w:type="spellEnd"/>
      <w:r w:rsidRPr="000A6FD0">
        <w:rPr>
          <w:rFonts w:cs="Times"/>
          <w:bCs/>
          <w:szCs w:val="36"/>
        </w:rPr>
        <w:t xml:space="preserve">, </w:t>
      </w:r>
      <w:proofErr w:type="spellStart"/>
      <w:r w:rsidRPr="000A6FD0">
        <w:rPr>
          <w:rFonts w:cs="Times"/>
          <w:bCs/>
          <w:szCs w:val="36"/>
        </w:rPr>
        <w:t>Nixon</w:t>
      </w:r>
      <w:proofErr w:type="spellEnd"/>
      <w:r w:rsidRPr="000A6FD0">
        <w:rPr>
          <w:rFonts w:cs="Times"/>
          <w:bCs/>
          <w:szCs w:val="36"/>
        </w:rPr>
        <w:t xml:space="preserve"> </w:t>
      </w:r>
      <w:proofErr w:type="spellStart"/>
      <w:r w:rsidRPr="000A6FD0">
        <w:rPr>
          <w:rFonts w:cs="Times"/>
          <w:bCs/>
          <w:szCs w:val="36"/>
        </w:rPr>
        <w:t>in</w:t>
      </w:r>
      <w:proofErr w:type="spellEnd"/>
      <w:r w:rsidRPr="000A6FD0">
        <w:rPr>
          <w:rFonts w:cs="Times"/>
          <w:bCs/>
          <w:szCs w:val="36"/>
        </w:rPr>
        <w:t xml:space="preserve"> </w:t>
      </w:r>
      <w:proofErr w:type="spellStart"/>
      <w:r w:rsidRPr="000A6FD0">
        <w:rPr>
          <w:rFonts w:cs="Times"/>
          <w:bCs/>
          <w:szCs w:val="36"/>
        </w:rPr>
        <w:t>China</w:t>
      </w:r>
      <w:proofErr w:type="spellEnd"/>
      <w:r w:rsidRPr="000A6FD0">
        <w:rPr>
          <w:rFonts w:cs="Times"/>
          <w:bCs/>
          <w:szCs w:val="36"/>
        </w:rPr>
        <w:t xml:space="preserve"> (сцена прибытия </w:t>
      </w:r>
      <w:proofErr w:type="spellStart"/>
      <w:r w:rsidRPr="000A6FD0">
        <w:rPr>
          <w:rFonts w:cs="Times"/>
          <w:bCs/>
          <w:szCs w:val="36"/>
        </w:rPr>
        <w:t>Нихсона</w:t>
      </w:r>
      <w:proofErr w:type="spellEnd"/>
      <w:r w:rsidRPr="000A6FD0">
        <w:rPr>
          <w:rFonts w:cs="Times"/>
          <w:bCs/>
          <w:szCs w:val="36"/>
        </w:rPr>
        <w:t xml:space="preserve"> в Пекин)</w:t>
      </w:r>
    </w:p>
    <w:p w:rsidR="00490646" w:rsidRDefault="00490646" w:rsidP="00C046E9">
      <w:pPr>
        <w:ind w:right="142" w:firstLine="709"/>
        <w:jc w:val="both"/>
        <w:rPr>
          <w:rFonts w:cs="Times"/>
          <w:bCs/>
          <w:szCs w:val="36"/>
        </w:rPr>
      </w:pPr>
      <w:proofErr w:type="spellStart"/>
      <w:r w:rsidRPr="000A6FD0">
        <w:rPr>
          <w:rFonts w:cs="Times"/>
          <w:bCs/>
          <w:szCs w:val="36"/>
        </w:rPr>
        <w:t>Philipp</w:t>
      </w:r>
      <w:proofErr w:type="spellEnd"/>
      <w:r w:rsidRPr="000A6FD0">
        <w:rPr>
          <w:rFonts w:cs="Times"/>
          <w:bCs/>
          <w:szCs w:val="36"/>
        </w:rPr>
        <w:t xml:space="preserve"> </w:t>
      </w:r>
      <w:proofErr w:type="spellStart"/>
      <w:r w:rsidRPr="000A6FD0">
        <w:rPr>
          <w:rFonts w:cs="Times"/>
          <w:bCs/>
          <w:szCs w:val="36"/>
        </w:rPr>
        <w:t>Glass</w:t>
      </w:r>
      <w:proofErr w:type="spellEnd"/>
      <w:r w:rsidRPr="000A6FD0">
        <w:rPr>
          <w:rFonts w:cs="Times"/>
          <w:bCs/>
          <w:szCs w:val="36"/>
        </w:rPr>
        <w:t xml:space="preserve">, </w:t>
      </w:r>
      <w:proofErr w:type="spellStart"/>
      <w:r w:rsidRPr="000A6FD0">
        <w:rPr>
          <w:rFonts w:cs="Times"/>
          <w:bCs/>
          <w:szCs w:val="36"/>
        </w:rPr>
        <w:t>Akhnaten</w:t>
      </w:r>
      <w:proofErr w:type="spellEnd"/>
      <w:r w:rsidRPr="000A6FD0">
        <w:rPr>
          <w:rFonts w:cs="Times"/>
          <w:bCs/>
          <w:szCs w:val="36"/>
        </w:rPr>
        <w:t xml:space="preserve"> (Увертюра)</w:t>
      </w:r>
    </w:p>
    <w:p w:rsidR="00A91C94" w:rsidRPr="00946FB1" w:rsidRDefault="00A91C94" w:rsidP="00C046E9">
      <w:pPr>
        <w:ind w:right="142" w:firstLine="709"/>
        <w:jc w:val="both"/>
      </w:pPr>
    </w:p>
    <w:p w:rsidR="00A91C94" w:rsidRDefault="00A91C94" w:rsidP="00F07E2B">
      <w:pPr>
        <w:pStyle w:val="1"/>
        <w:ind w:right="142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Примеры тем эссе</w:t>
      </w:r>
    </w:p>
    <w:p w:rsidR="000937B2" w:rsidRDefault="000937B2" w:rsidP="00C046E9">
      <w:pPr>
        <w:ind w:right="142" w:firstLine="709"/>
        <w:jc w:val="both"/>
      </w:pPr>
    </w:p>
    <w:p w:rsidR="00A91C94" w:rsidRDefault="00A91C94" w:rsidP="00C046E9">
      <w:pPr>
        <w:ind w:right="142" w:firstLine="709"/>
        <w:jc w:val="both"/>
      </w:pPr>
      <w:r>
        <w:t xml:space="preserve">Особенности восприятия визуальных искусств в эпоху романтизма.  </w:t>
      </w:r>
    </w:p>
    <w:p w:rsidR="00A91C94" w:rsidRDefault="00A91C94" w:rsidP="00C046E9">
      <w:pPr>
        <w:ind w:right="142" w:firstLine="709"/>
        <w:jc w:val="both"/>
      </w:pPr>
      <w:r>
        <w:t>Понятие «</w:t>
      </w:r>
      <w:proofErr w:type="spellStart"/>
      <w:r>
        <w:t>синтетизма</w:t>
      </w:r>
      <w:proofErr w:type="spellEnd"/>
      <w:r>
        <w:t>» в литературе и живописи.</w:t>
      </w:r>
    </w:p>
    <w:p w:rsidR="00A91C94" w:rsidRDefault="00A91C94" w:rsidP="00C046E9">
      <w:pPr>
        <w:ind w:right="142" w:firstLine="709"/>
        <w:jc w:val="both"/>
      </w:pPr>
      <w:r>
        <w:t>Приемы художественного описания фотографии.</w:t>
      </w:r>
    </w:p>
    <w:p w:rsidR="00A91C94" w:rsidRDefault="00A91C94" w:rsidP="00C046E9">
      <w:pPr>
        <w:ind w:right="142" w:firstLine="709"/>
        <w:jc w:val="both"/>
      </w:pPr>
      <w:r>
        <w:t>Икона и картина: различия описательных моделей.</w:t>
      </w:r>
    </w:p>
    <w:p w:rsidR="00A91C94" w:rsidRDefault="00A91C94" w:rsidP="00C046E9">
      <w:pPr>
        <w:ind w:right="142" w:firstLine="709"/>
        <w:jc w:val="both"/>
      </w:pPr>
      <w:r>
        <w:t>Трансформации живописного сюжета в стихотворном тексте и в прозе.</w:t>
      </w:r>
    </w:p>
    <w:p w:rsidR="00A91C94" w:rsidRDefault="00A91C94" w:rsidP="00C046E9">
      <w:pPr>
        <w:ind w:right="142" w:firstLine="709"/>
        <w:jc w:val="both"/>
        <w:rPr>
          <w:b/>
          <w:sz w:val="28"/>
          <w:szCs w:val="28"/>
        </w:rPr>
      </w:pPr>
    </w:p>
    <w:p w:rsidR="00A91C94" w:rsidRDefault="00F07E2B" w:rsidP="00F07E2B">
      <w:pPr>
        <w:ind w:righ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10.1 </w:t>
      </w:r>
      <w:r w:rsidR="00A91C94">
        <w:rPr>
          <w:b/>
          <w:sz w:val="28"/>
          <w:szCs w:val="28"/>
        </w:rPr>
        <w:t xml:space="preserve">Основная литература </w:t>
      </w:r>
    </w:p>
    <w:p w:rsidR="000937B2" w:rsidRDefault="000937B2" w:rsidP="00C046E9">
      <w:pPr>
        <w:ind w:right="142" w:firstLine="709"/>
        <w:jc w:val="both"/>
      </w:pPr>
    </w:p>
    <w:p w:rsidR="00A91C94" w:rsidRDefault="00A91C94" w:rsidP="00C046E9">
      <w:pPr>
        <w:ind w:right="142" w:firstLine="709"/>
        <w:jc w:val="both"/>
      </w:pPr>
      <w:r>
        <w:t>Достоевский Ф.М. «Идиот»</w:t>
      </w:r>
    </w:p>
    <w:p w:rsidR="00A91C94" w:rsidRDefault="00A91C94" w:rsidP="00C046E9">
      <w:pPr>
        <w:ind w:right="142" w:firstLine="709"/>
        <w:jc w:val="both"/>
      </w:pPr>
      <w:r>
        <w:t>Гоголь Н.В. «Портрет» (первая и вторая редакции)</w:t>
      </w:r>
    </w:p>
    <w:p w:rsidR="00A91C94" w:rsidRDefault="00A91C94" w:rsidP="00C046E9">
      <w:pPr>
        <w:ind w:right="142" w:firstLine="709"/>
        <w:jc w:val="both"/>
      </w:pPr>
      <w:r>
        <w:t>Гаршин Вс. «Художники»</w:t>
      </w:r>
    </w:p>
    <w:p w:rsidR="00A91C94" w:rsidRDefault="00A91C94" w:rsidP="00C046E9">
      <w:pPr>
        <w:ind w:right="142" w:firstLine="709"/>
        <w:jc w:val="both"/>
      </w:pPr>
      <w:r>
        <w:t>Одоевский В. «Живописец»</w:t>
      </w:r>
    </w:p>
    <w:p w:rsidR="00A91C94" w:rsidRDefault="00A91C94" w:rsidP="00C046E9">
      <w:pPr>
        <w:ind w:right="142" w:firstLine="709"/>
        <w:jc w:val="both"/>
      </w:pPr>
      <w:r>
        <w:t xml:space="preserve">Бальзак О. «Неведомый шедевр» </w:t>
      </w:r>
    </w:p>
    <w:p w:rsidR="00A91C94" w:rsidRDefault="00A91C94" w:rsidP="00C046E9">
      <w:pPr>
        <w:ind w:right="142" w:firstLine="709"/>
        <w:jc w:val="both"/>
      </w:pPr>
      <w:r>
        <w:t>Бунин И. «Безумный художник»</w:t>
      </w:r>
    </w:p>
    <w:p w:rsidR="00A91C94" w:rsidRDefault="00A91C94" w:rsidP="00C046E9">
      <w:pPr>
        <w:ind w:right="142" w:firstLine="709"/>
        <w:jc w:val="both"/>
      </w:pPr>
      <w:r>
        <w:t>Толстой Л. «Анна Каренина»</w:t>
      </w:r>
    </w:p>
    <w:p w:rsidR="00A91C94" w:rsidRDefault="00A91C94" w:rsidP="00C046E9">
      <w:pPr>
        <w:ind w:right="142" w:firstLine="709"/>
        <w:jc w:val="both"/>
      </w:pPr>
      <w:r>
        <w:t xml:space="preserve">Тургенев И. «После смерти (Клара </w:t>
      </w:r>
      <w:proofErr w:type="spellStart"/>
      <w:r>
        <w:t>Милич</w:t>
      </w:r>
      <w:proofErr w:type="spellEnd"/>
      <w:r>
        <w:t>)»</w:t>
      </w:r>
    </w:p>
    <w:p w:rsidR="00A91C94" w:rsidRDefault="00A91C94" w:rsidP="00C046E9">
      <w:pPr>
        <w:ind w:right="142" w:firstLine="709"/>
        <w:jc w:val="both"/>
      </w:pPr>
      <w:r>
        <w:lastRenderedPageBreak/>
        <w:t xml:space="preserve">Лесков Н. «Чертовы куклы», «Тупейный художник», «Запечатленный ангел», «Сошествие </w:t>
      </w:r>
      <w:proofErr w:type="gramStart"/>
      <w:r>
        <w:t>во</w:t>
      </w:r>
      <w:proofErr w:type="gramEnd"/>
      <w:r>
        <w:t xml:space="preserve"> ад»</w:t>
      </w:r>
    </w:p>
    <w:p w:rsidR="00A91C94" w:rsidRDefault="00A91C94" w:rsidP="00C046E9">
      <w:pPr>
        <w:ind w:right="142" w:firstLine="709"/>
        <w:jc w:val="both"/>
      </w:pPr>
      <w:r>
        <w:t>Анненский И. «Трилистник в парке»</w:t>
      </w:r>
    </w:p>
    <w:p w:rsidR="00A91C94" w:rsidRDefault="00A91C94" w:rsidP="00C046E9">
      <w:pPr>
        <w:ind w:right="142" w:firstLine="709"/>
        <w:jc w:val="both"/>
      </w:pPr>
      <w:r>
        <w:t>Блок А. «Статуя»</w:t>
      </w:r>
    </w:p>
    <w:p w:rsidR="00A91C94" w:rsidRDefault="00A91C94" w:rsidP="00C046E9">
      <w:pPr>
        <w:ind w:right="142" w:firstLine="709"/>
        <w:jc w:val="both"/>
      </w:pPr>
      <w:r>
        <w:t>Ахматова А. «</w:t>
      </w:r>
      <w:proofErr w:type="spellStart"/>
      <w:r>
        <w:t>Царскосельская</w:t>
      </w:r>
      <w:proofErr w:type="spellEnd"/>
      <w:r>
        <w:t xml:space="preserve"> статуя»</w:t>
      </w:r>
    </w:p>
    <w:p w:rsidR="00A91C94" w:rsidRDefault="00A91C94" w:rsidP="00C046E9">
      <w:pPr>
        <w:ind w:right="142" w:firstLine="709"/>
        <w:jc w:val="both"/>
      </w:pPr>
      <w:r>
        <w:t>Успенский Г. «Выпрямила»</w:t>
      </w:r>
    </w:p>
    <w:p w:rsidR="00A91C94" w:rsidRDefault="00A91C94" w:rsidP="00C046E9">
      <w:pPr>
        <w:ind w:right="142" w:firstLine="709"/>
        <w:jc w:val="both"/>
      </w:pPr>
      <w:r>
        <w:t xml:space="preserve">Введенский А. «Очевидец и крыса» </w:t>
      </w:r>
    </w:p>
    <w:p w:rsidR="00A91C94" w:rsidRDefault="00A91C94" w:rsidP="00C046E9">
      <w:pPr>
        <w:ind w:right="142" w:firstLine="709"/>
        <w:jc w:val="both"/>
      </w:pPr>
      <w:r>
        <w:t>Каверин В. «Художник неизвестен»,</w:t>
      </w:r>
    </w:p>
    <w:p w:rsidR="00A91C94" w:rsidRDefault="00A91C94" w:rsidP="00C046E9">
      <w:pPr>
        <w:ind w:right="142" w:firstLine="709"/>
        <w:jc w:val="both"/>
      </w:pPr>
      <w:r>
        <w:t xml:space="preserve">Гор Г. сб. «Живопись» </w:t>
      </w:r>
    </w:p>
    <w:p w:rsidR="00A91C94" w:rsidRDefault="00A91C94" w:rsidP="00C046E9">
      <w:pPr>
        <w:ind w:right="142" w:firstLine="709"/>
        <w:jc w:val="both"/>
      </w:pPr>
      <w:r>
        <w:t xml:space="preserve">Мандельштам О. «Путешествие в Армению» </w:t>
      </w:r>
    </w:p>
    <w:p w:rsidR="00A91C94" w:rsidRDefault="00A91C94" w:rsidP="00C046E9">
      <w:pPr>
        <w:ind w:right="142" w:firstLine="709"/>
        <w:jc w:val="both"/>
        <w:rPr>
          <w:bCs/>
        </w:rPr>
      </w:pPr>
    </w:p>
    <w:p w:rsidR="00A91C94" w:rsidRDefault="00A91C94" w:rsidP="00F07E2B">
      <w:pPr>
        <w:ind w:righ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10.2 Дополнительная литература</w:t>
      </w:r>
    </w:p>
    <w:p w:rsidR="00A91C94" w:rsidRDefault="00A91C94" w:rsidP="00C046E9">
      <w:pPr>
        <w:ind w:right="142" w:firstLine="709"/>
        <w:jc w:val="both"/>
        <w:rPr>
          <w:b/>
          <w:sz w:val="28"/>
          <w:szCs w:val="28"/>
        </w:rPr>
      </w:pPr>
    </w:p>
    <w:p w:rsidR="00A91C94" w:rsidRDefault="00A91C94" w:rsidP="00C046E9">
      <w:pPr>
        <w:ind w:right="14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Вторичные источники:</w:t>
      </w:r>
    </w:p>
    <w:p w:rsidR="00A91C94" w:rsidRDefault="00A91C94" w:rsidP="00C046E9">
      <w:pPr>
        <w:ind w:right="142" w:firstLine="709"/>
        <w:jc w:val="both"/>
        <w:rPr>
          <w:b/>
          <w:sz w:val="28"/>
          <w:szCs w:val="28"/>
        </w:rPr>
      </w:pPr>
    </w:p>
    <w:p w:rsidR="00A91C94" w:rsidRDefault="00A91C94" w:rsidP="00C046E9">
      <w:pPr>
        <w:ind w:right="142" w:firstLine="709"/>
        <w:jc w:val="both"/>
      </w:pPr>
      <w:r>
        <w:t xml:space="preserve">Барт Р. </w:t>
      </w:r>
      <w:r>
        <w:rPr>
          <w:lang w:val="fr-FR"/>
        </w:rPr>
        <w:t>Camera</w:t>
      </w:r>
      <w:r w:rsidRPr="00A91C94">
        <w:t xml:space="preserve"> </w:t>
      </w:r>
      <w:r>
        <w:rPr>
          <w:lang w:val="fr-FR"/>
        </w:rPr>
        <w:t>lucida</w:t>
      </w:r>
    </w:p>
    <w:p w:rsidR="00A91C94" w:rsidRDefault="00A91C94" w:rsidP="00C046E9">
      <w:pPr>
        <w:ind w:right="142" w:firstLine="709"/>
        <w:jc w:val="both"/>
      </w:pPr>
      <w:r>
        <w:t>Якобсон Р. «Статуя в поэтической мифологии Пушкина»</w:t>
      </w:r>
    </w:p>
    <w:p w:rsidR="00A91C94" w:rsidRDefault="00A91C94" w:rsidP="00C046E9">
      <w:pPr>
        <w:ind w:right="142" w:firstLine="709"/>
        <w:jc w:val="both"/>
      </w:pPr>
      <w:r>
        <w:t xml:space="preserve">Искусство и художник в русской прозе первой половины </w:t>
      </w:r>
      <w:r>
        <w:rPr>
          <w:lang w:val="fr-FR"/>
        </w:rPr>
        <w:t>XIX</w:t>
      </w:r>
      <w:r>
        <w:t xml:space="preserve"> века: Сб. произведений</w:t>
      </w:r>
      <w:proofErr w:type="gramStart"/>
      <w:r>
        <w:t xml:space="preserve"> / С</w:t>
      </w:r>
      <w:proofErr w:type="gramEnd"/>
      <w:r>
        <w:t xml:space="preserve">ост. и автор комментариев А. </w:t>
      </w:r>
      <w:proofErr w:type="spellStart"/>
      <w:r>
        <w:t>А.Карпов</w:t>
      </w:r>
      <w:proofErr w:type="spellEnd"/>
      <w:r>
        <w:t>. Л., 1989.</w:t>
      </w:r>
    </w:p>
    <w:p w:rsidR="00A91C94" w:rsidRDefault="00A91C94" w:rsidP="00C046E9">
      <w:pPr>
        <w:ind w:right="142" w:firstLine="709"/>
        <w:jc w:val="both"/>
        <w:rPr>
          <w:b/>
          <w:sz w:val="28"/>
          <w:szCs w:val="28"/>
        </w:rPr>
      </w:pPr>
    </w:p>
    <w:p w:rsidR="00A91C94" w:rsidRDefault="00A91C94" w:rsidP="00C046E9">
      <w:pPr>
        <w:ind w:right="14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Вспомогательная литература:</w:t>
      </w:r>
    </w:p>
    <w:p w:rsidR="000937B2" w:rsidRDefault="000937B2" w:rsidP="00C046E9">
      <w:pPr>
        <w:ind w:right="142" w:firstLine="709"/>
        <w:jc w:val="both"/>
      </w:pPr>
    </w:p>
    <w:p w:rsidR="00A91C94" w:rsidRDefault="00A91C94" w:rsidP="00C046E9">
      <w:pPr>
        <w:ind w:right="142" w:firstLine="709"/>
        <w:jc w:val="both"/>
      </w:pPr>
      <w:r>
        <w:t>Альфонсов В. Слова и краски. М.,Л., 1966.</w:t>
      </w:r>
    </w:p>
    <w:p w:rsidR="00A91C94" w:rsidRDefault="00A91C94" w:rsidP="00C046E9">
      <w:pPr>
        <w:ind w:right="142" w:firstLine="709"/>
        <w:jc w:val="both"/>
      </w:pPr>
      <w:r>
        <w:t xml:space="preserve">Борзова Л.П. Повесть о художнике в русской прозе 30-х гг. </w:t>
      </w:r>
      <w:r>
        <w:rPr>
          <w:lang w:val="fr-FR"/>
        </w:rPr>
        <w:t>XIX</w:t>
      </w:r>
      <w:r>
        <w:t xml:space="preserve"> века. Саратов,1999.</w:t>
      </w:r>
    </w:p>
    <w:p w:rsidR="00A91C94" w:rsidRDefault="00A91C94" w:rsidP="00C046E9">
      <w:pPr>
        <w:ind w:right="142" w:firstLine="709"/>
        <w:jc w:val="both"/>
      </w:pPr>
      <w:r>
        <w:t xml:space="preserve">Брагинская Н.В. </w:t>
      </w:r>
      <w:proofErr w:type="spellStart"/>
      <w:r>
        <w:t>Экфрасис</w:t>
      </w:r>
      <w:proofErr w:type="spellEnd"/>
      <w:r>
        <w:t xml:space="preserve"> как тип текста (к проблеме структурной классификации) // Славянское и балканское языкознание. Карпато-восточнославянские параллели. Структура балканского текста. М., 1977. С. 259-283.</w:t>
      </w:r>
    </w:p>
    <w:p w:rsidR="00A91C94" w:rsidRDefault="00A91C94" w:rsidP="00C046E9">
      <w:pPr>
        <w:ind w:right="142" w:firstLine="709"/>
        <w:jc w:val="both"/>
      </w:pPr>
      <w:r>
        <w:t>Взаимосвязь искусств в художественном развитии России второй половины 19 века /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Г. </w:t>
      </w:r>
      <w:proofErr w:type="spellStart"/>
      <w:r>
        <w:t>Стернина</w:t>
      </w:r>
      <w:proofErr w:type="spellEnd"/>
      <w:r>
        <w:t>. М., 1982.</w:t>
      </w:r>
    </w:p>
    <w:p w:rsidR="00A91C94" w:rsidRDefault="00A91C94" w:rsidP="00C046E9">
      <w:pPr>
        <w:ind w:right="142" w:firstLine="709"/>
        <w:jc w:val="both"/>
        <w:rPr>
          <w:iCs/>
        </w:rPr>
      </w:pPr>
      <w:r>
        <w:rPr>
          <w:iCs/>
        </w:rPr>
        <w:t>Визуализация литературы</w:t>
      </w:r>
      <w:proofErr w:type="gramStart"/>
      <w:r>
        <w:rPr>
          <w:iCs/>
        </w:rPr>
        <w:t>/ Р</w:t>
      </w:r>
      <w:proofErr w:type="gramEnd"/>
      <w:r>
        <w:rPr>
          <w:iCs/>
        </w:rPr>
        <w:t xml:space="preserve">ед.-сост. К. </w:t>
      </w:r>
      <w:proofErr w:type="spellStart"/>
      <w:r>
        <w:rPr>
          <w:iCs/>
        </w:rPr>
        <w:t>Ичин</w:t>
      </w:r>
      <w:proofErr w:type="spellEnd"/>
      <w:r>
        <w:rPr>
          <w:iCs/>
        </w:rPr>
        <w:t xml:space="preserve">, Я. </w:t>
      </w:r>
      <w:proofErr w:type="spellStart"/>
      <w:r>
        <w:rPr>
          <w:iCs/>
        </w:rPr>
        <w:t>Войводич</w:t>
      </w:r>
      <w:proofErr w:type="spellEnd"/>
      <w:r>
        <w:rPr>
          <w:iCs/>
        </w:rPr>
        <w:t>. Белград, 2012</w:t>
      </w:r>
    </w:p>
    <w:p w:rsidR="00A91C94" w:rsidRDefault="00A91C94" w:rsidP="00C046E9">
      <w:pPr>
        <w:ind w:right="142" w:firstLine="709"/>
        <w:jc w:val="both"/>
      </w:pPr>
      <w:proofErr w:type="spellStart"/>
      <w:r>
        <w:t>Данчев</w:t>
      </w:r>
      <w:proofErr w:type="spellEnd"/>
      <w:r>
        <w:t xml:space="preserve"> В.В. Типологические соответствия литературы и изобразительного искусства. Киев, 1975.</w:t>
      </w:r>
    </w:p>
    <w:p w:rsidR="00A91C94" w:rsidRDefault="00A91C94" w:rsidP="00C046E9">
      <w:pPr>
        <w:ind w:right="142" w:firstLine="709"/>
        <w:jc w:val="both"/>
      </w:pPr>
      <w:r>
        <w:t>Дмитриева Н. Изображение и слово. М., 1962.</w:t>
      </w:r>
    </w:p>
    <w:p w:rsidR="00A91C94" w:rsidRDefault="00A91C94" w:rsidP="00C046E9">
      <w:pPr>
        <w:ind w:right="142" w:firstLine="709"/>
        <w:jc w:val="both"/>
      </w:pPr>
      <w:proofErr w:type="spellStart"/>
      <w:r>
        <w:t>Елина</w:t>
      </w:r>
      <w:proofErr w:type="spellEnd"/>
      <w:r>
        <w:t xml:space="preserve"> Е.А. Вербальные интерпретации произведений изобразительного искусства: Номинатив</w:t>
      </w:r>
      <w:proofErr w:type="gramStart"/>
      <w:r>
        <w:t>.-</w:t>
      </w:r>
      <w:proofErr w:type="spellStart"/>
      <w:proofErr w:type="gramEnd"/>
      <w:r>
        <w:t>коммуникатив</w:t>
      </w:r>
      <w:proofErr w:type="spellEnd"/>
      <w:r>
        <w:t>. аспект. Саратов, 2002.</w:t>
      </w:r>
    </w:p>
    <w:p w:rsidR="00A91C94" w:rsidRDefault="00A91C94" w:rsidP="00C046E9">
      <w:pPr>
        <w:ind w:right="142" w:firstLine="709"/>
        <w:jc w:val="both"/>
      </w:pPr>
      <w:r>
        <w:t>Живопись и литература. Л.,1982.</w:t>
      </w:r>
    </w:p>
    <w:p w:rsidR="00A91C94" w:rsidRDefault="00A91C94" w:rsidP="00C046E9">
      <w:pPr>
        <w:ind w:right="142" w:firstLine="709"/>
        <w:jc w:val="both"/>
      </w:pPr>
      <w:r>
        <w:t>Злыднева Н.В. Изображение и слово в риторике русской культуры ХХ века. М., 2008.</w:t>
      </w:r>
    </w:p>
    <w:p w:rsidR="00A91C94" w:rsidRDefault="00A91C94" w:rsidP="00C046E9">
      <w:pPr>
        <w:ind w:right="142" w:firstLine="709"/>
        <w:jc w:val="both"/>
      </w:pPr>
      <w:r>
        <w:t xml:space="preserve">Искусство </w:t>
      </w:r>
      <w:r>
        <w:rPr>
          <w:i/>
          <w:iCs/>
          <w:lang w:val="fr-FR"/>
        </w:rPr>
        <w:t>versus</w:t>
      </w:r>
      <w:r w:rsidRPr="00A91C94">
        <w:rPr>
          <w:i/>
          <w:iCs/>
        </w:rPr>
        <w:t xml:space="preserve"> </w:t>
      </w:r>
      <w:r>
        <w:t xml:space="preserve">литература. Франция — Россия — Германия на рубеже </w:t>
      </w:r>
      <w:r>
        <w:rPr>
          <w:lang w:val="fr-FR"/>
        </w:rPr>
        <w:t>XIX</w:t>
      </w:r>
      <w:r>
        <w:t>—</w:t>
      </w:r>
      <w:r>
        <w:rPr>
          <w:lang w:val="fr-FR"/>
        </w:rPr>
        <w:t>XX</w:t>
      </w:r>
      <w:r>
        <w:t xml:space="preserve"> веков. М., 2006.</w:t>
      </w:r>
    </w:p>
    <w:p w:rsidR="00A91C94" w:rsidRDefault="00A91C94" w:rsidP="00C046E9">
      <w:pPr>
        <w:ind w:right="142" w:firstLine="709"/>
        <w:jc w:val="both"/>
      </w:pPr>
      <w:r>
        <w:t xml:space="preserve">Литература и визуальность. </w:t>
      </w:r>
      <w:proofErr w:type="spellStart"/>
      <w:proofErr w:type="gramStart"/>
      <w:r>
        <w:rPr>
          <w:lang w:val="en-US"/>
        </w:rPr>
        <w:t>Studia</w:t>
      </w:r>
      <w:proofErr w:type="spellEnd"/>
      <w:r w:rsidRPr="00A91C94">
        <w:t xml:space="preserve"> </w:t>
      </w:r>
      <w:proofErr w:type="spellStart"/>
      <w:r>
        <w:rPr>
          <w:lang w:val="en-US"/>
        </w:rPr>
        <w:t>RussicaXXI</w:t>
      </w:r>
      <w:proofErr w:type="spellEnd"/>
      <w:r>
        <w:t xml:space="preserve"> / </w:t>
      </w:r>
      <w:proofErr w:type="spellStart"/>
      <w:r>
        <w:t>Подред</w:t>
      </w:r>
      <w:proofErr w:type="spellEnd"/>
      <w:r>
        <w:t xml:space="preserve">. А. Хан и Ж. </w:t>
      </w:r>
      <w:proofErr w:type="spellStart"/>
      <w:r>
        <w:t>Хетени.Будапешт</w:t>
      </w:r>
      <w:proofErr w:type="spellEnd"/>
      <w:r>
        <w:t>, 2004.</w:t>
      </w:r>
      <w:proofErr w:type="gramEnd"/>
    </w:p>
    <w:p w:rsidR="00A91C94" w:rsidRDefault="00A91C94" w:rsidP="00C046E9">
      <w:pPr>
        <w:ind w:right="142" w:firstLine="709"/>
        <w:jc w:val="both"/>
      </w:pPr>
      <w:r>
        <w:t>Лотман Ю. Об искусстве. СПб</w:t>
      </w:r>
      <w:proofErr w:type="gramStart"/>
      <w:r>
        <w:t xml:space="preserve">., </w:t>
      </w:r>
      <w:proofErr w:type="gramEnd"/>
      <w:r>
        <w:t>1998.</w:t>
      </w:r>
    </w:p>
    <w:p w:rsidR="00A91C94" w:rsidRDefault="00A91C94" w:rsidP="00C046E9">
      <w:pPr>
        <w:ind w:right="142" w:firstLine="709"/>
        <w:jc w:val="both"/>
      </w:pPr>
      <w:r>
        <w:t xml:space="preserve">«Невыразимо выразимое»: </w:t>
      </w:r>
      <w:proofErr w:type="spellStart"/>
      <w:r>
        <w:t>экфрасис</w:t>
      </w:r>
      <w:proofErr w:type="spellEnd"/>
      <w:r>
        <w:t xml:space="preserve"> и проблемы репрезентации визуального в художественном тексте</w:t>
      </w:r>
      <w:proofErr w:type="gramStart"/>
      <w:r>
        <w:t xml:space="preserve"> / С</w:t>
      </w:r>
      <w:proofErr w:type="gramEnd"/>
      <w:r>
        <w:t>ост. и науч. ред. Д.В. Токарева. М., 2013.</w:t>
      </w:r>
    </w:p>
    <w:p w:rsidR="00A91C94" w:rsidRDefault="00A91C94" w:rsidP="00C046E9">
      <w:pPr>
        <w:ind w:right="142" w:firstLine="709"/>
        <w:jc w:val="both"/>
      </w:pPr>
      <w:r>
        <w:t>Новикова Т. Изобразительное искусство в раннем творчестве Александра Блока. М., 1993.</w:t>
      </w:r>
    </w:p>
    <w:p w:rsidR="00A91C94" w:rsidRDefault="00A91C94" w:rsidP="00C046E9">
      <w:pPr>
        <w:ind w:right="142" w:firstLine="709"/>
        <w:jc w:val="both"/>
      </w:pPr>
      <w:proofErr w:type="spellStart"/>
      <w:r>
        <w:t>Пигарев</w:t>
      </w:r>
      <w:proofErr w:type="spellEnd"/>
      <w:r>
        <w:t xml:space="preserve"> К. Русская литература и изобразительное искусство (18 – первая четверть 19 века). М., 1966.</w:t>
      </w:r>
    </w:p>
    <w:p w:rsidR="00A91C94" w:rsidRDefault="00A91C94" w:rsidP="00C046E9">
      <w:pPr>
        <w:ind w:right="142" w:firstLine="709"/>
        <w:jc w:val="both"/>
      </w:pPr>
      <w:proofErr w:type="spellStart"/>
      <w:r>
        <w:lastRenderedPageBreak/>
        <w:t>Пигарев</w:t>
      </w:r>
      <w:proofErr w:type="spellEnd"/>
      <w:r>
        <w:t xml:space="preserve"> К. Русская литература и изобразительное искусство. Очерки о русском национальном пейзаже середины 19 века. М., 1972.</w:t>
      </w:r>
    </w:p>
    <w:p w:rsidR="00A91C94" w:rsidRDefault="00A91C94" w:rsidP="00C046E9">
      <w:pPr>
        <w:ind w:right="142" w:firstLine="709"/>
        <w:jc w:val="both"/>
      </w:pPr>
      <w:proofErr w:type="spellStart"/>
      <w:r>
        <w:t>Подорога</w:t>
      </w:r>
      <w:proofErr w:type="spellEnd"/>
      <w:r>
        <w:t xml:space="preserve"> В. </w:t>
      </w:r>
      <w:proofErr w:type="spellStart"/>
      <w:r>
        <w:t>Мимесис</w:t>
      </w:r>
      <w:proofErr w:type="spellEnd"/>
      <w:r>
        <w:t>. Т. 1. Материалы по аналитической антропологии литературы. М., 2006.</w:t>
      </w:r>
    </w:p>
    <w:p w:rsidR="00A91C94" w:rsidRDefault="00A91C94" w:rsidP="00C046E9">
      <w:pPr>
        <w:ind w:right="142" w:firstLine="709"/>
        <w:jc w:val="both"/>
      </w:pPr>
      <w:r>
        <w:t>Ритм, пространство и время в литературе и искусстве</w:t>
      </w:r>
      <w:proofErr w:type="gramStart"/>
      <w:r>
        <w:t xml:space="preserve"> / О</w:t>
      </w:r>
      <w:proofErr w:type="gramEnd"/>
      <w:r>
        <w:t>тв. ред. Б.Ф. Егоров. Л., 1974.</w:t>
      </w:r>
    </w:p>
    <w:p w:rsidR="00A91C94" w:rsidRDefault="00A91C94" w:rsidP="00C046E9">
      <w:pPr>
        <w:ind w:right="142" w:firstLine="709"/>
        <w:jc w:val="both"/>
      </w:pPr>
      <w:proofErr w:type="spellStart"/>
      <w:r>
        <w:t>Рубинс</w:t>
      </w:r>
      <w:proofErr w:type="spellEnd"/>
      <w:r>
        <w:t xml:space="preserve"> М. Пластическая радость красоты. Акмеизм и Парнас. СПб</w:t>
      </w:r>
      <w:proofErr w:type="gramStart"/>
      <w:r>
        <w:t xml:space="preserve">., </w:t>
      </w:r>
      <w:proofErr w:type="gramEnd"/>
      <w:r>
        <w:t>2003.</w:t>
      </w:r>
    </w:p>
    <w:p w:rsidR="00A91C94" w:rsidRDefault="00A91C94" w:rsidP="00C046E9">
      <w:pPr>
        <w:ind w:right="142" w:firstLine="709"/>
        <w:jc w:val="both"/>
      </w:pPr>
      <w:r>
        <w:t>Русская литература и изобразительное искусство XVIII - начала XIX века: сб. науч. тр. - Л., 1988.</w:t>
      </w:r>
    </w:p>
    <w:p w:rsidR="00A91C94" w:rsidRDefault="00A91C94" w:rsidP="00C046E9">
      <w:pPr>
        <w:ind w:right="142" w:firstLine="709"/>
        <w:jc w:val="both"/>
      </w:pPr>
      <w:r>
        <w:t>Русская литература и зарубежное искусство</w:t>
      </w:r>
      <w:proofErr w:type="gramStart"/>
      <w:r>
        <w:t xml:space="preserve"> / П</w:t>
      </w:r>
      <w:proofErr w:type="gramEnd"/>
      <w:r>
        <w:t>од ред. М.П. Алексеева, Р.Ю. Данилевского. Л., 1986.</w:t>
      </w:r>
    </w:p>
    <w:p w:rsidR="00A91C94" w:rsidRDefault="00A91C94" w:rsidP="00C046E9">
      <w:pPr>
        <w:ind w:right="142" w:firstLine="709"/>
        <w:jc w:val="both"/>
      </w:pPr>
      <w:r>
        <w:t>Успенский Б.А. Семиотика искусства. М., 1995.</w:t>
      </w:r>
    </w:p>
    <w:p w:rsidR="00A91C94" w:rsidRDefault="00A91C94" w:rsidP="00C046E9">
      <w:pPr>
        <w:ind w:right="142" w:firstLine="709"/>
        <w:jc w:val="both"/>
      </w:pPr>
      <w:proofErr w:type="spellStart"/>
      <w:r>
        <w:t>Фарыно</w:t>
      </w:r>
      <w:proofErr w:type="spellEnd"/>
      <w:r>
        <w:t xml:space="preserve"> Е. Семиотические аспекты поэзии о живописи // </w:t>
      </w:r>
      <w:r>
        <w:rPr>
          <w:lang w:val="fr-FR"/>
        </w:rPr>
        <w:t>RussianLiterature</w:t>
      </w:r>
      <w:r>
        <w:t xml:space="preserve">. 1979. </w:t>
      </w:r>
      <w:proofErr w:type="spellStart"/>
      <w:r>
        <w:rPr>
          <w:lang w:val="en-US"/>
        </w:rPr>
        <w:t>Vol</w:t>
      </w:r>
      <w:proofErr w:type="spellEnd"/>
      <w:r>
        <w:t xml:space="preserve">. </w:t>
      </w:r>
      <w:r>
        <w:rPr>
          <w:lang w:val="en-US"/>
        </w:rPr>
        <w:t>VII</w:t>
      </w:r>
      <w:r>
        <w:t xml:space="preserve">. </w:t>
      </w:r>
      <w:r>
        <w:rPr>
          <w:lang w:val="en-US"/>
        </w:rPr>
        <w:t>P</w:t>
      </w:r>
      <w:r>
        <w:t>. 65-94.</w:t>
      </w:r>
    </w:p>
    <w:p w:rsidR="00A91C94" w:rsidRDefault="00A91C94" w:rsidP="00C046E9">
      <w:pPr>
        <w:ind w:right="142" w:firstLine="709"/>
        <w:jc w:val="both"/>
        <w:rPr>
          <w:i/>
          <w:iCs/>
        </w:rPr>
      </w:pPr>
      <w:proofErr w:type="spellStart"/>
      <w:r>
        <w:rPr>
          <w:bCs/>
        </w:rPr>
        <w:t>Флакер</w:t>
      </w:r>
      <w:proofErr w:type="spellEnd"/>
      <w:r>
        <w:rPr>
          <w:bCs/>
        </w:rPr>
        <w:t xml:space="preserve"> А. Живописная литература и литературная живопись</w:t>
      </w:r>
      <w:r>
        <w:t xml:space="preserve">. </w:t>
      </w:r>
      <w:r>
        <w:rPr>
          <w:iCs/>
        </w:rPr>
        <w:t>М., 2008.</w:t>
      </w:r>
    </w:p>
    <w:p w:rsidR="00A91C94" w:rsidRDefault="00A91C94" w:rsidP="00C046E9">
      <w:pPr>
        <w:ind w:right="142" w:firstLine="709"/>
        <w:jc w:val="both"/>
      </w:pPr>
      <w:r>
        <w:t>Художник и его текст: русский авангард: история, развитие, значение</w:t>
      </w:r>
      <w:proofErr w:type="gramStart"/>
      <w:r>
        <w:t xml:space="preserve"> :</w:t>
      </w:r>
      <w:proofErr w:type="gramEnd"/>
      <w:r>
        <w:t xml:space="preserve"> к 80-летию В. В. Иванова. М., 2011.</w:t>
      </w:r>
    </w:p>
    <w:p w:rsidR="00A91C94" w:rsidRDefault="00A91C94" w:rsidP="00C046E9">
      <w:pPr>
        <w:ind w:right="142" w:firstLine="709"/>
        <w:jc w:val="both"/>
      </w:pPr>
      <w:proofErr w:type="spellStart"/>
      <w:r>
        <w:t>Экфрасис</w:t>
      </w:r>
      <w:proofErr w:type="spellEnd"/>
      <w:r>
        <w:t xml:space="preserve"> в русской литературе: труды Лозаннского симпозиума</w:t>
      </w:r>
      <w:proofErr w:type="gramStart"/>
      <w:r>
        <w:t xml:space="preserve"> / П</w:t>
      </w:r>
      <w:proofErr w:type="gramEnd"/>
      <w:r>
        <w:t>од ред. Л. Геллера. М., 2002.</w:t>
      </w:r>
    </w:p>
    <w:p w:rsidR="00A91C94" w:rsidRDefault="00A91C94" w:rsidP="00C046E9">
      <w:pPr>
        <w:ind w:right="142" w:firstLine="709"/>
        <w:jc w:val="both"/>
      </w:pPr>
      <w:r>
        <w:t xml:space="preserve">Ямпольский М. О </w:t>
      </w:r>
      <w:proofErr w:type="gramStart"/>
      <w:r>
        <w:t>близком</w:t>
      </w:r>
      <w:proofErr w:type="gramEnd"/>
      <w:r>
        <w:t xml:space="preserve"> (Очерки </w:t>
      </w:r>
      <w:proofErr w:type="spellStart"/>
      <w:r>
        <w:t>немиметического</w:t>
      </w:r>
      <w:proofErr w:type="spellEnd"/>
      <w:r>
        <w:t xml:space="preserve"> зрения). М., 2001.</w:t>
      </w:r>
    </w:p>
    <w:p w:rsidR="00A91C94" w:rsidRDefault="00A91C94" w:rsidP="00C046E9">
      <w:pPr>
        <w:ind w:right="142" w:firstLine="709"/>
        <w:jc w:val="both"/>
        <w:rPr>
          <w:lang w:val="en-US"/>
        </w:rPr>
      </w:pPr>
      <w:r>
        <w:t>Ямпольский М. Ткач и визионер: Очерки истории репрезентации, или</w:t>
      </w:r>
      <w:proofErr w:type="gramStart"/>
      <w:r>
        <w:t xml:space="preserve"> О</w:t>
      </w:r>
      <w:proofErr w:type="gramEnd"/>
      <w:r>
        <w:t xml:space="preserve"> материальном и идеальном в искусстве. М</w:t>
      </w:r>
      <w:r>
        <w:rPr>
          <w:lang w:val="en-US"/>
        </w:rPr>
        <w:t>., 2007.</w:t>
      </w:r>
    </w:p>
    <w:p w:rsidR="00A91C94" w:rsidRDefault="00A91C94" w:rsidP="00C046E9">
      <w:pPr>
        <w:ind w:right="142" w:firstLine="709"/>
        <w:jc w:val="both"/>
        <w:rPr>
          <w:lang w:val="en-US"/>
        </w:rPr>
      </w:pPr>
    </w:p>
    <w:p w:rsidR="00A91C94" w:rsidRDefault="00A91C94" w:rsidP="00C046E9">
      <w:pPr>
        <w:ind w:right="142" w:firstLine="709"/>
        <w:jc w:val="both"/>
        <w:rPr>
          <w:color w:val="000000"/>
          <w:lang w:val="fr-FR"/>
        </w:rPr>
      </w:pPr>
      <w:proofErr w:type="spellStart"/>
      <w:r>
        <w:rPr>
          <w:color w:val="000000"/>
          <w:lang w:val="en-US"/>
        </w:rPr>
        <w:t>Bal</w:t>
      </w:r>
      <w:proofErr w:type="spellEnd"/>
      <w:r>
        <w:rPr>
          <w:color w:val="000000"/>
          <w:lang w:val="en-US"/>
        </w:rPr>
        <w:t xml:space="preserve"> M. Reading «Rembrandt». </w:t>
      </w:r>
      <w:proofErr w:type="gramStart"/>
      <w:r>
        <w:rPr>
          <w:color w:val="000000"/>
          <w:lang w:val="en-US"/>
        </w:rPr>
        <w:t>Beyond the word-image opposition.</w:t>
      </w:r>
      <w:proofErr w:type="gramEnd"/>
      <w:r>
        <w:rPr>
          <w:color w:val="000000"/>
          <w:lang w:val="en-US"/>
        </w:rPr>
        <w:t xml:space="preserve"> </w:t>
      </w:r>
      <w:r>
        <w:rPr>
          <w:color w:val="000000"/>
          <w:lang w:val="fr-FR"/>
        </w:rPr>
        <w:t>Cambridge, 1991.</w:t>
      </w:r>
    </w:p>
    <w:p w:rsidR="00A91C94" w:rsidRDefault="00A91C94" w:rsidP="00C046E9">
      <w:pPr>
        <w:ind w:right="142" w:firstLine="709"/>
        <w:jc w:val="both"/>
        <w:rPr>
          <w:color w:val="000000"/>
          <w:lang w:val="fr-FR"/>
        </w:rPr>
      </w:pPr>
      <w:r>
        <w:rPr>
          <w:color w:val="000000"/>
          <w:lang w:val="fr-FR"/>
        </w:rPr>
        <w:t>Bergez D. Littérature et peinture. Paris, 2004.</w:t>
      </w:r>
    </w:p>
    <w:p w:rsidR="00A91C94" w:rsidRDefault="00A91C94" w:rsidP="00C046E9">
      <w:pPr>
        <w:ind w:right="142" w:firstLine="709"/>
        <w:jc w:val="both"/>
        <w:rPr>
          <w:color w:val="000000"/>
          <w:lang w:val="en-US"/>
        </w:rPr>
      </w:pPr>
      <w:r>
        <w:rPr>
          <w:color w:val="000000"/>
          <w:lang w:val="fr-FR"/>
        </w:rPr>
        <w:t xml:space="preserve">Hamon Ph. La description littéraire. Anthologie de textesthéoriques et critiques. </w:t>
      </w:r>
      <w:proofErr w:type="gramStart"/>
      <w:r>
        <w:rPr>
          <w:color w:val="000000"/>
          <w:lang w:val="en-US"/>
        </w:rPr>
        <w:t>Paris, 1991.</w:t>
      </w:r>
      <w:proofErr w:type="gramEnd"/>
    </w:p>
    <w:p w:rsidR="00A91C94" w:rsidRDefault="00A91C94" w:rsidP="00C046E9">
      <w:pPr>
        <w:ind w:right="142"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Heffernan N. Museum of words: The poetics of </w:t>
      </w:r>
      <w:proofErr w:type="spellStart"/>
      <w:r>
        <w:rPr>
          <w:color w:val="000000"/>
          <w:lang w:val="en-US"/>
        </w:rPr>
        <w:t>ekphrasis</w:t>
      </w:r>
      <w:proofErr w:type="spellEnd"/>
      <w:r>
        <w:rPr>
          <w:color w:val="000000"/>
          <w:lang w:val="en-US"/>
        </w:rPr>
        <w:t xml:space="preserve"> from Homer to </w:t>
      </w:r>
      <w:proofErr w:type="spellStart"/>
      <w:r>
        <w:rPr>
          <w:color w:val="000000"/>
          <w:lang w:val="en-US"/>
        </w:rPr>
        <w:t>Ashbery</w:t>
      </w:r>
      <w:proofErr w:type="spellEnd"/>
      <w:r>
        <w:rPr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Chicago, 1993.</w:t>
      </w:r>
      <w:proofErr w:type="gramEnd"/>
    </w:p>
    <w:p w:rsidR="00A91C94" w:rsidRDefault="00A91C94" w:rsidP="00C046E9">
      <w:pPr>
        <w:ind w:right="142" w:firstLine="709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Icons—Texts—</w:t>
      </w:r>
      <w:proofErr w:type="spellStart"/>
      <w:r>
        <w:rPr>
          <w:color w:val="000000"/>
          <w:lang w:val="en-US"/>
        </w:rPr>
        <w:t>Iconotexts</w:t>
      </w:r>
      <w:proofErr w:type="spellEnd"/>
      <w:r>
        <w:rPr>
          <w:color w:val="000000"/>
          <w:lang w:val="en-US"/>
        </w:rPr>
        <w:t>.</w:t>
      </w:r>
      <w:proofErr w:type="gram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 xml:space="preserve">Essays on </w:t>
      </w:r>
      <w:proofErr w:type="spellStart"/>
      <w:r>
        <w:rPr>
          <w:color w:val="000000"/>
          <w:lang w:val="en-US"/>
        </w:rPr>
        <w:t>Ekphrasis</w:t>
      </w:r>
      <w:proofErr w:type="spellEnd"/>
      <w:r>
        <w:rPr>
          <w:color w:val="000000"/>
          <w:lang w:val="en-US"/>
        </w:rPr>
        <w:t xml:space="preserve"> and </w:t>
      </w:r>
      <w:proofErr w:type="spellStart"/>
      <w:r>
        <w:rPr>
          <w:color w:val="000000"/>
          <w:lang w:val="en-US"/>
        </w:rPr>
        <w:t>Intermediality</w:t>
      </w:r>
      <w:proofErr w:type="spellEnd"/>
      <w:r>
        <w:rPr>
          <w:color w:val="000000"/>
          <w:lang w:val="en-US"/>
        </w:rPr>
        <w:t xml:space="preserve"> / Ed. by P. Wagner.</w:t>
      </w:r>
      <w:proofErr w:type="gram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Berlin; New York, 1996.</w:t>
      </w:r>
      <w:proofErr w:type="gramEnd"/>
    </w:p>
    <w:p w:rsidR="00A91C94" w:rsidRDefault="00A91C94" w:rsidP="00C046E9">
      <w:pPr>
        <w:ind w:right="142" w:firstLine="709"/>
        <w:jc w:val="both"/>
        <w:rPr>
          <w:color w:val="000000"/>
          <w:lang w:val="fr-FR"/>
        </w:rPr>
      </w:pPr>
      <w:r>
        <w:rPr>
          <w:color w:val="000000"/>
          <w:lang w:val="en-US"/>
        </w:rPr>
        <w:t xml:space="preserve">Krieger M. </w:t>
      </w:r>
      <w:proofErr w:type="spellStart"/>
      <w:r>
        <w:rPr>
          <w:color w:val="000000"/>
          <w:lang w:val="en-US"/>
        </w:rPr>
        <w:t>Ekphrasis</w:t>
      </w:r>
      <w:proofErr w:type="spellEnd"/>
      <w:r>
        <w:rPr>
          <w:color w:val="000000"/>
          <w:lang w:val="en-US"/>
        </w:rPr>
        <w:t xml:space="preserve">: The Illusion of the Natural Sign. </w:t>
      </w:r>
      <w:r>
        <w:rPr>
          <w:color w:val="000000"/>
          <w:lang w:val="fr-FR"/>
        </w:rPr>
        <w:t>New York, 1992.</w:t>
      </w:r>
    </w:p>
    <w:p w:rsidR="00A91C94" w:rsidRDefault="00A91C94" w:rsidP="00C046E9">
      <w:pPr>
        <w:ind w:right="142" w:firstLine="709"/>
        <w:jc w:val="both"/>
        <w:rPr>
          <w:color w:val="000000"/>
          <w:lang w:val="en-US"/>
        </w:rPr>
      </w:pPr>
      <w:r>
        <w:rPr>
          <w:color w:val="000000"/>
          <w:lang w:val="fr-FR"/>
        </w:rPr>
        <w:t xml:space="preserve">Louvel L. Le tiers pictural: Pour une critique intermédiale. </w:t>
      </w:r>
      <w:proofErr w:type="gramStart"/>
      <w:r>
        <w:rPr>
          <w:color w:val="000000"/>
          <w:lang w:val="en-US"/>
        </w:rPr>
        <w:t>Rennes, 2010.</w:t>
      </w:r>
      <w:proofErr w:type="gramEnd"/>
    </w:p>
    <w:p w:rsidR="00A91C94" w:rsidRDefault="00A91C94" w:rsidP="00C046E9">
      <w:pPr>
        <w:ind w:right="142"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Lund H. Text as Picture: Studies in the Literary Transformation of Pictures. </w:t>
      </w:r>
      <w:proofErr w:type="gramStart"/>
      <w:r>
        <w:rPr>
          <w:color w:val="000000"/>
          <w:lang w:val="en-US"/>
        </w:rPr>
        <w:t>Lewiston, 1992.</w:t>
      </w:r>
      <w:proofErr w:type="gramEnd"/>
    </w:p>
    <w:p w:rsidR="00A91C94" w:rsidRDefault="00A91C94" w:rsidP="00C046E9">
      <w:pPr>
        <w:ind w:right="142" w:firstLine="709"/>
        <w:jc w:val="both"/>
        <w:rPr>
          <w:color w:val="000000"/>
          <w:lang w:val="en-US"/>
        </w:rPr>
      </w:pPr>
      <w:proofErr w:type="spellStart"/>
      <w:proofErr w:type="gramStart"/>
      <w:r>
        <w:rPr>
          <w:color w:val="000000"/>
          <w:lang w:val="en-US"/>
        </w:rPr>
        <w:t>MeyersJ</w:t>
      </w:r>
      <w:proofErr w:type="spellEnd"/>
      <w:r>
        <w:rPr>
          <w:color w:val="000000"/>
          <w:lang w:val="en-US"/>
        </w:rPr>
        <w:t>.</w:t>
      </w:r>
      <w:proofErr w:type="gramEnd"/>
      <w:r>
        <w:rPr>
          <w:color w:val="000000"/>
          <w:lang w:val="en-US"/>
        </w:rPr>
        <w:t xml:space="preserve"> Painting </w:t>
      </w:r>
      <w:proofErr w:type="spellStart"/>
      <w:r>
        <w:rPr>
          <w:color w:val="000000"/>
          <w:lang w:val="en-US"/>
        </w:rPr>
        <w:t>andt</w:t>
      </w:r>
      <w:proofErr w:type="spellEnd"/>
      <w:r>
        <w:rPr>
          <w:color w:val="000000"/>
          <w:lang w:val="en-US"/>
        </w:rPr>
        <w:t xml:space="preserve"> he Novel. </w:t>
      </w:r>
      <w:proofErr w:type="gramStart"/>
      <w:r>
        <w:rPr>
          <w:color w:val="000000"/>
          <w:lang w:val="en-US"/>
        </w:rPr>
        <w:t xml:space="preserve">Manchester; </w:t>
      </w:r>
      <w:proofErr w:type="spellStart"/>
      <w:r>
        <w:rPr>
          <w:color w:val="000000"/>
          <w:lang w:val="en-US"/>
        </w:rPr>
        <w:t>NewYork</w:t>
      </w:r>
      <w:proofErr w:type="spellEnd"/>
      <w:r>
        <w:rPr>
          <w:color w:val="000000"/>
          <w:lang w:val="en-US"/>
        </w:rPr>
        <w:t>, 1975.</w:t>
      </w:r>
      <w:proofErr w:type="gramEnd"/>
    </w:p>
    <w:p w:rsidR="00A91C94" w:rsidRDefault="00A91C94" w:rsidP="00C046E9">
      <w:pPr>
        <w:ind w:right="142" w:firstLine="709"/>
        <w:jc w:val="both"/>
        <w:rPr>
          <w:color w:val="000000"/>
          <w:lang w:val="fr-FR"/>
        </w:rPr>
      </w:pPr>
      <w:r>
        <w:rPr>
          <w:color w:val="000000"/>
          <w:lang w:val="en-US"/>
        </w:rPr>
        <w:t xml:space="preserve">Mitchell W.J.T. Picture theory: Essays on verbal and visual representation. </w:t>
      </w:r>
      <w:r>
        <w:rPr>
          <w:color w:val="000000"/>
          <w:lang w:val="fr-FR"/>
        </w:rPr>
        <w:t>Chicago Press, 1994.</w:t>
      </w:r>
    </w:p>
    <w:p w:rsidR="00A91C94" w:rsidRDefault="00A91C94" w:rsidP="00C046E9">
      <w:pPr>
        <w:ind w:right="142" w:firstLine="709"/>
        <w:jc w:val="both"/>
        <w:rPr>
          <w:color w:val="000000"/>
          <w:lang w:val="fr-FR"/>
        </w:rPr>
      </w:pPr>
      <w:r>
        <w:rPr>
          <w:color w:val="000000"/>
          <w:lang w:val="fr-FR"/>
        </w:rPr>
        <w:t>Texte/Image: nouveaux problems / Sous la dir. de L. Louvel, H. Scepi.Rennes, 2005.</w:t>
      </w:r>
    </w:p>
    <w:p w:rsidR="00A91C94" w:rsidRDefault="00A91C94" w:rsidP="00C046E9">
      <w:pPr>
        <w:ind w:right="142" w:firstLine="709"/>
        <w:jc w:val="both"/>
        <w:rPr>
          <w:lang w:val="fr-FR"/>
        </w:rPr>
      </w:pPr>
    </w:p>
    <w:p w:rsidR="007A1B97" w:rsidRPr="00C046E9" w:rsidRDefault="006C5C0A" w:rsidP="00F07E2B">
      <w:pPr>
        <w:pStyle w:val="2"/>
        <w:spacing w:before="0" w:after="0"/>
        <w:ind w:right="142"/>
        <w:jc w:val="both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12.3 </w:t>
      </w:r>
      <w:r w:rsidR="007A1B97" w:rsidRPr="006C5C0A">
        <w:rPr>
          <w:rFonts w:ascii="Times New Roman" w:hAnsi="Times New Roman"/>
          <w:i w:val="0"/>
          <w:szCs w:val="24"/>
        </w:rPr>
        <w:t>Справочники, словари, энциклопедии</w:t>
      </w:r>
    </w:p>
    <w:p w:rsidR="00F07E2B" w:rsidRDefault="00F07E2B" w:rsidP="00C046E9">
      <w:pPr>
        <w:ind w:right="142" w:firstLine="709"/>
        <w:jc w:val="both"/>
        <w:rPr>
          <w:bCs/>
        </w:rPr>
      </w:pPr>
    </w:p>
    <w:p w:rsidR="007A1B97" w:rsidRPr="00F07E2B" w:rsidRDefault="007A1B97" w:rsidP="00C046E9">
      <w:pPr>
        <w:ind w:right="142" w:firstLine="709"/>
        <w:jc w:val="both"/>
        <w:rPr>
          <w:bCs/>
        </w:rPr>
      </w:pPr>
      <w:r w:rsidRPr="007A1B97">
        <w:rPr>
          <w:bCs/>
        </w:rPr>
        <w:t>Онлайн</w:t>
      </w:r>
      <w:r w:rsidRPr="000937B2">
        <w:rPr>
          <w:bCs/>
        </w:rPr>
        <w:t xml:space="preserve"> </w:t>
      </w:r>
      <w:r w:rsidRPr="007A1B97">
        <w:rPr>
          <w:bCs/>
        </w:rPr>
        <w:t>справочник</w:t>
      </w:r>
      <w:r w:rsidRPr="000937B2">
        <w:rPr>
          <w:bCs/>
        </w:rPr>
        <w:t xml:space="preserve"> </w:t>
      </w:r>
      <w:r w:rsidRPr="007A1B97">
        <w:rPr>
          <w:bCs/>
          <w:lang w:val="en-US"/>
        </w:rPr>
        <w:t>Grove</w:t>
      </w:r>
      <w:r w:rsidRPr="000937B2">
        <w:rPr>
          <w:bCs/>
        </w:rPr>
        <w:t xml:space="preserve"> </w:t>
      </w:r>
      <w:r w:rsidRPr="007A1B97">
        <w:rPr>
          <w:bCs/>
          <w:lang w:val="en-US"/>
        </w:rPr>
        <w:t>Art</w:t>
      </w:r>
      <w:r w:rsidRPr="000937B2">
        <w:rPr>
          <w:bCs/>
        </w:rPr>
        <w:t xml:space="preserve"> </w:t>
      </w:r>
      <w:r w:rsidRPr="007A1B97">
        <w:rPr>
          <w:bCs/>
          <w:lang w:val="en-US"/>
        </w:rPr>
        <w:t>Online</w:t>
      </w:r>
      <w:r w:rsidRPr="000937B2">
        <w:rPr>
          <w:bCs/>
        </w:rPr>
        <w:t xml:space="preserve">. </w:t>
      </w:r>
      <w:r w:rsidRPr="007A1B97">
        <w:rPr>
          <w:bCs/>
        </w:rPr>
        <w:t xml:space="preserve">Режим доступа (через страницу электронных ресурсов НИУ ВШЭ): </w:t>
      </w:r>
      <w:hyperlink r:id="rId10" w:history="1">
        <w:r w:rsidR="00F07E2B" w:rsidRPr="00596440">
          <w:rPr>
            <w:rStyle w:val="a4"/>
            <w:bCs/>
            <w:lang w:val="en-US"/>
          </w:rPr>
          <w:t>http</w:t>
        </w:r>
        <w:r w:rsidR="00F07E2B" w:rsidRPr="00596440">
          <w:rPr>
            <w:rStyle w:val="a4"/>
            <w:bCs/>
          </w:rPr>
          <w:t>://</w:t>
        </w:r>
        <w:r w:rsidR="00F07E2B" w:rsidRPr="00596440">
          <w:rPr>
            <w:rStyle w:val="a4"/>
            <w:bCs/>
            <w:lang w:val="en-US"/>
          </w:rPr>
          <w:t>www</w:t>
        </w:r>
        <w:r w:rsidR="00F07E2B" w:rsidRPr="00596440">
          <w:rPr>
            <w:rStyle w:val="a4"/>
            <w:bCs/>
          </w:rPr>
          <w:t>.</w:t>
        </w:r>
        <w:proofErr w:type="spellStart"/>
        <w:r w:rsidR="00F07E2B" w:rsidRPr="00596440">
          <w:rPr>
            <w:rStyle w:val="a4"/>
            <w:bCs/>
            <w:lang w:val="en-US"/>
          </w:rPr>
          <w:t>oxfordartonline</w:t>
        </w:r>
        <w:proofErr w:type="spellEnd"/>
        <w:r w:rsidR="00F07E2B" w:rsidRPr="00596440">
          <w:rPr>
            <w:rStyle w:val="a4"/>
            <w:bCs/>
          </w:rPr>
          <w:t>.</w:t>
        </w:r>
        <w:r w:rsidR="00F07E2B" w:rsidRPr="00596440">
          <w:rPr>
            <w:rStyle w:val="a4"/>
            <w:bCs/>
            <w:lang w:val="en-US"/>
          </w:rPr>
          <w:t>com</w:t>
        </w:r>
        <w:r w:rsidR="00F07E2B" w:rsidRPr="00596440">
          <w:rPr>
            <w:rStyle w:val="a4"/>
            <w:bCs/>
          </w:rPr>
          <w:t>/</w:t>
        </w:r>
        <w:r w:rsidR="00F07E2B" w:rsidRPr="00596440">
          <w:rPr>
            <w:rStyle w:val="a4"/>
            <w:bCs/>
            <w:lang w:val="en-US"/>
          </w:rPr>
          <w:t>public</w:t>
        </w:r>
        <w:r w:rsidR="00F07E2B" w:rsidRPr="00596440">
          <w:rPr>
            <w:rStyle w:val="a4"/>
            <w:bCs/>
          </w:rPr>
          <w:t>/</w:t>
        </w:r>
        <w:r w:rsidR="00F07E2B" w:rsidRPr="00596440">
          <w:rPr>
            <w:rStyle w:val="a4"/>
            <w:bCs/>
            <w:lang w:val="en-US"/>
          </w:rPr>
          <w:t>book</w:t>
        </w:r>
        <w:r w:rsidR="00F07E2B" w:rsidRPr="00596440">
          <w:rPr>
            <w:rStyle w:val="a4"/>
            <w:bCs/>
          </w:rPr>
          <w:t>/</w:t>
        </w:r>
        <w:proofErr w:type="spellStart"/>
        <w:r w:rsidR="00F07E2B" w:rsidRPr="00596440">
          <w:rPr>
            <w:rStyle w:val="a4"/>
            <w:bCs/>
            <w:lang w:val="en-US"/>
          </w:rPr>
          <w:t>oao</w:t>
        </w:r>
        <w:proofErr w:type="spellEnd"/>
        <w:r w:rsidR="00F07E2B" w:rsidRPr="00596440">
          <w:rPr>
            <w:rStyle w:val="a4"/>
            <w:bCs/>
          </w:rPr>
          <w:t>_</w:t>
        </w:r>
        <w:proofErr w:type="spellStart"/>
        <w:r w:rsidR="00F07E2B" w:rsidRPr="00596440">
          <w:rPr>
            <w:rStyle w:val="a4"/>
            <w:bCs/>
            <w:lang w:val="en-US"/>
          </w:rPr>
          <w:t>gao</w:t>
        </w:r>
        <w:proofErr w:type="spellEnd"/>
      </w:hyperlink>
    </w:p>
    <w:p w:rsidR="00F07E2B" w:rsidRPr="00F07E2B" w:rsidRDefault="00F07E2B" w:rsidP="00C046E9">
      <w:pPr>
        <w:ind w:right="142" w:firstLine="709"/>
        <w:jc w:val="both"/>
      </w:pPr>
    </w:p>
    <w:p w:rsidR="007A1B97" w:rsidRDefault="007A1B97" w:rsidP="00F07E2B">
      <w:pPr>
        <w:pStyle w:val="2"/>
        <w:spacing w:before="0" w:after="0"/>
        <w:ind w:right="142"/>
        <w:jc w:val="both"/>
        <w:rPr>
          <w:rFonts w:ascii="Times New Roman" w:hAnsi="Times New Roman"/>
          <w:i w:val="0"/>
          <w:szCs w:val="24"/>
        </w:rPr>
      </w:pPr>
      <w:r w:rsidRPr="006C5C0A">
        <w:rPr>
          <w:rFonts w:ascii="Times New Roman" w:hAnsi="Times New Roman"/>
          <w:i w:val="0"/>
          <w:szCs w:val="24"/>
        </w:rPr>
        <w:t>12.4</w:t>
      </w:r>
      <w:r w:rsidR="006C5C0A">
        <w:rPr>
          <w:i w:val="0"/>
          <w:szCs w:val="24"/>
        </w:rPr>
        <w:tab/>
      </w:r>
      <w:r w:rsidRPr="006C5C0A">
        <w:rPr>
          <w:rFonts w:ascii="Times New Roman" w:hAnsi="Times New Roman"/>
          <w:i w:val="0"/>
          <w:szCs w:val="24"/>
        </w:rPr>
        <w:t>Информационные справочные системы</w:t>
      </w:r>
    </w:p>
    <w:p w:rsidR="00F07E2B" w:rsidRPr="00F07E2B" w:rsidRDefault="00F07E2B" w:rsidP="00F07E2B"/>
    <w:p w:rsidR="007A1B97" w:rsidRPr="007A1B97" w:rsidRDefault="007A1B97" w:rsidP="00C046E9">
      <w:pPr>
        <w:pStyle w:val="1"/>
        <w:ind w:right="142" w:firstLine="709"/>
        <w:jc w:val="both"/>
        <w:rPr>
          <w:b w:val="0"/>
          <w:color w:val="0000FF"/>
        </w:rPr>
      </w:pPr>
      <w:r w:rsidRPr="007A1B97">
        <w:rPr>
          <w:b w:val="0"/>
        </w:rPr>
        <w:t>Библиотека «</w:t>
      </w:r>
      <w:proofErr w:type="spellStart"/>
      <w:r w:rsidRPr="007A1B97">
        <w:rPr>
          <w:b w:val="0"/>
          <w:lang w:val="en-US"/>
        </w:rPr>
        <w:t>ARTstor</w:t>
      </w:r>
      <w:proofErr w:type="spellEnd"/>
      <w:r w:rsidRPr="007A1B97">
        <w:rPr>
          <w:b w:val="0"/>
        </w:rPr>
        <w:t xml:space="preserve"> </w:t>
      </w:r>
      <w:r w:rsidRPr="007A1B97">
        <w:rPr>
          <w:b w:val="0"/>
          <w:lang w:val="en-US"/>
        </w:rPr>
        <w:t>Digital</w:t>
      </w:r>
      <w:r w:rsidRPr="007A1B97">
        <w:rPr>
          <w:b w:val="0"/>
        </w:rPr>
        <w:t xml:space="preserve"> </w:t>
      </w:r>
      <w:r w:rsidRPr="007A1B97">
        <w:rPr>
          <w:b w:val="0"/>
          <w:lang w:val="en-US"/>
        </w:rPr>
        <w:t>Library</w:t>
      </w:r>
      <w:r w:rsidRPr="007A1B97">
        <w:rPr>
          <w:b w:val="0"/>
        </w:rPr>
        <w:t xml:space="preserve">». Режим доступа (через страницу электронных ресурсов НИУ ВШЭ): </w:t>
      </w:r>
      <w:hyperlink r:id="rId11" w:history="1">
        <w:r w:rsidRPr="007A1B97">
          <w:rPr>
            <w:rStyle w:val="a4"/>
            <w:b w:val="0"/>
          </w:rPr>
          <w:t>http://www.artstor.org/content/artstor-digital-library-features-benefits</w:t>
        </w:r>
      </w:hyperlink>
    </w:p>
    <w:p w:rsidR="007A1B97" w:rsidRPr="007A1B97" w:rsidRDefault="007A1B97" w:rsidP="00C046E9">
      <w:pPr>
        <w:ind w:right="142" w:firstLine="709"/>
        <w:jc w:val="both"/>
      </w:pPr>
      <w:r w:rsidRPr="007A1B97">
        <w:t>Объединенное гуманитарное издательство «</w:t>
      </w:r>
      <w:r w:rsidRPr="007A1B97">
        <w:rPr>
          <w:lang w:val="en-US"/>
        </w:rPr>
        <w:t>Ruthenia</w:t>
      </w:r>
      <w:r w:rsidRPr="007A1B97">
        <w:t xml:space="preserve">». Русистика на Вебе </w:t>
      </w:r>
      <w:proofErr w:type="gramStart"/>
      <w:r w:rsidRPr="007A1B97">
        <w:t>-</w:t>
      </w:r>
      <w:r w:rsidRPr="007A1B97">
        <w:rPr>
          <w:color w:val="000000" w:themeColor="text1"/>
          <w:shd w:val="clear" w:color="auto" w:fill="FFFFFF"/>
        </w:rPr>
        <w:t>С</w:t>
      </w:r>
      <w:proofErr w:type="gramEnd"/>
      <w:r w:rsidRPr="007A1B97">
        <w:rPr>
          <w:color w:val="000000" w:themeColor="text1"/>
          <w:shd w:val="clear" w:color="auto" w:fill="FFFFFF"/>
        </w:rPr>
        <w:t xml:space="preserve">лавистические издания в Интернете: </w:t>
      </w:r>
      <w:hyperlink r:id="rId12" w:history="1">
        <w:r w:rsidRPr="007A1B97">
          <w:rPr>
            <w:rStyle w:val="a4"/>
          </w:rPr>
          <w:t>http://www.ruthenia.ru/web/periodicals/</w:t>
        </w:r>
      </w:hyperlink>
    </w:p>
    <w:p w:rsidR="007B3E64" w:rsidRPr="00A91C94" w:rsidRDefault="007B3E64" w:rsidP="00C046E9">
      <w:pPr>
        <w:ind w:right="142" w:firstLine="709"/>
        <w:jc w:val="both"/>
        <w:rPr>
          <w:lang w:val="fr-FR"/>
        </w:rPr>
      </w:pPr>
    </w:p>
    <w:p w:rsidR="00780297" w:rsidRPr="006B1F38" w:rsidRDefault="00780297" w:rsidP="000937B2">
      <w:pPr>
        <w:pStyle w:val="1"/>
        <w:numPr>
          <w:ilvl w:val="0"/>
          <w:numId w:val="14"/>
        </w:numPr>
        <w:ind w:left="0" w:right="142" w:hanging="11"/>
        <w:jc w:val="both"/>
        <w:rPr>
          <w:sz w:val="28"/>
          <w:szCs w:val="28"/>
          <w:u w:val="none"/>
        </w:rPr>
      </w:pPr>
      <w:r w:rsidRPr="006B1F38">
        <w:rPr>
          <w:sz w:val="28"/>
          <w:szCs w:val="28"/>
          <w:u w:val="none"/>
        </w:rPr>
        <w:t>Материально</w:t>
      </w:r>
      <w:r w:rsidRPr="000204EE">
        <w:rPr>
          <w:sz w:val="28"/>
          <w:szCs w:val="28"/>
          <w:u w:val="none"/>
          <w:lang w:val="en-US"/>
        </w:rPr>
        <w:t>-</w:t>
      </w:r>
      <w:r w:rsidRPr="006B1F38">
        <w:rPr>
          <w:sz w:val="28"/>
          <w:szCs w:val="28"/>
          <w:u w:val="none"/>
        </w:rPr>
        <w:t>техническое обеспечение дисциплины</w:t>
      </w:r>
    </w:p>
    <w:p w:rsidR="00F07E2B" w:rsidRDefault="00F07E2B" w:rsidP="00C046E9">
      <w:pPr>
        <w:pStyle w:val="1"/>
        <w:ind w:right="142" w:firstLine="709"/>
        <w:jc w:val="both"/>
        <w:rPr>
          <w:b w:val="0"/>
          <w:u w:val="none"/>
        </w:rPr>
      </w:pPr>
    </w:p>
    <w:p w:rsidR="00780297" w:rsidRPr="00243188" w:rsidRDefault="00780297" w:rsidP="00C046E9">
      <w:pPr>
        <w:pStyle w:val="1"/>
        <w:ind w:right="142" w:firstLine="709"/>
        <w:jc w:val="both"/>
        <w:rPr>
          <w:b w:val="0"/>
          <w:u w:val="none"/>
        </w:rPr>
      </w:pPr>
      <w:r w:rsidRPr="00243188">
        <w:rPr>
          <w:b w:val="0"/>
          <w:u w:val="none"/>
        </w:rPr>
        <w:t>На занятиях используется видео аппаратура и проектор (для лекций или семинаров), раздаточные и д</w:t>
      </w:r>
      <w:r w:rsidR="00847770" w:rsidRPr="00243188">
        <w:rPr>
          <w:b w:val="0"/>
          <w:u w:val="none"/>
        </w:rPr>
        <w:t xml:space="preserve">ругие вспомогательные материалы, тексты для чтения на семинарах и задания к ним рассылаются по электронной почте. </w:t>
      </w:r>
    </w:p>
    <w:p w:rsidR="00780297" w:rsidRDefault="00780297" w:rsidP="00C046E9">
      <w:pPr>
        <w:ind w:right="142" w:firstLine="709"/>
        <w:jc w:val="both"/>
        <w:rPr>
          <w:sz w:val="28"/>
          <w:szCs w:val="28"/>
        </w:rPr>
      </w:pPr>
    </w:p>
    <w:p w:rsidR="007A1B97" w:rsidRPr="00CC4E3C" w:rsidRDefault="007A1B97" w:rsidP="00C046E9">
      <w:pPr>
        <w:ind w:right="140"/>
        <w:rPr>
          <w:color w:val="000000" w:themeColor="text1"/>
        </w:rPr>
      </w:pPr>
    </w:p>
    <w:sectPr w:rsidR="007A1B97" w:rsidRPr="00CC4E3C" w:rsidSect="008E7C93">
      <w:headerReference w:type="default" r:id="rId13"/>
      <w:footerReference w:type="even" r:id="rId14"/>
      <w:footerReference w:type="default" r:id="rId15"/>
      <w:pgSz w:w="11906" w:h="16838"/>
      <w:pgMar w:top="680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1C" w:rsidRDefault="00FC0C1C">
      <w:r>
        <w:separator/>
      </w:r>
    </w:p>
  </w:endnote>
  <w:endnote w:type="continuationSeparator" w:id="0">
    <w:p w:rsidR="00FC0C1C" w:rsidRDefault="00FC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6E9" w:rsidRDefault="00C046E9" w:rsidP="00BF72D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046E9" w:rsidRDefault="00C046E9" w:rsidP="00BF72D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6E9" w:rsidRDefault="00C046E9" w:rsidP="00BF72D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F62D1">
      <w:rPr>
        <w:rStyle w:val="ac"/>
        <w:noProof/>
      </w:rPr>
      <w:t>2</w:t>
    </w:r>
    <w:r>
      <w:rPr>
        <w:rStyle w:val="ac"/>
      </w:rPr>
      <w:fldChar w:fldCharType="end"/>
    </w:r>
  </w:p>
  <w:p w:rsidR="00C046E9" w:rsidRDefault="00C046E9" w:rsidP="00BF72D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1C" w:rsidRDefault="00FC0C1C">
      <w:r>
        <w:separator/>
      </w:r>
    </w:p>
  </w:footnote>
  <w:footnote w:type="continuationSeparator" w:id="0">
    <w:p w:rsidR="00FC0C1C" w:rsidRDefault="00FC0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048"/>
      <w:gridCol w:w="8734"/>
    </w:tblGrid>
    <w:tr w:rsidR="00C046E9">
      <w:tc>
        <w:tcPr>
          <w:tcW w:w="1048" w:type="dxa"/>
        </w:tcPr>
        <w:p w:rsidR="00C046E9" w:rsidRPr="006E7815" w:rsidRDefault="00C046E9" w:rsidP="008A7AC7">
          <w:pPr>
            <w:pStyle w:val="af"/>
          </w:pPr>
          <w:r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 wp14:anchorId="1A25B929" wp14:editId="343D2007">
                <wp:extent cx="419100" cy="45720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4" w:type="dxa"/>
        </w:tcPr>
        <w:p w:rsidR="00C046E9" w:rsidRDefault="00C046E9" w:rsidP="00F84F9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Санкт-Петербург</w:t>
          </w:r>
        </w:p>
        <w:p w:rsidR="00C046E9" w:rsidRPr="00060113" w:rsidRDefault="00C046E9" w:rsidP="00946FB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Рабочая программа дисциплины </w:t>
          </w:r>
          <w:proofErr w:type="spellStart"/>
          <w:r>
            <w:rPr>
              <w:sz w:val="20"/>
              <w:szCs w:val="20"/>
            </w:rPr>
            <w:t>майнора</w:t>
          </w:r>
          <w:proofErr w:type="spellEnd"/>
          <w:r>
            <w:rPr>
              <w:sz w:val="20"/>
              <w:szCs w:val="20"/>
            </w:rPr>
            <w:t xml:space="preserve"> «Тексты и контексты»: «По ту сторону слова: невербальные компоненты культуры»</w:t>
          </w:r>
        </w:p>
      </w:tc>
    </w:tr>
  </w:tbl>
  <w:p w:rsidR="00C046E9" w:rsidRDefault="00C046E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pStyle w:val="a"/>
      <w:lvlText w:val=""/>
      <w:lvlJc w:val="left"/>
      <w:pPr>
        <w:tabs>
          <w:tab w:val="num" w:pos="-1069"/>
        </w:tabs>
        <w:ind w:left="360" w:hanging="360"/>
      </w:pPr>
      <w:rPr>
        <w:rFonts w:ascii="Symbol" w:hAnsi="Symbol"/>
      </w:rPr>
    </w:lvl>
  </w:abstractNum>
  <w:abstractNum w:abstractNumId="1">
    <w:nsid w:val="04486EEF"/>
    <w:multiLevelType w:val="hybridMultilevel"/>
    <w:tmpl w:val="B8D8DED8"/>
    <w:lvl w:ilvl="0" w:tplc="90847C5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1EAA"/>
    <w:multiLevelType w:val="multilevel"/>
    <w:tmpl w:val="2E8293C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0E64D2"/>
    <w:multiLevelType w:val="hybridMultilevel"/>
    <w:tmpl w:val="45703342"/>
    <w:lvl w:ilvl="0" w:tplc="B24C8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52848"/>
    <w:multiLevelType w:val="hybridMultilevel"/>
    <w:tmpl w:val="0288849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18153F4"/>
    <w:multiLevelType w:val="hybridMultilevel"/>
    <w:tmpl w:val="1D1ADFE8"/>
    <w:lvl w:ilvl="0" w:tplc="BFEE82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8C7A3E"/>
    <w:multiLevelType w:val="hybridMultilevel"/>
    <w:tmpl w:val="91D651AC"/>
    <w:lvl w:ilvl="0" w:tplc="3872BD8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054AC"/>
    <w:multiLevelType w:val="hybridMultilevel"/>
    <w:tmpl w:val="3F400722"/>
    <w:lvl w:ilvl="0" w:tplc="6DCA5C8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9DA46D9"/>
    <w:multiLevelType w:val="hybridMultilevel"/>
    <w:tmpl w:val="AF889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AF1C81"/>
    <w:multiLevelType w:val="multilevel"/>
    <w:tmpl w:val="D51E85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6BE454CB"/>
    <w:multiLevelType w:val="hybridMultilevel"/>
    <w:tmpl w:val="D93085B4"/>
    <w:lvl w:ilvl="0" w:tplc="7EF4C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2C36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009E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42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2F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BC4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AC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CA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743A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A52436"/>
    <w:multiLevelType w:val="multilevel"/>
    <w:tmpl w:val="BA2E29A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734D1362"/>
    <w:multiLevelType w:val="hybridMultilevel"/>
    <w:tmpl w:val="93D619AC"/>
    <w:lvl w:ilvl="0" w:tplc="EA2AD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C44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186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239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12D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16D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8BE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C2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E2C6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74C57"/>
    <w:multiLevelType w:val="hybridMultilevel"/>
    <w:tmpl w:val="1F00C72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3"/>
  </w:num>
  <w:num w:numId="11">
    <w:abstractNumId w:val="4"/>
  </w:num>
  <w:num w:numId="12">
    <w:abstractNumId w:val="2"/>
  </w:num>
  <w:num w:numId="13">
    <w:abstractNumId w:val="1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1B"/>
    <w:rsid w:val="00007592"/>
    <w:rsid w:val="000115EE"/>
    <w:rsid w:val="00012692"/>
    <w:rsid w:val="000161D1"/>
    <w:rsid w:val="00016454"/>
    <w:rsid w:val="00016D92"/>
    <w:rsid w:val="00017BE6"/>
    <w:rsid w:val="000204EE"/>
    <w:rsid w:val="0002508F"/>
    <w:rsid w:val="0002520D"/>
    <w:rsid w:val="00032DB7"/>
    <w:rsid w:val="00044B75"/>
    <w:rsid w:val="0005095E"/>
    <w:rsid w:val="00051B7C"/>
    <w:rsid w:val="00051CBB"/>
    <w:rsid w:val="0005399F"/>
    <w:rsid w:val="0006393D"/>
    <w:rsid w:val="00073B09"/>
    <w:rsid w:val="000740F7"/>
    <w:rsid w:val="0007449B"/>
    <w:rsid w:val="00087817"/>
    <w:rsid w:val="00093649"/>
    <w:rsid w:val="000937B2"/>
    <w:rsid w:val="000963EC"/>
    <w:rsid w:val="00096FA0"/>
    <w:rsid w:val="000A052B"/>
    <w:rsid w:val="000A0DC9"/>
    <w:rsid w:val="000A4E29"/>
    <w:rsid w:val="000A74C0"/>
    <w:rsid w:val="000B016F"/>
    <w:rsid w:val="000B395B"/>
    <w:rsid w:val="000B4C3B"/>
    <w:rsid w:val="000B62C0"/>
    <w:rsid w:val="000C07B1"/>
    <w:rsid w:val="000C5C99"/>
    <w:rsid w:val="000C713F"/>
    <w:rsid w:val="000C762B"/>
    <w:rsid w:val="000D0AC1"/>
    <w:rsid w:val="000E0FF2"/>
    <w:rsid w:val="000E72A3"/>
    <w:rsid w:val="000F1C70"/>
    <w:rsid w:val="00103D99"/>
    <w:rsid w:val="001110D3"/>
    <w:rsid w:val="00112825"/>
    <w:rsid w:val="001145AB"/>
    <w:rsid w:val="00117292"/>
    <w:rsid w:val="00117A9F"/>
    <w:rsid w:val="0013695D"/>
    <w:rsid w:val="001439F4"/>
    <w:rsid w:val="001470E7"/>
    <w:rsid w:val="00155AFE"/>
    <w:rsid w:val="00166B98"/>
    <w:rsid w:val="00170730"/>
    <w:rsid w:val="00173634"/>
    <w:rsid w:val="00176398"/>
    <w:rsid w:val="00183659"/>
    <w:rsid w:val="00186E5D"/>
    <w:rsid w:val="00192139"/>
    <w:rsid w:val="00192566"/>
    <w:rsid w:val="00194D91"/>
    <w:rsid w:val="001A1BC8"/>
    <w:rsid w:val="001A36EE"/>
    <w:rsid w:val="001A53D3"/>
    <w:rsid w:val="001B0515"/>
    <w:rsid w:val="001B1AB9"/>
    <w:rsid w:val="001B2D03"/>
    <w:rsid w:val="001B487B"/>
    <w:rsid w:val="001C70E0"/>
    <w:rsid w:val="001C740D"/>
    <w:rsid w:val="001D3EB9"/>
    <w:rsid w:val="001D7934"/>
    <w:rsid w:val="001E1BC5"/>
    <w:rsid w:val="001E5BA5"/>
    <w:rsid w:val="001E637F"/>
    <w:rsid w:val="001F1807"/>
    <w:rsid w:val="001F27C9"/>
    <w:rsid w:val="001F4095"/>
    <w:rsid w:val="00205DCB"/>
    <w:rsid w:val="002062ED"/>
    <w:rsid w:val="00210008"/>
    <w:rsid w:val="00214D9E"/>
    <w:rsid w:val="00214E80"/>
    <w:rsid w:val="002154A1"/>
    <w:rsid w:val="00216D8F"/>
    <w:rsid w:val="00223355"/>
    <w:rsid w:val="00225513"/>
    <w:rsid w:val="002277A9"/>
    <w:rsid w:val="00227CA5"/>
    <w:rsid w:val="002323A1"/>
    <w:rsid w:val="0023361E"/>
    <w:rsid w:val="00243188"/>
    <w:rsid w:val="0025094E"/>
    <w:rsid w:val="00250EF4"/>
    <w:rsid w:val="00254F4E"/>
    <w:rsid w:val="00262025"/>
    <w:rsid w:val="00266829"/>
    <w:rsid w:val="00266E1D"/>
    <w:rsid w:val="00270199"/>
    <w:rsid w:val="00271E69"/>
    <w:rsid w:val="00273EEA"/>
    <w:rsid w:val="00283890"/>
    <w:rsid w:val="00285D1E"/>
    <w:rsid w:val="002939D1"/>
    <w:rsid w:val="00295D66"/>
    <w:rsid w:val="00297255"/>
    <w:rsid w:val="002A2B73"/>
    <w:rsid w:val="002A4FCC"/>
    <w:rsid w:val="002B796A"/>
    <w:rsid w:val="002C0B80"/>
    <w:rsid w:val="002D2074"/>
    <w:rsid w:val="002F116C"/>
    <w:rsid w:val="002F62D1"/>
    <w:rsid w:val="002F78A7"/>
    <w:rsid w:val="00300D14"/>
    <w:rsid w:val="00301183"/>
    <w:rsid w:val="00302E51"/>
    <w:rsid w:val="0031287D"/>
    <w:rsid w:val="00313BC7"/>
    <w:rsid w:val="0031458D"/>
    <w:rsid w:val="00323A4C"/>
    <w:rsid w:val="00325341"/>
    <w:rsid w:val="00326347"/>
    <w:rsid w:val="00326793"/>
    <w:rsid w:val="00332D88"/>
    <w:rsid w:val="00333414"/>
    <w:rsid w:val="0033471D"/>
    <w:rsid w:val="00341D2F"/>
    <w:rsid w:val="003433D6"/>
    <w:rsid w:val="0034403A"/>
    <w:rsid w:val="00347C8D"/>
    <w:rsid w:val="003534D2"/>
    <w:rsid w:val="003566AF"/>
    <w:rsid w:val="00357A9F"/>
    <w:rsid w:val="00370345"/>
    <w:rsid w:val="003744E7"/>
    <w:rsid w:val="0038531F"/>
    <w:rsid w:val="00393672"/>
    <w:rsid w:val="0039707F"/>
    <w:rsid w:val="003A0369"/>
    <w:rsid w:val="003A1482"/>
    <w:rsid w:val="003A538B"/>
    <w:rsid w:val="003A740A"/>
    <w:rsid w:val="003B51AA"/>
    <w:rsid w:val="003B6D5C"/>
    <w:rsid w:val="003C608B"/>
    <w:rsid w:val="003E18D8"/>
    <w:rsid w:val="003E2F8E"/>
    <w:rsid w:val="003E7130"/>
    <w:rsid w:val="003F14BB"/>
    <w:rsid w:val="003F3999"/>
    <w:rsid w:val="003F3B6C"/>
    <w:rsid w:val="003F5AB4"/>
    <w:rsid w:val="003F5D9E"/>
    <w:rsid w:val="003F761E"/>
    <w:rsid w:val="00400357"/>
    <w:rsid w:val="00402367"/>
    <w:rsid w:val="00410744"/>
    <w:rsid w:val="00411E99"/>
    <w:rsid w:val="004123BE"/>
    <w:rsid w:val="004148E1"/>
    <w:rsid w:val="004262A9"/>
    <w:rsid w:val="00432498"/>
    <w:rsid w:val="00434936"/>
    <w:rsid w:val="00437DE2"/>
    <w:rsid w:val="004426C6"/>
    <w:rsid w:val="00443625"/>
    <w:rsid w:val="00445607"/>
    <w:rsid w:val="0044769B"/>
    <w:rsid w:val="00461672"/>
    <w:rsid w:val="00463AB7"/>
    <w:rsid w:val="004668E9"/>
    <w:rsid w:val="004753D1"/>
    <w:rsid w:val="00477916"/>
    <w:rsid w:val="004811AC"/>
    <w:rsid w:val="004853C1"/>
    <w:rsid w:val="004858FA"/>
    <w:rsid w:val="004875C5"/>
    <w:rsid w:val="004879BD"/>
    <w:rsid w:val="00490646"/>
    <w:rsid w:val="00491188"/>
    <w:rsid w:val="00491FC4"/>
    <w:rsid w:val="004925DC"/>
    <w:rsid w:val="004A00D9"/>
    <w:rsid w:val="004A0A42"/>
    <w:rsid w:val="004A0B04"/>
    <w:rsid w:val="004A2B49"/>
    <w:rsid w:val="004A5E75"/>
    <w:rsid w:val="004A64F8"/>
    <w:rsid w:val="004C0670"/>
    <w:rsid w:val="004C24D5"/>
    <w:rsid w:val="004C6705"/>
    <w:rsid w:val="004D1A5E"/>
    <w:rsid w:val="004D6A5F"/>
    <w:rsid w:val="004D7335"/>
    <w:rsid w:val="004E0332"/>
    <w:rsid w:val="004E240C"/>
    <w:rsid w:val="004E5594"/>
    <w:rsid w:val="004F1FD0"/>
    <w:rsid w:val="005051E3"/>
    <w:rsid w:val="00506727"/>
    <w:rsid w:val="005109DE"/>
    <w:rsid w:val="00511713"/>
    <w:rsid w:val="0051327B"/>
    <w:rsid w:val="00513C75"/>
    <w:rsid w:val="005156F4"/>
    <w:rsid w:val="005159FA"/>
    <w:rsid w:val="00516C0A"/>
    <w:rsid w:val="005216FA"/>
    <w:rsid w:val="00522DF7"/>
    <w:rsid w:val="005318BC"/>
    <w:rsid w:val="00543B20"/>
    <w:rsid w:val="00553096"/>
    <w:rsid w:val="00553B47"/>
    <w:rsid w:val="00556BCC"/>
    <w:rsid w:val="00564B74"/>
    <w:rsid w:val="00564EF4"/>
    <w:rsid w:val="0056549E"/>
    <w:rsid w:val="00566A18"/>
    <w:rsid w:val="00573E38"/>
    <w:rsid w:val="0057439F"/>
    <w:rsid w:val="005748C1"/>
    <w:rsid w:val="005771A5"/>
    <w:rsid w:val="0058284F"/>
    <w:rsid w:val="0058373B"/>
    <w:rsid w:val="00583C1B"/>
    <w:rsid w:val="0058775D"/>
    <w:rsid w:val="00594FAA"/>
    <w:rsid w:val="00595878"/>
    <w:rsid w:val="005972B4"/>
    <w:rsid w:val="005A2F41"/>
    <w:rsid w:val="005B16D0"/>
    <w:rsid w:val="005C0667"/>
    <w:rsid w:val="005D106E"/>
    <w:rsid w:val="005D23E5"/>
    <w:rsid w:val="005D49A0"/>
    <w:rsid w:val="005D5F58"/>
    <w:rsid w:val="005E193A"/>
    <w:rsid w:val="005E5B75"/>
    <w:rsid w:val="005E7564"/>
    <w:rsid w:val="005F0850"/>
    <w:rsid w:val="005F30F3"/>
    <w:rsid w:val="005F4423"/>
    <w:rsid w:val="00600324"/>
    <w:rsid w:val="006012BD"/>
    <w:rsid w:val="0060414A"/>
    <w:rsid w:val="0061129A"/>
    <w:rsid w:val="00616D6E"/>
    <w:rsid w:val="00622D12"/>
    <w:rsid w:val="00622DC8"/>
    <w:rsid w:val="006279AF"/>
    <w:rsid w:val="006311DE"/>
    <w:rsid w:val="006331F4"/>
    <w:rsid w:val="00644626"/>
    <w:rsid w:val="00647FA0"/>
    <w:rsid w:val="006503B9"/>
    <w:rsid w:val="00650D08"/>
    <w:rsid w:val="0065192B"/>
    <w:rsid w:val="00653981"/>
    <w:rsid w:val="00654CFD"/>
    <w:rsid w:val="006579BC"/>
    <w:rsid w:val="00671D27"/>
    <w:rsid w:val="00673A52"/>
    <w:rsid w:val="00674340"/>
    <w:rsid w:val="00675BBC"/>
    <w:rsid w:val="0068001B"/>
    <w:rsid w:val="00683BA1"/>
    <w:rsid w:val="006847BF"/>
    <w:rsid w:val="0069089D"/>
    <w:rsid w:val="00692367"/>
    <w:rsid w:val="006969AA"/>
    <w:rsid w:val="006A0EEA"/>
    <w:rsid w:val="006A6A59"/>
    <w:rsid w:val="006B1F38"/>
    <w:rsid w:val="006B2ACE"/>
    <w:rsid w:val="006C2414"/>
    <w:rsid w:val="006C2C9C"/>
    <w:rsid w:val="006C4959"/>
    <w:rsid w:val="006C5C0A"/>
    <w:rsid w:val="006C7867"/>
    <w:rsid w:val="006D015F"/>
    <w:rsid w:val="006D1C4F"/>
    <w:rsid w:val="006D436D"/>
    <w:rsid w:val="006E437E"/>
    <w:rsid w:val="006E4696"/>
    <w:rsid w:val="006E639C"/>
    <w:rsid w:val="006E63EC"/>
    <w:rsid w:val="006E7815"/>
    <w:rsid w:val="006F3A46"/>
    <w:rsid w:val="006F3E4A"/>
    <w:rsid w:val="006F50F8"/>
    <w:rsid w:val="006F6C13"/>
    <w:rsid w:val="006F78DC"/>
    <w:rsid w:val="00700680"/>
    <w:rsid w:val="007129E2"/>
    <w:rsid w:val="00713055"/>
    <w:rsid w:val="007145A2"/>
    <w:rsid w:val="0071583B"/>
    <w:rsid w:val="00722504"/>
    <w:rsid w:val="00730D1D"/>
    <w:rsid w:val="007367B6"/>
    <w:rsid w:val="007418ED"/>
    <w:rsid w:val="007422EA"/>
    <w:rsid w:val="00744439"/>
    <w:rsid w:val="00756C05"/>
    <w:rsid w:val="007576F4"/>
    <w:rsid w:val="00761B43"/>
    <w:rsid w:val="00763166"/>
    <w:rsid w:val="00765DB3"/>
    <w:rsid w:val="00772134"/>
    <w:rsid w:val="0077341F"/>
    <w:rsid w:val="00780297"/>
    <w:rsid w:val="00782542"/>
    <w:rsid w:val="007869A2"/>
    <w:rsid w:val="007966D1"/>
    <w:rsid w:val="007A1B97"/>
    <w:rsid w:val="007A3CA5"/>
    <w:rsid w:val="007A5268"/>
    <w:rsid w:val="007A57F2"/>
    <w:rsid w:val="007A6BE0"/>
    <w:rsid w:val="007B0B2E"/>
    <w:rsid w:val="007B3E64"/>
    <w:rsid w:val="007B510E"/>
    <w:rsid w:val="007B57B4"/>
    <w:rsid w:val="007B75B5"/>
    <w:rsid w:val="007C5E8E"/>
    <w:rsid w:val="007C6DF2"/>
    <w:rsid w:val="007D32DE"/>
    <w:rsid w:val="007D550E"/>
    <w:rsid w:val="007E11EF"/>
    <w:rsid w:val="007F00B0"/>
    <w:rsid w:val="007F3183"/>
    <w:rsid w:val="007F5460"/>
    <w:rsid w:val="007F7C74"/>
    <w:rsid w:val="00810724"/>
    <w:rsid w:val="00811188"/>
    <w:rsid w:val="00815A06"/>
    <w:rsid w:val="00816D67"/>
    <w:rsid w:val="00817D66"/>
    <w:rsid w:val="00820875"/>
    <w:rsid w:val="00824276"/>
    <w:rsid w:val="00825F67"/>
    <w:rsid w:val="00830EF6"/>
    <w:rsid w:val="00837241"/>
    <w:rsid w:val="00840285"/>
    <w:rsid w:val="00841907"/>
    <w:rsid w:val="0084213D"/>
    <w:rsid w:val="00844B5A"/>
    <w:rsid w:val="0084562F"/>
    <w:rsid w:val="00847770"/>
    <w:rsid w:val="00847ABF"/>
    <w:rsid w:val="00861C94"/>
    <w:rsid w:val="0086225E"/>
    <w:rsid w:val="0086510E"/>
    <w:rsid w:val="0086640E"/>
    <w:rsid w:val="00870EE9"/>
    <w:rsid w:val="0087185C"/>
    <w:rsid w:val="008778B0"/>
    <w:rsid w:val="00882E68"/>
    <w:rsid w:val="00885DC7"/>
    <w:rsid w:val="00885EDD"/>
    <w:rsid w:val="00891597"/>
    <w:rsid w:val="0089461F"/>
    <w:rsid w:val="008A28D8"/>
    <w:rsid w:val="008A7AC7"/>
    <w:rsid w:val="008B0268"/>
    <w:rsid w:val="008B1E8A"/>
    <w:rsid w:val="008B2B69"/>
    <w:rsid w:val="008B6490"/>
    <w:rsid w:val="008D7F46"/>
    <w:rsid w:val="008E178B"/>
    <w:rsid w:val="008E7C93"/>
    <w:rsid w:val="008F39E1"/>
    <w:rsid w:val="008F5DB7"/>
    <w:rsid w:val="008F7BC3"/>
    <w:rsid w:val="008F7FF4"/>
    <w:rsid w:val="00904038"/>
    <w:rsid w:val="00907E12"/>
    <w:rsid w:val="0091160D"/>
    <w:rsid w:val="00913226"/>
    <w:rsid w:val="009144D6"/>
    <w:rsid w:val="00915BF1"/>
    <w:rsid w:val="009223AA"/>
    <w:rsid w:val="00925027"/>
    <w:rsid w:val="00927A1F"/>
    <w:rsid w:val="00932419"/>
    <w:rsid w:val="00941F33"/>
    <w:rsid w:val="00943227"/>
    <w:rsid w:val="00946C9D"/>
    <w:rsid w:val="00946FB1"/>
    <w:rsid w:val="009510E2"/>
    <w:rsid w:val="009514CE"/>
    <w:rsid w:val="00952D5A"/>
    <w:rsid w:val="00954F90"/>
    <w:rsid w:val="00956263"/>
    <w:rsid w:val="00965727"/>
    <w:rsid w:val="009662D6"/>
    <w:rsid w:val="00980325"/>
    <w:rsid w:val="00981FAF"/>
    <w:rsid w:val="00982A37"/>
    <w:rsid w:val="00986578"/>
    <w:rsid w:val="00986793"/>
    <w:rsid w:val="0099618A"/>
    <w:rsid w:val="009967A3"/>
    <w:rsid w:val="009A19BB"/>
    <w:rsid w:val="009A29F9"/>
    <w:rsid w:val="009A5BFB"/>
    <w:rsid w:val="009A787C"/>
    <w:rsid w:val="009B4304"/>
    <w:rsid w:val="009C13B3"/>
    <w:rsid w:val="009C3868"/>
    <w:rsid w:val="009C6989"/>
    <w:rsid w:val="009C7653"/>
    <w:rsid w:val="009D11AF"/>
    <w:rsid w:val="009D5A4B"/>
    <w:rsid w:val="009E3A10"/>
    <w:rsid w:val="00A01B62"/>
    <w:rsid w:val="00A06554"/>
    <w:rsid w:val="00A073EB"/>
    <w:rsid w:val="00A11A32"/>
    <w:rsid w:val="00A13D66"/>
    <w:rsid w:val="00A1689F"/>
    <w:rsid w:val="00A17644"/>
    <w:rsid w:val="00A20DEA"/>
    <w:rsid w:val="00A241B3"/>
    <w:rsid w:val="00A30929"/>
    <w:rsid w:val="00A32547"/>
    <w:rsid w:val="00A33C74"/>
    <w:rsid w:val="00A40D1D"/>
    <w:rsid w:val="00A415FA"/>
    <w:rsid w:val="00A4168F"/>
    <w:rsid w:val="00A42C04"/>
    <w:rsid w:val="00A42CE9"/>
    <w:rsid w:val="00A45D80"/>
    <w:rsid w:val="00A46D53"/>
    <w:rsid w:val="00A479EB"/>
    <w:rsid w:val="00A52063"/>
    <w:rsid w:val="00A522FD"/>
    <w:rsid w:val="00A52362"/>
    <w:rsid w:val="00A6144C"/>
    <w:rsid w:val="00A615D0"/>
    <w:rsid w:val="00A671F5"/>
    <w:rsid w:val="00A71E55"/>
    <w:rsid w:val="00A748F8"/>
    <w:rsid w:val="00A82E6E"/>
    <w:rsid w:val="00A854E4"/>
    <w:rsid w:val="00A86CB2"/>
    <w:rsid w:val="00A91B06"/>
    <w:rsid w:val="00A91C94"/>
    <w:rsid w:val="00A91D86"/>
    <w:rsid w:val="00A9291A"/>
    <w:rsid w:val="00A92E0D"/>
    <w:rsid w:val="00AA0844"/>
    <w:rsid w:val="00AA1C04"/>
    <w:rsid w:val="00AA46AD"/>
    <w:rsid w:val="00AA705A"/>
    <w:rsid w:val="00AB0933"/>
    <w:rsid w:val="00AB3DF0"/>
    <w:rsid w:val="00AB5AD6"/>
    <w:rsid w:val="00AC28AD"/>
    <w:rsid w:val="00AD275F"/>
    <w:rsid w:val="00AD4FC6"/>
    <w:rsid w:val="00AD738E"/>
    <w:rsid w:val="00AF18B8"/>
    <w:rsid w:val="00AF554D"/>
    <w:rsid w:val="00AF7186"/>
    <w:rsid w:val="00AF7D40"/>
    <w:rsid w:val="00B04EB5"/>
    <w:rsid w:val="00B07A16"/>
    <w:rsid w:val="00B07E2A"/>
    <w:rsid w:val="00B13AB2"/>
    <w:rsid w:val="00B1488D"/>
    <w:rsid w:val="00B23CD2"/>
    <w:rsid w:val="00B35676"/>
    <w:rsid w:val="00B42F39"/>
    <w:rsid w:val="00B46562"/>
    <w:rsid w:val="00B51045"/>
    <w:rsid w:val="00B56935"/>
    <w:rsid w:val="00B72314"/>
    <w:rsid w:val="00B745A7"/>
    <w:rsid w:val="00B758D4"/>
    <w:rsid w:val="00B76AFB"/>
    <w:rsid w:val="00B8623D"/>
    <w:rsid w:val="00B91BCF"/>
    <w:rsid w:val="00B93767"/>
    <w:rsid w:val="00B93FD8"/>
    <w:rsid w:val="00B9466D"/>
    <w:rsid w:val="00BB1DC2"/>
    <w:rsid w:val="00BC1F84"/>
    <w:rsid w:val="00BC485B"/>
    <w:rsid w:val="00BC58D9"/>
    <w:rsid w:val="00BC6CFA"/>
    <w:rsid w:val="00BC76D9"/>
    <w:rsid w:val="00BC783A"/>
    <w:rsid w:val="00BD0F05"/>
    <w:rsid w:val="00BD26F0"/>
    <w:rsid w:val="00BD2E04"/>
    <w:rsid w:val="00BD46DE"/>
    <w:rsid w:val="00BE02AA"/>
    <w:rsid w:val="00BE36AA"/>
    <w:rsid w:val="00BE50A0"/>
    <w:rsid w:val="00BF6223"/>
    <w:rsid w:val="00BF72DB"/>
    <w:rsid w:val="00C046E9"/>
    <w:rsid w:val="00C063F2"/>
    <w:rsid w:val="00C1230C"/>
    <w:rsid w:val="00C150B5"/>
    <w:rsid w:val="00C213DC"/>
    <w:rsid w:val="00C218A1"/>
    <w:rsid w:val="00C228F3"/>
    <w:rsid w:val="00C25813"/>
    <w:rsid w:val="00C31BF0"/>
    <w:rsid w:val="00C355C5"/>
    <w:rsid w:val="00C36178"/>
    <w:rsid w:val="00C425B8"/>
    <w:rsid w:val="00C47328"/>
    <w:rsid w:val="00C5045C"/>
    <w:rsid w:val="00C504DC"/>
    <w:rsid w:val="00C542F9"/>
    <w:rsid w:val="00C54429"/>
    <w:rsid w:val="00C7163F"/>
    <w:rsid w:val="00C73655"/>
    <w:rsid w:val="00C822C9"/>
    <w:rsid w:val="00C83EA2"/>
    <w:rsid w:val="00C943D8"/>
    <w:rsid w:val="00C95418"/>
    <w:rsid w:val="00C97AB1"/>
    <w:rsid w:val="00CA3CEA"/>
    <w:rsid w:val="00CB2227"/>
    <w:rsid w:val="00CB36D3"/>
    <w:rsid w:val="00CB544B"/>
    <w:rsid w:val="00CC6FE7"/>
    <w:rsid w:val="00CD01BB"/>
    <w:rsid w:val="00CE28B2"/>
    <w:rsid w:val="00CE4ED2"/>
    <w:rsid w:val="00CF23E5"/>
    <w:rsid w:val="00CF4BA9"/>
    <w:rsid w:val="00D07913"/>
    <w:rsid w:val="00D10A9C"/>
    <w:rsid w:val="00D201BB"/>
    <w:rsid w:val="00D244EF"/>
    <w:rsid w:val="00D26577"/>
    <w:rsid w:val="00D3040A"/>
    <w:rsid w:val="00D32EA9"/>
    <w:rsid w:val="00D346BC"/>
    <w:rsid w:val="00D3683E"/>
    <w:rsid w:val="00D376A5"/>
    <w:rsid w:val="00D411EC"/>
    <w:rsid w:val="00D43F82"/>
    <w:rsid w:val="00D441B6"/>
    <w:rsid w:val="00D4467E"/>
    <w:rsid w:val="00D463E1"/>
    <w:rsid w:val="00D477BE"/>
    <w:rsid w:val="00D56A5E"/>
    <w:rsid w:val="00D6165C"/>
    <w:rsid w:val="00D61F89"/>
    <w:rsid w:val="00D6469E"/>
    <w:rsid w:val="00D65650"/>
    <w:rsid w:val="00D66911"/>
    <w:rsid w:val="00D76CE9"/>
    <w:rsid w:val="00D80D42"/>
    <w:rsid w:val="00D85A15"/>
    <w:rsid w:val="00D92A50"/>
    <w:rsid w:val="00D96D52"/>
    <w:rsid w:val="00DA126D"/>
    <w:rsid w:val="00DA23C7"/>
    <w:rsid w:val="00DA4733"/>
    <w:rsid w:val="00DA51B5"/>
    <w:rsid w:val="00DA5EA4"/>
    <w:rsid w:val="00DA6F4C"/>
    <w:rsid w:val="00DA7EF5"/>
    <w:rsid w:val="00DB2F79"/>
    <w:rsid w:val="00DB667D"/>
    <w:rsid w:val="00DB75BE"/>
    <w:rsid w:val="00DC1C09"/>
    <w:rsid w:val="00DC7170"/>
    <w:rsid w:val="00DC76F3"/>
    <w:rsid w:val="00DD20D4"/>
    <w:rsid w:val="00DD5359"/>
    <w:rsid w:val="00DD67FE"/>
    <w:rsid w:val="00DD791E"/>
    <w:rsid w:val="00DE3E5B"/>
    <w:rsid w:val="00DE4C2A"/>
    <w:rsid w:val="00DE5A03"/>
    <w:rsid w:val="00DF21BF"/>
    <w:rsid w:val="00DF2A2F"/>
    <w:rsid w:val="00DF7730"/>
    <w:rsid w:val="00E00A4C"/>
    <w:rsid w:val="00E01615"/>
    <w:rsid w:val="00E0271D"/>
    <w:rsid w:val="00E06557"/>
    <w:rsid w:val="00E06A00"/>
    <w:rsid w:val="00E171E8"/>
    <w:rsid w:val="00E17AC1"/>
    <w:rsid w:val="00E22A9B"/>
    <w:rsid w:val="00E24600"/>
    <w:rsid w:val="00E316B5"/>
    <w:rsid w:val="00E421D5"/>
    <w:rsid w:val="00E4370D"/>
    <w:rsid w:val="00E558F6"/>
    <w:rsid w:val="00E56D1F"/>
    <w:rsid w:val="00E57A40"/>
    <w:rsid w:val="00E60DB8"/>
    <w:rsid w:val="00E63D3E"/>
    <w:rsid w:val="00E64633"/>
    <w:rsid w:val="00E64F39"/>
    <w:rsid w:val="00E66182"/>
    <w:rsid w:val="00E709BA"/>
    <w:rsid w:val="00E728E0"/>
    <w:rsid w:val="00E72C0D"/>
    <w:rsid w:val="00E7529C"/>
    <w:rsid w:val="00E83E44"/>
    <w:rsid w:val="00E903E4"/>
    <w:rsid w:val="00E9108C"/>
    <w:rsid w:val="00E94A07"/>
    <w:rsid w:val="00E94C07"/>
    <w:rsid w:val="00E94C8E"/>
    <w:rsid w:val="00E953CC"/>
    <w:rsid w:val="00E969C6"/>
    <w:rsid w:val="00EA2810"/>
    <w:rsid w:val="00EA5A89"/>
    <w:rsid w:val="00EA6072"/>
    <w:rsid w:val="00EA7F1E"/>
    <w:rsid w:val="00EB41F1"/>
    <w:rsid w:val="00EB62A0"/>
    <w:rsid w:val="00ED17CC"/>
    <w:rsid w:val="00ED2217"/>
    <w:rsid w:val="00ED3399"/>
    <w:rsid w:val="00ED6A6E"/>
    <w:rsid w:val="00EE02D2"/>
    <w:rsid w:val="00EE442E"/>
    <w:rsid w:val="00EF071F"/>
    <w:rsid w:val="00EF5B31"/>
    <w:rsid w:val="00EF5C7B"/>
    <w:rsid w:val="00EF7DED"/>
    <w:rsid w:val="00F001AD"/>
    <w:rsid w:val="00F01B67"/>
    <w:rsid w:val="00F05D6A"/>
    <w:rsid w:val="00F07E2B"/>
    <w:rsid w:val="00F14F17"/>
    <w:rsid w:val="00F17DC3"/>
    <w:rsid w:val="00F20A23"/>
    <w:rsid w:val="00F20B3A"/>
    <w:rsid w:val="00F22B51"/>
    <w:rsid w:val="00F2408B"/>
    <w:rsid w:val="00F364FE"/>
    <w:rsid w:val="00F40E16"/>
    <w:rsid w:val="00F4208E"/>
    <w:rsid w:val="00F47084"/>
    <w:rsid w:val="00F525AE"/>
    <w:rsid w:val="00F52E48"/>
    <w:rsid w:val="00F52E84"/>
    <w:rsid w:val="00F60E77"/>
    <w:rsid w:val="00F655C2"/>
    <w:rsid w:val="00F66429"/>
    <w:rsid w:val="00F703C6"/>
    <w:rsid w:val="00F7154C"/>
    <w:rsid w:val="00F751B3"/>
    <w:rsid w:val="00F80AAE"/>
    <w:rsid w:val="00F820C6"/>
    <w:rsid w:val="00F84F97"/>
    <w:rsid w:val="00F90E54"/>
    <w:rsid w:val="00F97909"/>
    <w:rsid w:val="00F979D7"/>
    <w:rsid w:val="00FB1C80"/>
    <w:rsid w:val="00FC0C1C"/>
    <w:rsid w:val="00FC1454"/>
    <w:rsid w:val="00FC4706"/>
    <w:rsid w:val="00FC5367"/>
    <w:rsid w:val="00FC661D"/>
    <w:rsid w:val="00FC77F4"/>
    <w:rsid w:val="00FD1B8D"/>
    <w:rsid w:val="00FD389C"/>
    <w:rsid w:val="00FE0065"/>
    <w:rsid w:val="00FE29CA"/>
    <w:rsid w:val="00FE66FE"/>
    <w:rsid w:val="00FF6299"/>
    <w:rsid w:val="00FF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02AA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0"/>
    <w:next w:val="a0"/>
    <w:link w:val="20"/>
    <w:uiPriority w:val="9"/>
    <w:qFormat/>
    <w:rsid w:val="002277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82E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goohl2">
    <w:name w:val="goohl2"/>
    <w:basedOn w:val="a1"/>
  </w:style>
  <w:style w:type="character" w:customStyle="1" w:styleId="goohl0">
    <w:name w:val="goohl0"/>
    <w:basedOn w:val="a1"/>
  </w:style>
  <w:style w:type="character" w:customStyle="1" w:styleId="goohl1">
    <w:name w:val="goohl1"/>
    <w:basedOn w:val="a1"/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7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8">
    <w:name w:val="Body Text"/>
    <w:basedOn w:val="a0"/>
    <w:rsid w:val="0084562F"/>
    <w:pPr>
      <w:outlineLvl w:val="0"/>
    </w:pPr>
    <w:rPr>
      <w:szCs w:val="20"/>
    </w:rPr>
  </w:style>
  <w:style w:type="paragraph" w:styleId="a9">
    <w:name w:val="Normal (Web)"/>
    <w:basedOn w:val="a0"/>
    <w:rsid w:val="006012BD"/>
    <w:pPr>
      <w:ind w:firstLine="480"/>
    </w:pPr>
    <w:rPr>
      <w:rFonts w:ascii="Arial" w:hAnsi="Arial" w:cs="Arial"/>
      <w:sz w:val="19"/>
      <w:szCs w:val="19"/>
    </w:rPr>
  </w:style>
  <w:style w:type="paragraph" w:styleId="aa">
    <w:name w:val="footer"/>
    <w:basedOn w:val="a0"/>
    <w:rsid w:val="00BC1F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note text"/>
    <w:basedOn w:val="a0"/>
    <w:semiHidden/>
    <w:rsid w:val="000F1C70"/>
    <w:rPr>
      <w:sz w:val="20"/>
      <w:szCs w:val="20"/>
    </w:rPr>
  </w:style>
  <w:style w:type="paragraph" w:styleId="21">
    <w:name w:val="Body Text 2"/>
    <w:basedOn w:val="a0"/>
    <w:rsid w:val="00EF071F"/>
    <w:pPr>
      <w:spacing w:after="120" w:line="480" w:lineRule="auto"/>
    </w:pPr>
  </w:style>
  <w:style w:type="character" w:styleId="ac">
    <w:name w:val="page number"/>
    <w:basedOn w:val="a1"/>
    <w:rsid w:val="00BF72DB"/>
  </w:style>
  <w:style w:type="character" w:customStyle="1" w:styleId="apple-style-span">
    <w:name w:val="apple-style-span"/>
    <w:basedOn w:val="a1"/>
    <w:rsid w:val="00D477BE"/>
  </w:style>
  <w:style w:type="character" w:styleId="ad">
    <w:name w:val="footnote reference"/>
    <w:semiHidden/>
    <w:rsid w:val="00E83E44"/>
    <w:rPr>
      <w:vertAlign w:val="superscript"/>
    </w:rPr>
  </w:style>
  <w:style w:type="paragraph" w:customStyle="1" w:styleId="text">
    <w:name w:val="text"/>
    <w:basedOn w:val="a0"/>
    <w:rsid w:val="00980325"/>
    <w:pPr>
      <w:spacing w:before="100" w:beforeAutospacing="1" w:after="100" w:afterAutospacing="1"/>
    </w:pPr>
  </w:style>
  <w:style w:type="paragraph" w:customStyle="1" w:styleId="ae">
    <w:name w:val="Знак Знак Знак Знак"/>
    <w:basedOn w:val="a0"/>
    <w:next w:val="a0"/>
    <w:rsid w:val="00817D66"/>
    <w:pPr>
      <w:spacing w:after="160" w:line="240" w:lineRule="exact"/>
    </w:pPr>
    <w:rPr>
      <w:rFonts w:ascii="Tahoma" w:hAnsi="Tahoma" w:cs="Tahoma"/>
      <w:lang w:val="en-GB" w:eastAsia="en-US"/>
    </w:rPr>
  </w:style>
  <w:style w:type="paragraph" w:customStyle="1" w:styleId="FR1">
    <w:name w:val="FR1"/>
    <w:rsid w:val="00817D66"/>
    <w:pPr>
      <w:widowControl w:val="0"/>
    </w:pPr>
    <w:rPr>
      <w:rFonts w:eastAsia="Calibri"/>
      <w:sz w:val="56"/>
      <w:szCs w:val="56"/>
    </w:rPr>
  </w:style>
  <w:style w:type="paragraph" w:styleId="af">
    <w:name w:val="header"/>
    <w:basedOn w:val="a0"/>
    <w:link w:val="af0"/>
    <w:uiPriority w:val="99"/>
    <w:unhideWhenUsed/>
    <w:rsid w:val="009D5A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9D5A4B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A91B06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A91B06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A91B0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91B06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uiPriority w:val="99"/>
    <w:semiHidden/>
    <w:rsid w:val="00A91B06"/>
    <w:rPr>
      <w:b/>
      <w:bCs/>
    </w:rPr>
  </w:style>
  <w:style w:type="paragraph" w:customStyle="1" w:styleId="a">
    <w:name w:val="Маркированный."/>
    <w:basedOn w:val="a0"/>
    <w:rsid w:val="00E709BA"/>
    <w:pPr>
      <w:numPr>
        <w:numId w:val="2"/>
      </w:numPr>
    </w:pPr>
    <w:rPr>
      <w:rFonts w:eastAsia="Calibri" w:cs="Calibri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2277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1"/>
    <w:rsid w:val="00C25813"/>
  </w:style>
  <w:style w:type="paragraph" w:styleId="af6">
    <w:name w:val="List Paragraph"/>
    <w:basedOn w:val="a0"/>
    <w:uiPriority w:val="34"/>
    <w:qFormat/>
    <w:rsid w:val="00117292"/>
    <w:pPr>
      <w:ind w:left="720"/>
      <w:contextualSpacing/>
    </w:pPr>
  </w:style>
  <w:style w:type="paragraph" w:styleId="af7">
    <w:name w:val="Body Text Indent"/>
    <w:basedOn w:val="a0"/>
    <w:link w:val="af8"/>
    <w:rsid w:val="006847BF"/>
    <w:pPr>
      <w:spacing w:after="120"/>
      <w:ind w:left="283" w:firstLine="709"/>
    </w:pPr>
    <w:rPr>
      <w:rFonts w:eastAsia="Calibri"/>
      <w:szCs w:val="22"/>
      <w:lang w:eastAsia="en-US"/>
    </w:rPr>
  </w:style>
  <w:style w:type="character" w:customStyle="1" w:styleId="af8">
    <w:name w:val="Основной текст с отступом Знак"/>
    <w:basedOn w:val="a1"/>
    <w:link w:val="af7"/>
    <w:rsid w:val="006847BF"/>
    <w:rPr>
      <w:rFonts w:eastAsia="Calibri"/>
      <w:sz w:val="24"/>
      <w:szCs w:val="22"/>
      <w:lang w:eastAsia="en-US"/>
    </w:rPr>
  </w:style>
  <w:style w:type="character" w:styleId="HTML">
    <w:name w:val="HTML Cite"/>
    <w:basedOn w:val="a1"/>
    <w:uiPriority w:val="99"/>
    <w:semiHidden/>
    <w:unhideWhenUsed/>
    <w:rsid w:val="007B3E64"/>
    <w:rPr>
      <w:i/>
      <w:iCs/>
    </w:rPr>
  </w:style>
  <w:style w:type="character" w:customStyle="1" w:styleId="10">
    <w:name w:val="Заголовок 1 Знак"/>
    <w:basedOn w:val="a1"/>
    <w:link w:val="1"/>
    <w:rsid w:val="00A91C94"/>
    <w:rPr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02AA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0"/>
    <w:next w:val="a0"/>
    <w:link w:val="20"/>
    <w:uiPriority w:val="9"/>
    <w:qFormat/>
    <w:rsid w:val="002277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82E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goohl2">
    <w:name w:val="goohl2"/>
    <w:basedOn w:val="a1"/>
  </w:style>
  <w:style w:type="character" w:customStyle="1" w:styleId="goohl0">
    <w:name w:val="goohl0"/>
    <w:basedOn w:val="a1"/>
  </w:style>
  <w:style w:type="character" w:customStyle="1" w:styleId="goohl1">
    <w:name w:val="goohl1"/>
    <w:basedOn w:val="a1"/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7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8">
    <w:name w:val="Body Text"/>
    <w:basedOn w:val="a0"/>
    <w:rsid w:val="0084562F"/>
    <w:pPr>
      <w:outlineLvl w:val="0"/>
    </w:pPr>
    <w:rPr>
      <w:szCs w:val="20"/>
    </w:rPr>
  </w:style>
  <w:style w:type="paragraph" w:styleId="a9">
    <w:name w:val="Normal (Web)"/>
    <w:basedOn w:val="a0"/>
    <w:rsid w:val="006012BD"/>
    <w:pPr>
      <w:ind w:firstLine="480"/>
    </w:pPr>
    <w:rPr>
      <w:rFonts w:ascii="Arial" w:hAnsi="Arial" w:cs="Arial"/>
      <w:sz w:val="19"/>
      <w:szCs w:val="19"/>
    </w:rPr>
  </w:style>
  <w:style w:type="paragraph" w:styleId="aa">
    <w:name w:val="footer"/>
    <w:basedOn w:val="a0"/>
    <w:rsid w:val="00BC1F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note text"/>
    <w:basedOn w:val="a0"/>
    <w:semiHidden/>
    <w:rsid w:val="000F1C70"/>
    <w:rPr>
      <w:sz w:val="20"/>
      <w:szCs w:val="20"/>
    </w:rPr>
  </w:style>
  <w:style w:type="paragraph" w:styleId="21">
    <w:name w:val="Body Text 2"/>
    <w:basedOn w:val="a0"/>
    <w:rsid w:val="00EF071F"/>
    <w:pPr>
      <w:spacing w:after="120" w:line="480" w:lineRule="auto"/>
    </w:pPr>
  </w:style>
  <w:style w:type="character" w:styleId="ac">
    <w:name w:val="page number"/>
    <w:basedOn w:val="a1"/>
    <w:rsid w:val="00BF72DB"/>
  </w:style>
  <w:style w:type="character" w:customStyle="1" w:styleId="apple-style-span">
    <w:name w:val="apple-style-span"/>
    <w:basedOn w:val="a1"/>
    <w:rsid w:val="00D477BE"/>
  </w:style>
  <w:style w:type="character" w:styleId="ad">
    <w:name w:val="footnote reference"/>
    <w:semiHidden/>
    <w:rsid w:val="00E83E44"/>
    <w:rPr>
      <w:vertAlign w:val="superscript"/>
    </w:rPr>
  </w:style>
  <w:style w:type="paragraph" w:customStyle="1" w:styleId="text">
    <w:name w:val="text"/>
    <w:basedOn w:val="a0"/>
    <w:rsid w:val="00980325"/>
    <w:pPr>
      <w:spacing w:before="100" w:beforeAutospacing="1" w:after="100" w:afterAutospacing="1"/>
    </w:pPr>
  </w:style>
  <w:style w:type="paragraph" w:customStyle="1" w:styleId="ae">
    <w:name w:val="Знак Знак Знак Знак"/>
    <w:basedOn w:val="a0"/>
    <w:next w:val="a0"/>
    <w:rsid w:val="00817D66"/>
    <w:pPr>
      <w:spacing w:after="160" w:line="240" w:lineRule="exact"/>
    </w:pPr>
    <w:rPr>
      <w:rFonts w:ascii="Tahoma" w:hAnsi="Tahoma" w:cs="Tahoma"/>
      <w:lang w:val="en-GB" w:eastAsia="en-US"/>
    </w:rPr>
  </w:style>
  <w:style w:type="paragraph" w:customStyle="1" w:styleId="FR1">
    <w:name w:val="FR1"/>
    <w:rsid w:val="00817D66"/>
    <w:pPr>
      <w:widowControl w:val="0"/>
    </w:pPr>
    <w:rPr>
      <w:rFonts w:eastAsia="Calibri"/>
      <w:sz w:val="56"/>
      <w:szCs w:val="56"/>
    </w:rPr>
  </w:style>
  <w:style w:type="paragraph" w:styleId="af">
    <w:name w:val="header"/>
    <w:basedOn w:val="a0"/>
    <w:link w:val="af0"/>
    <w:uiPriority w:val="99"/>
    <w:unhideWhenUsed/>
    <w:rsid w:val="009D5A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9D5A4B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A91B06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A91B06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A91B0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91B06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uiPriority w:val="99"/>
    <w:semiHidden/>
    <w:rsid w:val="00A91B06"/>
    <w:rPr>
      <w:b/>
      <w:bCs/>
    </w:rPr>
  </w:style>
  <w:style w:type="paragraph" w:customStyle="1" w:styleId="a">
    <w:name w:val="Маркированный."/>
    <w:basedOn w:val="a0"/>
    <w:rsid w:val="00E709BA"/>
    <w:pPr>
      <w:numPr>
        <w:numId w:val="2"/>
      </w:numPr>
    </w:pPr>
    <w:rPr>
      <w:rFonts w:eastAsia="Calibri" w:cs="Calibri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2277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1"/>
    <w:rsid w:val="00C25813"/>
  </w:style>
  <w:style w:type="paragraph" w:styleId="af6">
    <w:name w:val="List Paragraph"/>
    <w:basedOn w:val="a0"/>
    <w:uiPriority w:val="34"/>
    <w:qFormat/>
    <w:rsid w:val="00117292"/>
    <w:pPr>
      <w:ind w:left="720"/>
      <w:contextualSpacing/>
    </w:pPr>
  </w:style>
  <w:style w:type="paragraph" w:styleId="af7">
    <w:name w:val="Body Text Indent"/>
    <w:basedOn w:val="a0"/>
    <w:link w:val="af8"/>
    <w:rsid w:val="006847BF"/>
    <w:pPr>
      <w:spacing w:after="120"/>
      <w:ind w:left="283" w:firstLine="709"/>
    </w:pPr>
    <w:rPr>
      <w:rFonts w:eastAsia="Calibri"/>
      <w:szCs w:val="22"/>
      <w:lang w:eastAsia="en-US"/>
    </w:rPr>
  </w:style>
  <w:style w:type="character" w:customStyle="1" w:styleId="af8">
    <w:name w:val="Основной текст с отступом Знак"/>
    <w:basedOn w:val="a1"/>
    <w:link w:val="af7"/>
    <w:rsid w:val="006847BF"/>
    <w:rPr>
      <w:rFonts w:eastAsia="Calibri"/>
      <w:sz w:val="24"/>
      <w:szCs w:val="22"/>
      <w:lang w:eastAsia="en-US"/>
    </w:rPr>
  </w:style>
  <w:style w:type="character" w:styleId="HTML">
    <w:name w:val="HTML Cite"/>
    <w:basedOn w:val="a1"/>
    <w:uiPriority w:val="99"/>
    <w:semiHidden/>
    <w:unhideWhenUsed/>
    <w:rsid w:val="007B3E64"/>
    <w:rPr>
      <w:i/>
      <w:iCs/>
    </w:rPr>
  </w:style>
  <w:style w:type="character" w:customStyle="1" w:styleId="10">
    <w:name w:val="Заголовок 1 Знак"/>
    <w:basedOn w:val="a1"/>
    <w:link w:val="1"/>
    <w:rsid w:val="00A91C94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thenia.ru/web/periodical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stor.org/content/artstor-digital-library-features-benefit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oxfordartonline.com/public/book/oao_g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gasparov@hse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963D6-73E0-4B50-8DF9-199B4725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3877</Words>
  <Characters>22099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Социо-культурный анализ современных обществ: институты и практики</vt:lpstr>
      <vt:lpstr>Социо-культурный анализ современных обществ: институты и практики</vt:lpstr>
    </vt:vector>
  </TitlesOfParts>
  <Company>Temporary organization</Company>
  <LinksUpToDate>false</LinksUpToDate>
  <CharactersWithSpaces>25925</CharactersWithSpaces>
  <SharedDoc>false</SharedDoc>
  <HLinks>
    <vt:vector size="18" baseType="variant">
      <vt:variant>
        <vt:i4>6750334</vt:i4>
      </vt:variant>
      <vt:variant>
        <vt:i4>9</vt:i4>
      </vt:variant>
      <vt:variant>
        <vt:i4>0</vt:i4>
      </vt:variant>
      <vt:variant>
        <vt:i4>5</vt:i4>
      </vt:variant>
      <vt:variant>
        <vt:lpwstr>http://www.ruthenia.ru/document/534616.html</vt:lpwstr>
      </vt:variant>
      <vt:variant>
        <vt:lpwstr/>
      </vt:variant>
      <vt:variant>
        <vt:i4>2359329</vt:i4>
      </vt:variant>
      <vt:variant>
        <vt:i4>0</vt:i4>
      </vt:variant>
      <vt:variant>
        <vt:i4>0</vt:i4>
      </vt:variant>
      <vt:variant>
        <vt:i4>5</vt:i4>
      </vt:variant>
      <vt:variant>
        <vt:lpwstr>http://www.hse.ru/data/2012/07/26/1257346931/standart-030600-62.pdf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Социо-культурный анализ современных обществ: институты и практики</dc:title>
  <dc:creator>Zinaida.Uzdenskaya</dc:creator>
  <cp:lastModifiedBy>Чумакова Елена Вадимовна</cp:lastModifiedBy>
  <cp:revision>7</cp:revision>
  <cp:lastPrinted>2016-03-08T13:17:00Z</cp:lastPrinted>
  <dcterms:created xsi:type="dcterms:W3CDTF">2018-03-01T09:47:00Z</dcterms:created>
  <dcterms:modified xsi:type="dcterms:W3CDTF">2018-03-01T10:20:00Z</dcterms:modified>
</cp:coreProperties>
</file>