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EAF40" w14:textId="77777777" w:rsidR="00B44689" w:rsidRPr="00B44689" w:rsidRDefault="00B44689" w:rsidP="00B44689">
      <w:pPr>
        <w:jc w:val="center"/>
        <w:rPr>
          <w:b/>
          <w:bCs/>
          <w:sz w:val="28"/>
          <w:szCs w:val="28"/>
        </w:rPr>
      </w:pPr>
      <w:r w:rsidRPr="00B44689">
        <w:rPr>
          <w:b/>
          <w:bCs/>
          <w:sz w:val="28"/>
          <w:szCs w:val="28"/>
        </w:rPr>
        <w:t xml:space="preserve">Санкт-Петербургский филиал федерального государственного </w:t>
      </w:r>
      <w:r w:rsidRPr="00B44689">
        <w:rPr>
          <w:b/>
          <w:bCs/>
          <w:sz w:val="28"/>
          <w:szCs w:val="28"/>
        </w:rPr>
        <w:br/>
        <w:t xml:space="preserve">автономного образовательного учреждения высшего образования </w:t>
      </w:r>
      <w:r w:rsidR="00335D85">
        <w:rPr>
          <w:b/>
          <w:bCs/>
          <w:sz w:val="28"/>
          <w:szCs w:val="28"/>
        </w:rPr>
        <w:br/>
      </w:r>
      <w:r w:rsidRPr="00B44689">
        <w:rPr>
          <w:b/>
          <w:bCs/>
          <w:sz w:val="28"/>
          <w:szCs w:val="28"/>
        </w:rPr>
        <w:t xml:space="preserve">"Национальный исследовательский университет </w:t>
      </w:r>
    </w:p>
    <w:p w14:paraId="4145FEEB" w14:textId="77777777" w:rsidR="00CB6AB1" w:rsidRDefault="00B44689" w:rsidP="00B44689">
      <w:pPr>
        <w:jc w:val="center"/>
      </w:pPr>
      <w:r w:rsidRPr="00B44689">
        <w:rPr>
          <w:b/>
          <w:bCs/>
          <w:sz w:val="28"/>
          <w:szCs w:val="28"/>
        </w:rPr>
        <w:t>"Высшая школа экономики"</w:t>
      </w:r>
    </w:p>
    <w:p w14:paraId="355160F4" w14:textId="77777777" w:rsidR="00CB6AB1" w:rsidRDefault="00CB6AB1" w:rsidP="00CB6AB1">
      <w:pPr>
        <w:jc w:val="center"/>
      </w:pPr>
    </w:p>
    <w:p w14:paraId="171AAA4C" w14:textId="7503D782" w:rsidR="000D2429" w:rsidRDefault="000D2429" w:rsidP="00CB6AB1">
      <w:pPr>
        <w:jc w:val="center"/>
      </w:pPr>
      <w:r>
        <w:t>Факультет Санкт-Петербургская школа социальных и гуманитарных наук</w:t>
      </w:r>
    </w:p>
    <w:p w14:paraId="0E01337B" w14:textId="77777777" w:rsidR="00CB6AB1" w:rsidRPr="00F31F08" w:rsidRDefault="00CA6BEC" w:rsidP="00CB6AB1">
      <w:pPr>
        <w:tabs>
          <w:tab w:val="left" w:pos="6444"/>
        </w:tabs>
      </w:pPr>
      <w:r w:rsidRPr="00F31F08">
        <w:tab/>
      </w:r>
      <w:r w:rsidRPr="00F31F08">
        <w:tab/>
      </w:r>
    </w:p>
    <w:p w14:paraId="5F20AA0F" w14:textId="77777777" w:rsidR="002202CA" w:rsidRDefault="002202CA" w:rsidP="002202CA">
      <w:pPr>
        <w:jc w:val="center"/>
        <w:rPr>
          <w:szCs w:val="24"/>
        </w:rPr>
      </w:pPr>
      <w:r>
        <w:rPr>
          <w:szCs w:val="24"/>
        </w:rPr>
        <w:t>Кафедра Сравнительного литературоведения и лингвистики</w:t>
      </w:r>
    </w:p>
    <w:p w14:paraId="0328DA05" w14:textId="77777777" w:rsidR="00AD58CF" w:rsidRDefault="00AD58CF" w:rsidP="00AD58CF">
      <w:pPr>
        <w:jc w:val="center"/>
        <w:rPr>
          <w:sz w:val="28"/>
        </w:rPr>
      </w:pPr>
    </w:p>
    <w:p w14:paraId="69ABF5CC" w14:textId="77777777" w:rsidR="00036156" w:rsidRDefault="00036156" w:rsidP="00AD58CF">
      <w:pPr>
        <w:jc w:val="center"/>
        <w:rPr>
          <w:sz w:val="28"/>
        </w:rPr>
      </w:pPr>
    </w:p>
    <w:p w14:paraId="514099C1" w14:textId="77777777" w:rsidR="00AD58CF" w:rsidRDefault="00AD58CF" w:rsidP="00AD58CF">
      <w:pPr>
        <w:jc w:val="center"/>
        <w:rPr>
          <w:sz w:val="28"/>
        </w:rPr>
      </w:pPr>
    </w:p>
    <w:p w14:paraId="365753D6" w14:textId="77777777" w:rsidR="00AD58CF" w:rsidRPr="00036156" w:rsidRDefault="00AD58CF" w:rsidP="00AD58CF">
      <w:pPr>
        <w:jc w:val="center"/>
        <w:rPr>
          <w:b/>
          <w:sz w:val="28"/>
          <w:szCs w:val="28"/>
        </w:rPr>
      </w:pPr>
    </w:p>
    <w:p w14:paraId="03916440" w14:textId="77777777" w:rsidR="002D1C35" w:rsidRPr="00036156" w:rsidRDefault="00AD58CF" w:rsidP="004641D8">
      <w:pPr>
        <w:jc w:val="center"/>
        <w:rPr>
          <w:b/>
          <w:sz w:val="28"/>
          <w:szCs w:val="28"/>
        </w:rPr>
      </w:pPr>
      <w:r w:rsidRPr="00036156">
        <w:rPr>
          <w:b/>
          <w:sz w:val="28"/>
          <w:szCs w:val="28"/>
        </w:rPr>
        <w:t xml:space="preserve">Рабочая программа дисциплины </w:t>
      </w:r>
    </w:p>
    <w:p w14:paraId="5A91FE18" w14:textId="012D97C3" w:rsidR="007D65B2" w:rsidRPr="00036156" w:rsidRDefault="004641D8" w:rsidP="004641D8">
      <w:pPr>
        <w:jc w:val="center"/>
        <w:rPr>
          <w:b/>
          <w:sz w:val="28"/>
          <w:szCs w:val="28"/>
          <w:lang w:eastAsia="ru-RU"/>
        </w:rPr>
      </w:pPr>
      <w:r w:rsidRPr="00036156">
        <w:rPr>
          <w:b/>
          <w:sz w:val="28"/>
          <w:szCs w:val="28"/>
        </w:rPr>
        <w:t>«</w:t>
      </w:r>
      <w:hyperlink r:id="rId9" w:history="1">
        <w:r w:rsidR="007D65B2" w:rsidRPr="00036156">
          <w:rPr>
            <w:rStyle w:val="ad"/>
            <w:b/>
            <w:color w:val="auto"/>
            <w:sz w:val="28"/>
            <w:szCs w:val="28"/>
            <w:u w:val="none"/>
          </w:rPr>
          <w:t>Наука, Философия, Литература и Культура в XVII-XX вв.</w:t>
        </w:r>
      </w:hyperlink>
      <w:r w:rsidRPr="00036156">
        <w:rPr>
          <w:rStyle w:val="ad"/>
          <w:b/>
          <w:color w:val="auto"/>
          <w:sz w:val="28"/>
          <w:szCs w:val="28"/>
          <w:u w:val="none"/>
        </w:rPr>
        <w:t>»</w:t>
      </w:r>
    </w:p>
    <w:p w14:paraId="61544A27" w14:textId="60AC49C9" w:rsidR="0091358B" w:rsidRPr="00036156" w:rsidRDefault="00036156" w:rsidP="00F31F08">
      <w:pPr>
        <w:jc w:val="center"/>
        <w:rPr>
          <w:rFonts w:eastAsia="Times New Roman"/>
          <w:b/>
          <w:color w:val="000000"/>
          <w:sz w:val="28"/>
          <w:szCs w:val="28"/>
          <w:lang w:val="en-GB"/>
        </w:rPr>
      </w:pPr>
      <w:r w:rsidRPr="00036156">
        <w:rPr>
          <w:rFonts w:eastAsia="Times New Roman"/>
          <w:b/>
          <w:color w:val="000000"/>
          <w:sz w:val="28"/>
          <w:szCs w:val="28"/>
          <w:lang w:val="en-GB"/>
        </w:rPr>
        <w:t>«</w:t>
      </w:r>
      <w:r w:rsidR="0091358B" w:rsidRPr="00036156">
        <w:rPr>
          <w:rFonts w:eastAsia="Times New Roman"/>
          <w:b/>
          <w:color w:val="000000"/>
          <w:sz w:val="28"/>
          <w:szCs w:val="28"/>
          <w:lang w:val="en-US"/>
        </w:rPr>
        <w:t>Science, Philosophy, Literature, and Culture in the 17th-20th centuries</w:t>
      </w:r>
      <w:r w:rsidRPr="00036156">
        <w:rPr>
          <w:rFonts w:eastAsia="Times New Roman"/>
          <w:b/>
          <w:color w:val="000000"/>
          <w:sz w:val="28"/>
          <w:szCs w:val="28"/>
          <w:lang w:val="en-GB"/>
        </w:rPr>
        <w:t>»</w:t>
      </w:r>
    </w:p>
    <w:p w14:paraId="10D96AFA" w14:textId="79422BA3" w:rsidR="006D7719" w:rsidRPr="00036156" w:rsidRDefault="00586F8F" w:rsidP="006D7719">
      <w:pPr>
        <w:jc w:val="center"/>
        <w:rPr>
          <w:b/>
          <w:sz w:val="28"/>
          <w:szCs w:val="28"/>
        </w:rPr>
      </w:pPr>
      <w:r w:rsidRPr="00036156">
        <w:rPr>
          <w:b/>
          <w:sz w:val="28"/>
          <w:szCs w:val="28"/>
        </w:rPr>
        <w:t xml:space="preserve">Дисциплина </w:t>
      </w:r>
      <w:r w:rsidRPr="00036156">
        <w:rPr>
          <w:b/>
          <w:sz w:val="28"/>
          <w:szCs w:val="28"/>
          <w:lang w:val="en-GB"/>
        </w:rPr>
        <w:t>III</w:t>
      </w:r>
    </w:p>
    <w:p w14:paraId="4CF21BCB" w14:textId="341D8D0C" w:rsidR="006D7719" w:rsidRPr="004641D8" w:rsidRDefault="00F31F08" w:rsidP="006D7719">
      <w:pPr>
        <w:jc w:val="center"/>
        <w:rPr>
          <w:sz w:val="28"/>
          <w:szCs w:val="28"/>
        </w:rPr>
      </w:pPr>
      <w:r w:rsidRPr="004641D8">
        <w:rPr>
          <w:sz w:val="28"/>
          <w:szCs w:val="28"/>
        </w:rPr>
        <w:t xml:space="preserve">для </w:t>
      </w:r>
      <w:proofErr w:type="spellStart"/>
      <w:r w:rsidR="004641D8" w:rsidRPr="004641D8">
        <w:rPr>
          <w:sz w:val="28"/>
          <w:szCs w:val="28"/>
        </w:rPr>
        <w:t>майнора</w:t>
      </w:r>
      <w:proofErr w:type="spellEnd"/>
      <w:r w:rsidR="004641D8" w:rsidRPr="004641D8">
        <w:rPr>
          <w:sz w:val="28"/>
          <w:szCs w:val="28"/>
        </w:rPr>
        <w:t xml:space="preserve"> </w:t>
      </w:r>
      <w:r w:rsidR="00036156">
        <w:rPr>
          <w:sz w:val="28"/>
          <w:szCs w:val="28"/>
        </w:rPr>
        <w:t>«</w:t>
      </w:r>
      <w:r w:rsidR="004641D8" w:rsidRPr="004641D8">
        <w:rPr>
          <w:sz w:val="28"/>
          <w:szCs w:val="28"/>
        </w:rPr>
        <w:t>Тексты и контексты</w:t>
      </w:r>
      <w:r w:rsidR="00036156">
        <w:rPr>
          <w:sz w:val="28"/>
          <w:szCs w:val="28"/>
        </w:rPr>
        <w:t>»</w:t>
      </w:r>
    </w:p>
    <w:p w14:paraId="4AF417AD" w14:textId="77777777" w:rsidR="00F31F08" w:rsidRPr="0091358B" w:rsidRDefault="00F31F08" w:rsidP="00F31F08">
      <w:pPr>
        <w:jc w:val="center"/>
        <w:rPr>
          <w:b/>
        </w:rPr>
      </w:pPr>
    </w:p>
    <w:p w14:paraId="113D3326" w14:textId="77777777" w:rsidR="00AD58CF" w:rsidRDefault="00F31F08" w:rsidP="00F31F08">
      <w:pPr>
        <w:jc w:val="center"/>
      </w:pPr>
      <w:r>
        <w:t>уровень (бакалавр)</w:t>
      </w:r>
    </w:p>
    <w:p w14:paraId="05017AAA" w14:textId="77777777" w:rsidR="00036156" w:rsidRDefault="00036156" w:rsidP="00F31F08">
      <w:pPr>
        <w:jc w:val="center"/>
      </w:pPr>
    </w:p>
    <w:p w14:paraId="24CB8049" w14:textId="77777777" w:rsidR="00036156" w:rsidRDefault="00036156" w:rsidP="00F31F08">
      <w:pPr>
        <w:jc w:val="center"/>
      </w:pPr>
    </w:p>
    <w:p w14:paraId="73DFF079" w14:textId="77777777" w:rsidR="00AD58CF" w:rsidRDefault="00AD58CF" w:rsidP="00AD58CF">
      <w:pPr>
        <w:jc w:val="center"/>
      </w:pPr>
      <w:r>
        <w:t xml:space="preserve">  </w:t>
      </w:r>
    </w:p>
    <w:p w14:paraId="71195095" w14:textId="77777777" w:rsidR="00CA6BEC" w:rsidRPr="00DA4235" w:rsidRDefault="00CA6BEC" w:rsidP="00036156">
      <w:pPr>
        <w:ind w:right="424" w:firstLine="0"/>
      </w:pPr>
      <w:r w:rsidRPr="00DA4235">
        <w:t xml:space="preserve">Авторы: </w:t>
      </w:r>
    </w:p>
    <w:p w14:paraId="7335636E" w14:textId="77777777" w:rsidR="007D65B2" w:rsidRPr="00DA4235" w:rsidRDefault="007D65B2" w:rsidP="00036156">
      <w:pPr>
        <w:ind w:right="424" w:firstLine="0"/>
      </w:pPr>
      <w:r w:rsidRPr="00DA4235">
        <w:t>Богданов К.А.</w:t>
      </w:r>
      <w:r w:rsidR="00CA6BEC" w:rsidRPr="00DA4235">
        <w:t xml:space="preserve"> </w:t>
      </w:r>
    </w:p>
    <w:p w14:paraId="6234642D" w14:textId="03B733C4" w:rsidR="00CA6BEC" w:rsidRPr="007D65B2" w:rsidRDefault="00CA6BEC" w:rsidP="00036156">
      <w:pPr>
        <w:ind w:right="424" w:firstLine="0"/>
      </w:pPr>
      <w:r w:rsidRPr="00DA4235">
        <w:rPr>
          <w:lang w:val="de-DE"/>
        </w:rPr>
        <w:t>e</w:t>
      </w:r>
      <w:r w:rsidRPr="00DA4235">
        <w:t>-</w:t>
      </w:r>
      <w:proofErr w:type="spellStart"/>
      <w:r w:rsidRPr="00DA4235">
        <w:rPr>
          <w:lang w:val="de-DE"/>
        </w:rPr>
        <w:t>mail</w:t>
      </w:r>
      <w:proofErr w:type="spellEnd"/>
      <w:r w:rsidRPr="00DA4235">
        <w:t xml:space="preserve">: </w:t>
      </w:r>
      <w:hyperlink r:id="rId10" w:history="1">
        <w:r w:rsidR="007D65B2" w:rsidRPr="00DA4235">
          <w:rPr>
            <w:rStyle w:val="ad"/>
            <w:lang w:val="fr-FR"/>
          </w:rPr>
          <w:t>konstantin</w:t>
        </w:r>
        <w:r w:rsidR="007D65B2" w:rsidRPr="00DA4235">
          <w:rPr>
            <w:rStyle w:val="ad"/>
          </w:rPr>
          <w:t>.</w:t>
        </w:r>
        <w:r w:rsidR="007D65B2" w:rsidRPr="00DA4235">
          <w:rPr>
            <w:rStyle w:val="ad"/>
            <w:lang w:val="fr-FR"/>
          </w:rPr>
          <w:t>a</w:t>
        </w:r>
        <w:r w:rsidR="007D65B2" w:rsidRPr="00DA4235">
          <w:rPr>
            <w:rStyle w:val="ad"/>
          </w:rPr>
          <w:t>.</w:t>
        </w:r>
        <w:r w:rsidR="007D65B2" w:rsidRPr="00DA4235">
          <w:rPr>
            <w:rStyle w:val="ad"/>
            <w:lang w:val="fr-FR"/>
          </w:rPr>
          <w:t>bogdanov</w:t>
        </w:r>
        <w:r w:rsidR="007D65B2" w:rsidRPr="00DA4235">
          <w:rPr>
            <w:rStyle w:val="ad"/>
          </w:rPr>
          <w:t>@</w:t>
        </w:r>
        <w:r w:rsidR="007D65B2" w:rsidRPr="00DA4235">
          <w:rPr>
            <w:rStyle w:val="ad"/>
            <w:lang w:val="fr-FR"/>
          </w:rPr>
          <w:t>gmail</w:t>
        </w:r>
        <w:r w:rsidR="007D65B2" w:rsidRPr="00DA4235">
          <w:rPr>
            <w:rStyle w:val="ad"/>
          </w:rPr>
          <w:t>.</w:t>
        </w:r>
        <w:r w:rsidR="007D65B2" w:rsidRPr="00DA4235">
          <w:rPr>
            <w:rStyle w:val="ad"/>
            <w:lang w:val="fr-FR"/>
          </w:rPr>
          <w:t>com</w:t>
        </w:r>
      </w:hyperlink>
      <w:r w:rsidR="007D65B2" w:rsidRPr="00DA4235">
        <w:t xml:space="preserve"> (</w:t>
      </w:r>
      <w:r w:rsidR="00F812B2" w:rsidRPr="00DA4235">
        <w:t>доктор филологических наук, профессор</w:t>
      </w:r>
      <w:r w:rsidR="00DA4235" w:rsidRPr="00DA4235">
        <w:t xml:space="preserve"> пр</w:t>
      </w:r>
      <w:r w:rsidR="00DA4235" w:rsidRPr="00DA4235">
        <w:t>о</w:t>
      </w:r>
      <w:r w:rsidR="00DA4235" w:rsidRPr="00DA4235">
        <w:t>граммы кафедры Сравнительного литературоведения и лингвистики</w:t>
      </w:r>
      <w:r w:rsidR="007D65B2" w:rsidRPr="00DA4235">
        <w:t>)</w:t>
      </w:r>
    </w:p>
    <w:p w14:paraId="0EF3FDE0" w14:textId="77777777" w:rsidR="00CA6BEC" w:rsidRPr="007D65B2" w:rsidRDefault="00CA6BEC" w:rsidP="00CA6BEC">
      <w:pPr>
        <w:ind w:right="424"/>
      </w:pPr>
    </w:p>
    <w:p w14:paraId="741BA7AC" w14:textId="77777777" w:rsidR="00263106" w:rsidRDefault="00263106" w:rsidP="00263106">
      <w:pPr>
        <w:tabs>
          <w:tab w:val="left" w:pos="6521"/>
        </w:tabs>
        <w:ind w:firstLine="0"/>
        <w:rPr>
          <w:lang w:val="en-US"/>
        </w:rPr>
      </w:pPr>
    </w:p>
    <w:p w14:paraId="63FC6C24" w14:textId="77777777" w:rsidR="00263106" w:rsidRDefault="00263106" w:rsidP="00263106">
      <w:pPr>
        <w:tabs>
          <w:tab w:val="left" w:pos="6521"/>
        </w:tabs>
        <w:ind w:firstLine="0"/>
        <w:rPr>
          <w:lang w:val="en-US"/>
        </w:rPr>
      </w:pPr>
    </w:p>
    <w:p w14:paraId="75C73E12" w14:textId="0338EE1F" w:rsidR="00603781" w:rsidRDefault="00603781" w:rsidP="00603781">
      <w:pPr>
        <w:ind w:firstLine="0"/>
        <w:jc w:val="both"/>
      </w:pPr>
      <w:bookmarkStart w:id="0" w:name="_GoBack"/>
      <w:proofErr w:type="gramStart"/>
      <w:r>
        <w:t>Утверждена</w:t>
      </w:r>
      <w:proofErr w:type="gramEnd"/>
      <w:r>
        <w:t xml:space="preserve"> Академическим руководителем</w:t>
      </w:r>
      <w:r w:rsidR="005C3F37">
        <w:t xml:space="preserve"> </w:t>
      </w:r>
      <w:proofErr w:type="spellStart"/>
      <w:r w:rsidR="005C3F37">
        <w:t>майнора</w:t>
      </w:r>
      <w:proofErr w:type="spellEnd"/>
      <w:r>
        <w:t xml:space="preserve"> </w:t>
      </w:r>
    </w:p>
    <w:p w14:paraId="77A5427B" w14:textId="77777777" w:rsidR="00603781" w:rsidRDefault="00603781" w:rsidP="00603781">
      <w:pPr>
        <w:ind w:firstLine="0"/>
        <w:jc w:val="both"/>
      </w:pPr>
    </w:p>
    <w:p w14:paraId="19F451F6" w14:textId="77777777" w:rsidR="00603781" w:rsidRDefault="00603781" w:rsidP="00603781">
      <w:pPr>
        <w:ind w:firstLine="0"/>
        <w:jc w:val="both"/>
      </w:pPr>
      <w:r>
        <w:t xml:space="preserve">Д.Я. Калугин   _________________ </w:t>
      </w:r>
    </w:p>
    <w:bookmarkEnd w:id="0"/>
    <w:p w14:paraId="4CF905C9" w14:textId="77777777" w:rsidR="00603781" w:rsidRDefault="00603781" w:rsidP="00603781">
      <w:pPr>
        <w:jc w:val="both"/>
      </w:pPr>
    </w:p>
    <w:p w14:paraId="3C70AB3F" w14:textId="77777777" w:rsidR="00AD58CF" w:rsidRDefault="00AD58CF" w:rsidP="00AD58CF"/>
    <w:p w14:paraId="49666561" w14:textId="77777777" w:rsidR="00AD58CF" w:rsidRDefault="00AD58CF" w:rsidP="00AD58CF"/>
    <w:p w14:paraId="2E0530A9" w14:textId="77777777" w:rsidR="00036156" w:rsidRDefault="00036156" w:rsidP="00AD58CF"/>
    <w:p w14:paraId="18288975" w14:textId="77777777" w:rsidR="00036156" w:rsidRDefault="00036156" w:rsidP="00AD58CF"/>
    <w:p w14:paraId="662DFA9C" w14:textId="77777777" w:rsidR="00036156" w:rsidRDefault="00036156" w:rsidP="00AD58CF"/>
    <w:p w14:paraId="55714A0E" w14:textId="77777777" w:rsidR="00603781" w:rsidRDefault="00603781" w:rsidP="00F31F08">
      <w:pPr>
        <w:jc w:val="center"/>
      </w:pPr>
    </w:p>
    <w:p w14:paraId="7632E2B5" w14:textId="77777777" w:rsidR="00603781" w:rsidRDefault="00603781" w:rsidP="00F31F08">
      <w:pPr>
        <w:jc w:val="center"/>
      </w:pPr>
    </w:p>
    <w:p w14:paraId="193041FA" w14:textId="77777777" w:rsidR="00603781" w:rsidRDefault="00603781" w:rsidP="00F31F08">
      <w:pPr>
        <w:jc w:val="center"/>
      </w:pPr>
    </w:p>
    <w:p w14:paraId="6B5FCFFC" w14:textId="77777777" w:rsidR="00603781" w:rsidRDefault="00603781" w:rsidP="00F31F08">
      <w:pPr>
        <w:jc w:val="center"/>
      </w:pPr>
    </w:p>
    <w:p w14:paraId="55BAF147" w14:textId="77777777" w:rsidR="00603781" w:rsidRDefault="00603781" w:rsidP="00F31F08">
      <w:pPr>
        <w:jc w:val="center"/>
      </w:pPr>
    </w:p>
    <w:p w14:paraId="7FC71F02" w14:textId="77777777" w:rsidR="00603781" w:rsidRDefault="00603781" w:rsidP="00F31F08">
      <w:pPr>
        <w:jc w:val="center"/>
      </w:pPr>
    </w:p>
    <w:p w14:paraId="784C1DBD" w14:textId="2D6A5B55" w:rsidR="00F31F08" w:rsidRDefault="00F31F08" w:rsidP="00F31F08">
      <w:pPr>
        <w:jc w:val="center"/>
      </w:pPr>
      <w:r>
        <w:t>Санкт-Петербург, 201</w:t>
      </w:r>
      <w:r w:rsidR="000D2429">
        <w:t>8</w:t>
      </w:r>
    </w:p>
    <w:p w14:paraId="1B1DE442" w14:textId="77777777" w:rsidR="00F31F08" w:rsidRDefault="00F31F08" w:rsidP="00F31F08">
      <w:r>
        <w:t xml:space="preserve"> </w:t>
      </w:r>
    </w:p>
    <w:p w14:paraId="0CF419DA" w14:textId="77777777" w:rsidR="00036156" w:rsidRDefault="00036156" w:rsidP="00F31F08"/>
    <w:p w14:paraId="0B90783F" w14:textId="77777777" w:rsidR="00036156" w:rsidRDefault="00036156" w:rsidP="00F31F08"/>
    <w:p w14:paraId="64CA708C" w14:textId="77777777" w:rsidR="00F31F08" w:rsidRDefault="00F31F08" w:rsidP="00F31F08">
      <w:pPr>
        <w:jc w:val="center"/>
        <w:rPr>
          <w:i/>
        </w:rPr>
      </w:pPr>
      <w:r>
        <w:rPr>
          <w:i/>
        </w:rPr>
        <w:t>Настоящая программа не может быть использована другими подразделениями ун</w:t>
      </w:r>
      <w:r>
        <w:rPr>
          <w:i/>
        </w:rPr>
        <w:t>и</w:t>
      </w:r>
      <w:r>
        <w:rPr>
          <w:i/>
        </w:rPr>
        <w:t>верс</w:t>
      </w:r>
      <w:r>
        <w:rPr>
          <w:i/>
        </w:rPr>
        <w:t>и</w:t>
      </w:r>
      <w:r>
        <w:rPr>
          <w:i/>
        </w:rPr>
        <w:t>тета и другими вузами без разрешения кафедры-разработчика программы.</w:t>
      </w:r>
    </w:p>
    <w:p w14:paraId="454C8A05" w14:textId="77777777" w:rsidR="00CA71C9" w:rsidRDefault="00CA71C9" w:rsidP="00BE1B45">
      <w:pPr>
        <w:jc w:val="center"/>
        <w:sectPr w:rsidR="00CA71C9" w:rsidSect="00603781">
          <w:footerReference w:type="default" r:id="rId11"/>
          <w:pgSz w:w="11906" w:h="16838"/>
          <w:pgMar w:top="680" w:right="851" w:bottom="851" w:left="1418" w:header="709" w:footer="567" w:gutter="0"/>
          <w:cols w:space="708"/>
          <w:titlePg/>
          <w:docGrid w:linePitch="360"/>
        </w:sectPr>
      </w:pPr>
    </w:p>
    <w:p w14:paraId="2457AF85" w14:textId="21959EEC" w:rsidR="001817AF" w:rsidRPr="00036156" w:rsidRDefault="004A6853" w:rsidP="00904B7E">
      <w:pPr>
        <w:pStyle w:val="1"/>
      </w:pPr>
      <w:r w:rsidRPr="00036156">
        <w:lastRenderedPageBreak/>
        <w:t xml:space="preserve">1 </w:t>
      </w:r>
      <w:r w:rsidR="001817AF" w:rsidRPr="00036156">
        <w:t>Область применения и нормативные ссылки</w:t>
      </w:r>
    </w:p>
    <w:p w14:paraId="481527A9" w14:textId="77777777" w:rsidR="00036156" w:rsidRDefault="00036156" w:rsidP="00036156">
      <w:pPr>
        <w:tabs>
          <w:tab w:val="left" w:pos="1134"/>
        </w:tabs>
        <w:jc w:val="both"/>
        <w:rPr>
          <w:szCs w:val="24"/>
        </w:rPr>
      </w:pPr>
    </w:p>
    <w:p w14:paraId="52F542A7" w14:textId="77777777" w:rsidR="00F159CE" w:rsidRPr="00F159CE" w:rsidRDefault="00F159CE" w:rsidP="00036156">
      <w:pPr>
        <w:tabs>
          <w:tab w:val="left" w:pos="1134"/>
        </w:tabs>
        <w:jc w:val="both"/>
        <w:rPr>
          <w:szCs w:val="24"/>
        </w:rPr>
      </w:pPr>
      <w:r w:rsidRPr="00F159CE">
        <w:rPr>
          <w:szCs w:val="24"/>
        </w:rPr>
        <w:t xml:space="preserve">Настоящая программа учебной дисциплины </w:t>
      </w:r>
      <w:proofErr w:type="gramStart"/>
      <w:r w:rsidRPr="00F159CE">
        <w:rPr>
          <w:szCs w:val="24"/>
        </w:rPr>
        <w:t>устанавливает минимальные требования к зн</w:t>
      </w:r>
      <w:r w:rsidRPr="00F159CE">
        <w:rPr>
          <w:szCs w:val="24"/>
        </w:rPr>
        <w:t>а</w:t>
      </w:r>
      <w:r w:rsidRPr="00F159CE">
        <w:rPr>
          <w:szCs w:val="24"/>
        </w:rPr>
        <w:t>ниям и умениям студента и определяет</w:t>
      </w:r>
      <w:proofErr w:type="gramEnd"/>
      <w:r w:rsidRPr="00F159CE">
        <w:rPr>
          <w:szCs w:val="24"/>
        </w:rPr>
        <w:t xml:space="preserve"> содержание и виды учебных занятий и отчетности.</w:t>
      </w:r>
    </w:p>
    <w:p w14:paraId="260AE97F" w14:textId="77777777" w:rsidR="00F159CE" w:rsidRPr="00F159CE" w:rsidRDefault="00F159CE" w:rsidP="00036156">
      <w:pPr>
        <w:tabs>
          <w:tab w:val="left" w:pos="1134"/>
        </w:tabs>
        <w:jc w:val="both"/>
        <w:rPr>
          <w:szCs w:val="24"/>
        </w:rPr>
      </w:pPr>
      <w:r w:rsidRPr="00F159CE">
        <w:rPr>
          <w:szCs w:val="24"/>
        </w:rPr>
        <w:t>Программа предназначена для преподавателей, ведущих данную дисциплину, учебных асс</w:t>
      </w:r>
      <w:r w:rsidRPr="00F159CE">
        <w:rPr>
          <w:szCs w:val="24"/>
        </w:rPr>
        <w:t>и</w:t>
      </w:r>
      <w:r w:rsidRPr="00F159CE">
        <w:rPr>
          <w:szCs w:val="24"/>
        </w:rPr>
        <w:t xml:space="preserve">стентов и студентов </w:t>
      </w:r>
      <w:r w:rsidR="004A6853">
        <w:rPr>
          <w:szCs w:val="24"/>
        </w:rPr>
        <w:t>НИУ ВШЭ – Санкт-Петербург,</w:t>
      </w:r>
      <w:r w:rsidRPr="00F159CE">
        <w:rPr>
          <w:szCs w:val="24"/>
        </w:rPr>
        <w:t xml:space="preserve"> подготовки бакалавра, изучающих </w:t>
      </w:r>
      <w:proofErr w:type="spellStart"/>
      <w:r w:rsidR="004A6853">
        <w:rPr>
          <w:szCs w:val="24"/>
        </w:rPr>
        <w:t>майнор</w:t>
      </w:r>
      <w:proofErr w:type="spellEnd"/>
      <w:r w:rsidRPr="00F159CE">
        <w:rPr>
          <w:szCs w:val="24"/>
        </w:rPr>
        <w:t xml:space="preserve"> «Тексты и контексты».</w:t>
      </w:r>
    </w:p>
    <w:p w14:paraId="0BAC6509" w14:textId="77777777" w:rsidR="00F159CE" w:rsidRPr="00F159CE" w:rsidRDefault="00F159CE" w:rsidP="00036156">
      <w:pPr>
        <w:tabs>
          <w:tab w:val="left" w:pos="1134"/>
        </w:tabs>
        <w:jc w:val="both"/>
        <w:rPr>
          <w:szCs w:val="24"/>
        </w:rPr>
      </w:pPr>
      <w:r w:rsidRPr="00F159CE">
        <w:rPr>
          <w:szCs w:val="24"/>
        </w:rPr>
        <w:t>Программа разработана в соответствии с:</w:t>
      </w:r>
    </w:p>
    <w:p w14:paraId="6FACD113" w14:textId="77777777" w:rsidR="00F159CE" w:rsidRPr="00F159CE" w:rsidRDefault="00F159CE" w:rsidP="00036156">
      <w:pPr>
        <w:pStyle w:val="a1"/>
        <w:tabs>
          <w:tab w:val="left" w:pos="993"/>
        </w:tabs>
        <w:ind w:left="709" w:firstLine="0"/>
        <w:jc w:val="both"/>
        <w:rPr>
          <w:szCs w:val="24"/>
        </w:rPr>
      </w:pPr>
      <w:proofErr w:type="gramStart"/>
      <w:r w:rsidRPr="00F159CE">
        <w:rPr>
          <w:szCs w:val="24"/>
        </w:rPr>
        <w:t>Образовательным стандартом НИУ ВШЭ по направлению подготовки «Филология»</w:t>
      </w:r>
      <w:r w:rsidR="00C31321" w:rsidRPr="00C31321">
        <w:rPr>
          <w:szCs w:val="24"/>
        </w:rPr>
        <w:t xml:space="preserve"> (</w:t>
      </w:r>
      <w:r w:rsidR="00F31F08">
        <w:t>https://spb.hse.ru/data/2016/01/20/1138226835/%D0%91%D0%B0%D0%BA%D0%B0%D0%BB%D0%B0%D0%B2%D1%80%D0%B8%D0%B0%D1%82_%D0%9E%D0%A1_%D0%A4%D0%B8%D0%BB%D0%BE%D0%BB%D0%BE%D0%B3%D0%B8%D1</w:t>
      </w:r>
      <w:proofErr w:type="gramEnd"/>
      <w:r w:rsidR="00F31F08">
        <w:t>%</w:t>
      </w:r>
      <w:proofErr w:type="gramStart"/>
      <w:r w:rsidR="00F31F08">
        <w:t>8F.pdf;</w:t>
      </w:r>
      <w:r w:rsidR="00C31321" w:rsidRPr="00C31321">
        <w:rPr>
          <w:szCs w:val="24"/>
        </w:rPr>
        <w:t>)</w:t>
      </w:r>
      <w:r w:rsidRPr="00F159CE">
        <w:rPr>
          <w:szCs w:val="24"/>
        </w:rPr>
        <w:t>;</w:t>
      </w:r>
      <w:proofErr w:type="gramEnd"/>
    </w:p>
    <w:p w14:paraId="53DDB8B1" w14:textId="77777777" w:rsidR="00F159CE" w:rsidRPr="00F159CE" w:rsidRDefault="00F159CE" w:rsidP="00036156">
      <w:pPr>
        <w:pStyle w:val="a1"/>
        <w:tabs>
          <w:tab w:val="left" w:pos="993"/>
        </w:tabs>
        <w:ind w:left="709" w:firstLine="0"/>
        <w:jc w:val="both"/>
        <w:rPr>
          <w:szCs w:val="24"/>
        </w:rPr>
      </w:pPr>
      <w:r w:rsidRPr="00F159CE">
        <w:rPr>
          <w:szCs w:val="24"/>
        </w:rPr>
        <w:t>Образовательной программой «Филология» по направлению подготовки 46.03.01 «Фил</w:t>
      </w:r>
      <w:r w:rsidRPr="00F159CE">
        <w:rPr>
          <w:szCs w:val="24"/>
        </w:rPr>
        <w:t>о</w:t>
      </w:r>
      <w:r w:rsidRPr="00F159CE">
        <w:rPr>
          <w:szCs w:val="24"/>
        </w:rPr>
        <w:t>логия».</w:t>
      </w:r>
    </w:p>
    <w:p w14:paraId="7C0342A0" w14:textId="77777777" w:rsidR="00F159CE" w:rsidRDefault="00F159CE" w:rsidP="00036156">
      <w:pPr>
        <w:pStyle w:val="a1"/>
        <w:tabs>
          <w:tab w:val="left" w:pos="993"/>
        </w:tabs>
        <w:ind w:left="709" w:firstLine="0"/>
        <w:jc w:val="both"/>
        <w:rPr>
          <w:szCs w:val="24"/>
        </w:rPr>
      </w:pPr>
      <w:r w:rsidRPr="00F159CE">
        <w:rPr>
          <w:szCs w:val="24"/>
        </w:rPr>
        <w:t>Рабочим учебным планом университета по направлению 45.03.01 «Филология» подгото</w:t>
      </w:r>
      <w:r w:rsidRPr="00F159CE">
        <w:rPr>
          <w:szCs w:val="24"/>
        </w:rPr>
        <w:t>в</w:t>
      </w:r>
      <w:r w:rsidRPr="00F159CE">
        <w:rPr>
          <w:szCs w:val="24"/>
        </w:rPr>
        <w:t>ки бакалавра, утвержденным в  2015 г.</w:t>
      </w:r>
    </w:p>
    <w:p w14:paraId="23075BE4" w14:textId="77777777" w:rsidR="00036156" w:rsidRPr="00F159CE" w:rsidRDefault="00036156" w:rsidP="00036156">
      <w:pPr>
        <w:pStyle w:val="a1"/>
        <w:numPr>
          <w:ilvl w:val="0"/>
          <w:numId w:val="0"/>
        </w:numPr>
        <w:tabs>
          <w:tab w:val="left" w:pos="1134"/>
        </w:tabs>
        <w:ind w:left="709"/>
        <w:jc w:val="both"/>
        <w:rPr>
          <w:szCs w:val="24"/>
        </w:rPr>
      </w:pPr>
    </w:p>
    <w:p w14:paraId="7A2C1DFB" w14:textId="56D0C607" w:rsidR="001817AF" w:rsidRDefault="001A61E2" w:rsidP="00904B7E">
      <w:pPr>
        <w:pStyle w:val="1"/>
      </w:pPr>
      <w:r>
        <w:t>2</w:t>
      </w:r>
      <w:r w:rsidR="004A6853">
        <w:t xml:space="preserve"> </w:t>
      </w:r>
      <w:r w:rsidR="001817AF">
        <w:t>Цели освоения дисциплины</w:t>
      </w:r>
    </w:p>
    <w:p w14:paraId="6C5CF83E" w14:textId="77777777" w:rsidR="00036156" w:rsidRDefault="00036156" w:rsidP="00036156">
      <w:pPr>
        <w:tabs>
          <w:tab w:val="left" w:pos="1134"/>
        </w:tabs>
        <w:jc w:val="both"/>
        <w:rPr>
          <w:rFonts w:eastAsia="Times New Roman"/>
          <w:color w:val="000000"/>
          <w:szCs w:val="24"/>
        </w:rPr>
      </w:pPr>
    </w:p>
    <w:p w14:paraId="7C6AD665" w14:textId="77777777" w:rsidR="0091358B" w:rsidRDefault="0091358B" w:rsidP="00036156">
      <w:pPr>
        <w:tabs>
          <w:tab w:val="left" w:pos="1134"/>
        </w:tabs>
        <w:jc w:val="both"/>
        <w:rPr>
          <w:rFonts w:eastAsia="Times New Roman"/>
          <w:color w:val="000000"/>
          <w:szCs w:val="24"/>
        </w:rPr>
      </w:pPr>
      <w:r w:rsidRPr="002E0C7E">
        <w:rPr>
          <w:rFonts w:eastAsia="Times New Roman"/>
          <w:color w:val="000000"/>
          <w:szCs w:val="24"/>
        </w:rPr>
        <w:t xml:space="preserve">Дисциплина </w:t>
      </w:r>
      <w:proofErr w:type="spellStart"/>
      <w:r w:rsidRPr="002E0C7E">
        <w:rPr>
          <w:rFonts w:eastAsia="Times New Roman"/>
          <w:color w:val="000000"/>
          <w:szCs w:val="24"/>
        </w:rPr>
        <w:t>майнора</w:t>
      </w:r>
      <w:proofErr w:type="spellEnd"/>
      <w:r w:rsidRPr="002E0C7E">
        <w:rPr>
          <w:rFonts w:eastAsia="Times New Roman"/>
          <w:color w:val="000000"/>
          <w:szCs w:val="24"/>
        </w:rPr>
        <w:t xml:space="preserve"> (</w:t>
      </w:r>
      <w:proofErr w:type="spellStart"/>
      <w:r w:rsidRPr="002E0C7E">
        <w:rPr>
          <w:rFonts w:eastAsia="Times New Roman"/>
          <w:color w:val="000000"/>
          <w:szCs w:val="24"/>
        </w:rPr>
        <w:t>Konstantin</w:t>
      </w:r>
      <w:proofErr w:type="spellEnd"/>
      <w:r w:rsidRPr="002E0C7E">
        <w:rPr>
          <w:rFonts w:eastAsia="Times New Roman"/>
          <w:color w:val="000000"/>
          <w:szCs w:val="24"/>
        </w:rPr>
        <w:t xml:space="preserve"> </w:t>
      </w:r>
      <w:proofErr w:type="spellStart"/>
      <w:r w:rsidRPr="002E0C7E">
        <w:rPr>
          <w:rFonts w:eastAsia="Times New Roman"/>
          <w:color w:val="000000"/>
          <w:szCs w:val="24"/>
        </w:rPr>
        <w:t>Bogdanov</w:t>
      </w:r>
      <w:proofErr w:type="spellEnd"/>
      <w:r w:rsidRPr="002E0C7E">
        <w:rPr>
          <w:rFonts w:eastAsia="Times New Roman"/>
          <w:color w:val="000000"/>
          <w:szCs w:val="24"/>
        </w:rPr>
        <w:t xml:space="preserve">) </w:t>
      </w:r>
      <w:r w:rsidRPr="0091358B">
        <w:rPr>
          <w:rFonts w:eastAsia="Times New Roman"/>
          <w:b/>
          <w:color w:val="000000"/>
          <w:szCs w:val="24"/>
        </w:rPr>
        <w:t>«Наука, Философия, Литература и Культура в XVII-XX вв.» (</w:t>
      </w:r>
      <w:proofErr w:type="spellStart"/>
      <w:r w:rsidRPr="002E0C7E">
        <w:rPr>
          <w:rFonts w:eastAsia="Times New Roman"/>
          <w:color w:val="000000"/>
          <w:szCs w:val="24"/>
        </w:rPr>
        <w:t>Science</w:t>
      </w:r>
      <w:proofErr w:type="spellEnd"/>
      <w:r w:rsidRPr="002E0C7E">
        <w:rPr>
          <w:rFonts w:eastAsia="Times New Roman"/>
          <w:color w:val="000000"/>
          <w:szCs w:val="24"/>
        </w:rPr>
        <w:t xml:space="preserve">, </w:t>
      </w:r>
      <w:proofErr w:type="spellStart"/>
      <w:r w:rsidRPr="002E0C7E">
        <w:rPr>
          <w:rFonts w:eastAsia="Times New Roman"/>
          <w:color w:val="000000"/>
          <w:szCs w:val="24"/>
        </w:rPr>
        <w:t>Philosophy</w:t>
      </w:r>
      <w:proofErr w:type="spellEnd"/>
      <w:r w:rsidRPr="002E0C7E">
        <w:rPr>
          <w:rFonts w:eastAsia="Times New Roman"/>
          <w:color w:val="000000"/>
          <w:szCs w:val="24"/>
        </w:rPr>
        <w:t xml:space="preserve">, </w:t>
      </w:r>
      <w:proofErr w:type="spellStart"/>
      <w:r w:rsidRPr="002E0C7E">
        <w:rPr>
          <w:rFonts w:eastAsia="Times New Roman"/>
          <w:color w:val="000000"/>
          <w:szCs w:val="24"/>
        </w:rPr>
        <w:t>Literature</w:t>
      </w:r>
      <w:proofErr w:type="spellEnd"/>
      <w:r w:rsidRPr="002E0C7E">
        <w:rPr>
          <w:rFonts w:eastAsia="Times New Roman"/>
          <w:color w:val="000000"/>
          <w:szCs w:val="24"/>
        </w:rPr>
        <w:t xml:space="preserve">, </w:t>
      </w:r>
      <w:proofErr w:type="spellStart"/>
      <w:r w:rsidRPr="002E0C7E">
        <w:rPr>
          <w:rFonts w:eastAsia="Times New Roman"/>
          <w:color w:val="000000"/>
          <w:szCs w:val="24"/>
        </w:rPr>
        <w:t>and</w:t>
      </w:r>
      <w:proofErr w:type="spellEnd"/>
      <w:r w:rsidRPr="002E0C7E">
        <w:rPr>
          <w:rFonts w:eastAsia="Times New Roman"/>
          <w:color w:val="000000"/>
          <w:szCs w:val="24"/>
        </w:rPr>
        <w:t xml:space="preserve"> </w:t>
      </w:r>
      <w:proofErr w:type="spellStart"/>
      <w:r w:rsidRPr="002E0C7E">
        <w:rPr>
          <w:rFonts w:eastAsia="Times New Roman"/>
          <w:color w:val="000000"/>
          <w:szCs w:val="24"/>
        </w:rPr>
        <w:t>Culture</w:t>
      </w:r>
      <w:proofErr w:type="spellEnd"/>
      <w:r w:rsidRPr="002E0C7E">
        <w:rPr>
          <w:rFonts w:eastAsia="Times New Roman"/>
          <w:color w:val="000000"/>
          <w:szCs w:val="24"/>
        </w:rPr>
        <w:t xml:space="preserve"> </w:t>
      </w:r>
      <w:proofErr w:type="spellStart"/>
      <w:r w:rsidRPr="002E0C7E">
        <w:rPr>
          <w:rFonts w:eastAsia="Times New Roman"/>
          <w:color w:val="000000"/>
          <w:szCs w:val="24"/>
        </w:rPr>
        <w:t>in</w:t>
      </w:r>
      <w:proofErr w:type="spellEnd"/>
      <w:r w:rsidRPr="002E0C7E">
        <w:rPr>
          <w:rFonts w:eastAsia="Times New Roman"/>
          <w:color w:val="000000"/>
          <w:szCs w:val="24"/>
        </w:rPr>
        <w:t xml:space="preserve"> </w:t>
      </w:r>
      <w:proofErr w:type="spellStart"/>
      <w:r w:rsidRPr="002E0C7E">
        <w:rPr>
          <w:rFonts w:eastAsia="Times New Roman"/>
          <w:color w:val="000000"/>
          <w:szCs w:val="24"/>
        </w:rPr>
        <w:t>the</w:t>
      </w:r>
      <w:proofErr w:type="spellEnd"/>
      <w:r w:rsidRPr="002E0C7E">
        <w:rPr>
          <w:rFonts w:eastAsia="Times New Roman"/>
          <w:color w:val="000000"/>
          <w:szCs w:val="24"/>
        </w:rPr>
        <w:t xml:space="preserve"> 17th-20th </w:t>
      </w:r>
      <w:proofErr w:type="spellStart"/>
      <w:r w:rsidRPr="002E0C7E">
        <w:rPr>
          <w:rFonts w:eastAsia="Times New Roman"/>
          <w:color w:val="000000"/>
          <w:szCs w:val="24"/>
        </w:rPr>
        <w:t>centuries</w:t>
      </w:r>
      <w:proofErr w:type="spellEnd"/>
      <w:r w:rsidRPr="002E0C7E">
        <w:rPr>
          <w:rFonts w:eastAsia="Times New Roman"/>
          <w:color w:val="000000"/>
          <w:szCs w:val="24"/>
        </w:rPr>
        <w:t xml:space="preserve">) ставит своей целью ознакомить студентов с традицией антропологического знания о мире - в той форме, в какой она складывается на фундаменте античных наук о физической и социальной действительности. В </w:t>
      </w:r>
      <w:proofErr w:type="gramStart"/>
      <w:r w:rsidRPr="002E0C7E">
        <w:rPr>
          <w:rFonts w:eastAsia="Times New Roman"/>
          <w:color w:val="000000"/>
          <w:szCs w:val="24"/>
        </w:rPr>
        <w:t>центре</w:t>
      </w:r>
      <w:proofErr w:type="gramEnd"/>
      <w:r w:rsidRPr="002E0C7E">
        <w:rPr>
          <w:rFonts w:eastAsia="Times New Roman"/>
          <w:color w:val="000000"/>
          <w:szCs w:val="24"/>
        </w:rPr>
        <w:t xml:space="preserve"> внимания - дискурсивные особенности в понимании и репрезентации исторических, фил</w:t>
      </w:r>
      <w:r w:rsidRPr="002E0C7E">
        <w:rPr>
          <w:rFonts w:eastAsia="Times New Roman"/>
          <w:color w:val="000000"/>
          <w:szCs w:val="24"/>
        </w:rPr>
        <w:t>о</w:t>
      </w:r>
      <w:r w:rsidRPr="002E0C7E">
        <w:rPr>
          <w:rFonts w:eastAsia="Times New Roman"/>
          <w:color w:val="000000"/>
          <w:szCs w:val="24"/>
        </w:rPr>
        <w:t>софских и естественно-научных обстоятельств, связывающих человека, природу и общество. Что позволяет и обязывает думать, что современная</w:t>
      </w:r>
    </w:p>
    <w:p w14:paraId="45AC4820" w14:textId="77777777" w:rsidR="00036156" w:rsidRPr="002E0C7E" w:rsidRDefault="00036156" w:rsidP="00036156">
      <w:pPr>
        <w:tabs>
          <w:tab w:val="left" w:pos="1134"/>
        </w:tabs>
        <w:jc w:val="both"/>
        <w:rPr>
          <w:rFonts w:eastAsia="Times New Roman"/>
          <w:color w:val="000000"/>
          <w:szCs w:val="24"/>
        </w:rPr>
      </w:pPr>
    </w:p>
    <w:p w14:paraId="799C5BE7" w14:textId="048B0F1B" w:rsidR="001817AF" w:rsidRDefault="001A61E2" w:rsidP="00904B7E">
      <w:pPr>
        <w:pStyle w:val="1"/>
      </w:pPr>
      <w:proofErr w:type="gramStart"/>
      <w:r>
        <w:t xml:space="preserve">3 </w:t>
      </w:r>
      <w:r w:rsidR="001817AF">
        <w:t>Компетенции обучающегося, формируемые в результате освоения дисципл</w:t>
      </w:r>
      <w:r w:rsidR="001817AF">
        <w:t>и</w:t>
      </w:r>
      <w:r w:rsidR="001817AF">
        <w:t>ны</w:t>
      </w:r>
      <w:proofErr w:type="gramEnd"/>
    </w:p>
    <w:p w14:paraId="60B1B89C" w14:textId="77777777" w:rsidR="0091358B" w:rsidRPr="002E0C7E" w:rsidRDefault="0091358B" w:rsidP="00036156">
      <w:pPr>
        <w:tabs>
          <w:tab w:val="left" w:pos="1134"/>
        </w:tabs>
        <w:jc w:val="both"/>
        <w:rPr>
          <w:szCs w:val="24"/>
        </w:rPr>
      </w:pPr>
      <w:r w:rsidRPr="002E0C7E">
        <w:rPr>
          <w:szCs w:val="24"/>
        </w:rPr>
        <w:t xml:space="preserve">В </w:t>
      </w:r>
      <w:proofErr w:type="gramStart"/>
      <w:r w:rsidRPr="002E0C7E">
        <w:rPr>
          <w:szCs w:val="24"/>
        </w:rPr>
        <w:t>результате</w:t>
      </w:r>
      <w:proofErr w:type="gramEnd"/>
      <w:r w:rsidRPr="002E0C7E">
        <w:rPr>
          <w:szCs w:val="24"/>
        </w:rPr>
        <w:t xml:space="preserve"> освоения дисциплины студент будет </w:t>
      </w:r>
    </w:p>
    <w:p w14:paraId="1D042026" w14:textId="77777777" w:rsidR="0091358B" w:rsidRPr="002E0C7E" w:rsidRDefault="0091358B" w:rsidP="00036156">
      <w:pPr>
        <w:tabs>
          <w:tab w:val="left" w:pos="1134"/>
        </w:tabs>
        <w:jc w:val="both"/>
      </w:pPr>
      <w:r w:rsidRPr="002E0C7E">
        <w:rPr>
          <w:szCs w:val="24"/>
        </w:rPr>
        <w:t>-</w:t>
      </w:r>
      <w:r w:rsidRPr="002E0C7E">
        <w:t xml:space="preserve"> Способен учиться, приобретать новые знания, умения, в том числе в области, отличной </w:t>
      </w:r>
      <w:proofErr w:type="gramStart"/>
      <w:r w:rsidRPr="002E0C7E">
        <w:t>от</w:t>
      </w:r>
      <w:proofErr w:type="gramEnd"/>
      <w:r w:rsidRPr="002E0C7E">
        <w:t xml:space="preserve"> профессиональной</w:t>
      </w:r>
    </w:p>
    <w:p w14:paraId="75D8593A" w14:textId="425225B9" w:rsidR="00F159CE" w:rsidRDefault="0091358B" w:rsidP="00036156">
      <w:pPr>
        <w:tabs>
          <w:tab w:val="left" w:pos="1134"/>
        </w:tabs>
        <w:jc w:val="both"/>
      </w:pPr>
      <w:r w:rsidRPr="002E0C7E">
        <w:t xml:space="preserve">-Способен создавать тексты различных научных жанров, в том </w:t>
      </w:r>
      <w:proofErr w:type="gramStart"/>
      <w:r w:rsidRPr="002E0C7E">
        <w:t>числе</w:t>
      </w:r>
      <w:proofErr w:type="gramEnd"/>
      <w:r w:rsidRPr="002E0C7E">
        <w:t xml:space="preserve"> научные обзоры, анн</w:t>
      </w:r>
      <w:r w:rsidRPr="002E0C7E">
        <w:t>о</w:t>
      </w:r>
      <w:r w:rsidRPr="002E0C7E">
        <w:t>тации, рефераты по тематике проводимых научных исследований</w:t>
      </w:r>
    </w:p>
    <w:p w14:paraId="647E14D4" w14:textId="77777777" w:rsidR="0091358B" w:rsidRPr="00152BC6" w:rsidRDefault="0091358B" w:rsidP="00036156">
      <w:pPr>
        <w:tabs>
          <w:tab w:val="left" w:pos="1134"/>
        </w:tabs>
        <w:jc w:val="both"/>
      </w:pPr>
    </w:p>
    <w:p w14:paraId="07E409CC" w14:textId="77777777" w:rsidR="00F159CE" w:rsidRDefault="00F159CE" w:rsidP="00036156">
      <w:pPr>
        <w:tabs>
          <w:tab w:val="left" w:pos="1134"/>
        </w:tabs>
        <w:jc w:val="both"/>
      </w:pPr>
      <w:r w:rsidRPr="00152BC6">
        <w:t xml:space="preserve">В </w:t>
      </w:r>
      <w:proofErr w:type="gramStart"/>
      <w:r w:rsidRPr="00152BC6">
        <w:t>результате</w:t>
      </w:r>
      <w:proofErr w:type="gramEnd"/>
      <w:r w:rsidRPr="00152BC6">
        <w:t xml:space="preserve"> освоения дисциплины студент осваивает следующие компетенции:</w:t>
      </w:r>
    </w:p>
    <w:p w14:paraId="260ECDC9" w14:textId="77777777" w:rsidR="000D2429" w:rsidRDefault="000D2429" w:rsidP="00036156">
      <w:pPr>
        <w:tabs>
          <w:tab w:val="left" w:pos="1134"/>
        </w:tabs>
        <w:jc w:val="both"/>
      </w:pP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2"/>
        <w:gridCol w:w="992"/>
        <w:gridCol w:w="2888"/>
        <w:gridCol w:w="2357"/>
        <w:gridCol w:w="2037"/>
      </w:tblGrid>
      <w:tr w:rsidR="0091358B" w:rsidRPr="001134B2" w14:paraId="60B9757F" w14:textId="77777777" w:rsidTr="000D2429">
        <w:trPr>
          <w:jc w:val="center"/>
        </w:trPr>
        <w:tc>
          <w:tcPr>
            <w:tcW w:w="2182" w:type="dxa"/>
            <w:vAlign w:val="center"/>
          </w:tcPr>
          <w:p w14:paraId="7F0DE0AC" w14:textId="77777777" w:rsidR="0091358B" w:rsidRPr="001134B2" w:rsidRDefault="0091358B" w:rsidP="00036156">
            <w:pPr>
              <w:tabs>
                <w:tab w:val="left" w:pos="1134"/>
              </w:tabs>
              <w:ind w:firstLine="0"/>
              <w:jc w:val="both"/>
            </w:pPr>
            <w:r w:rsidRPr="001134B2">
              <w:t>Компетенция</w:t>
            </w:r>
          </w:p>
        </w:tc>
        <w:tc>
          <w:tcPr>
            <w:tcW w:w="992" w:type="dxa"/>
            <w:vAlign w:val="center"/>
          </w:tcPr>
          <w:p w14:paraId="52712796" w14:textId="77777777" w:rsidR="0091358B" w:rsidRPr="001134B2" w:rsidRDefault="0091358B" w:rsidP="00036156">
            <w:pPr>
              <w:tabs>
                <w:tab w:val="left" w:pos="1134"/>
              </w:tabs>
              <w:ind w:right="-108" w:firstLine="0"/>
              <w:jc w:val="both"/>
            </w:pPr>
            <w:r w:rsidRPr="001134B2">
              <w:t>Код по ФГОС/ НИУ</w:t>
            </w:r>
          </w:p>
        </w:tc>
        <w:tc>
          <w:tcPr>
            <w:tcW w:w="2888" w:type="dxa"/>
            <w:vAlign w:val="center"/>
          </w:tcPr>
          <w:p w14:paraId="5A087E22" w14:textId="77777777" w:rsidR="0091358B" w:rsidRPr="001134B2" w:rsidRDefault="0091358B" w:rsidP="00036156">
            <w:pPr>
              <w:tabs>
                <w:tab w:val="left" w:pos="1134"/>
              </w:tabs>
              <w:ind w:firstLine="0"/>
              <w:jc w:val="both"/>
            </w:pPr>
            <w:r w:rsidRPr="001134B2">
              <w:t>Дескрипторы – основные признаки освоения (пок</w:t>
            </w:r>
            <w:r w:rsidRPr="001134B2">
              <w:t>а</w:t>
            </w:r>
            <w:r w:rsidRPr="001134B2">
              <w:t>затели достижения р</w:t>
            </w:r>
            <w:r w:rsidRPr="001134B2">
              <w:t>е</w:t>
            </w:r>
            <w:r w:rsidRPr="001134B2">
              <w:t>зультата)</w:t>
            </w:r>
          </w:p>
        </w:tc>
        <w:tc>
          <w:tcPr>
            <w:tcW w:w="2357" w:type="dxa"/>
            <w:vAlign w:val="center"/>
          </w:tcPr>
          <w:p w14:paraId="12DBB39F" w14:textId="77777777" w:rsidR="0091358B" w:rsidRPr="001134B2" w:rsidRDefault="0091358B" w:rsidP="00036156">
            <w:pPr>
              <w:tabs>
                <w:tab w:val="left" w:pos="1134"/>
              </w:tabs>
              <w:ind w:firstLine="0"/>
              <w:jc w:val="both"/>
            </w:pPr>
            <w:r w:rsidRPr="001134B2">
              <w:t>Формы и методы обучения, спосо</w:t>
            </w:r>
            <w:r w:rsidRPr="001134B2">
              <w:t>б</w:t>
            </w:r>
            <w:r w:rsidRPr="001134B2">
              <w:t>ствующие формир</w:t>
            </w:r>
            <w:r w:rsidRPr="001134B2">
              <w:t>о</w:t>
            </w:r>
            <w:r w:rsidRPr="001134B2">
              <w:t>ванию и развитию компетенции</w:t>
            </w:r>
          </w:p>
        </w:tc>
        <w:tc>
          <w:tcPr>
            <w:tcW w:w="2037" w:type="dxa"/>
          </w:tcPr>
          <w:p w14:paraId="0FFC64F3" w14:textId="030C598C" w:rsidR="0091358B" w:rsidRPr="001134B2" w:rsidRDefault="000D2429" w:rsidP="00036156">
            <w:pPr>
              <w:tabs>
                <w:tab w:val="left" w:pos="1134"/>
              </w:tabs>
              <w:ind w:firstLine="33"/>
              <w:jc w:val="both"/>
            </w:pPr>
            <w:r>
              <w:t>Форма кон</w:t>
            </w:r>
            <w:r w:rsidR="0091358B" w:rsidRPr="001134B2">
              <w:t>троля уровня</w:t>
            </w:r>
            <w:r>
              <w:t xml:space="preserve"> </w:t>
            </w:r>
            <w:proofErr w:type="spellStart"/>
            <w:r w:rsidR="0091358B" w:rsidRPr="001134B2">
              <w:t>сформ</w:t>
            </w:r>
            <w:r w:rsidR="0091358B" w:rsidRPr="001134B2">
              <w:t>и</w:t>
            </w:r>
            <w:r w:rsidR="0091358B" w:rsidRPr="001134B2">
              <w:t>рованности</w:t>
            </w:r>
            <w:proofErr w:type="spellEnd"/>
            <w:r w:rsidR="0091358B" w:rsidRPr="001134B2">
              <w:t xml:space="preserve"> ко</w:t>
            </w:r>
            <w:r w:rsidR="0091358B" w:rsidRPr="001134B2">
              <w:t>м</w:t>
            </w:r>
            <w:r w:rsidR="0091358B" w:rsidRPr="001134B2">
              <w:t>петенции</w:t>
            </w:r>
          </w:p>
        </w:tc>
      </w:tr>
      <w:tr w:rsidR="0091358B" w:rsidRPr="001134B2" w14:paraId="39AE7BD1" w14:textId="77777777" w:rsidTr="000D2429">
        <w:trPr>
          <w:jc w:val="center"/>
        </w:trPr>
        <w:tc>
          <w:tcPr>
            <w:tcW w:w="2182" w:type="dxa"/>
          </w:tcPr>
          <w:p w14:paraId="45DD8452" w14:textId="77777777" w:rsidR="0091358B" w:rsidRPr="001134B2" w:rsidRDefault="0091358B" w:rsidP="00036156">
            <w:pPr>
              <w:tabs>
                <w:tab w:val="left" w:pos="1134"/>
              </w:tabs>
              <w:ind w:firstLine="0"/>
              <w:jc w:val="both"/>
            </w:pPr>
            <w:r w:rsidRPr="001134B2">
              <w:t>Способен учиться, приобретать новые знания, умения, в том числе в обл</w:t>
            </w:r>
            <w:r w:rsidRPr="001134B2">
              <w:t>а</w:t>
            </w:r>
            <w:r w:rsidRPr="001134B2">
              <w:t xml:space="preserve">сти, отличной </w:t>
            </w:r>
            <w:proofErr w:type="gramStart"/>
            <w:r w:rsidRPr="001134B2">
              <w:t>от</w:t>
            </w:r>
            <w:proofErr w:type="gramEnd"/>
            <w:r w:rsidRPr="001134B2">
              <w:t xml:space="preserve"> профессиональной</w:t>
            </w:r>
          </w:p>
        </w:tc>
        <w:tc>
          <w:tcPr>
            <w:tcW w:w="992" w:type="dxa"/>
          </w:tcPr>
          <w:p w14:paraId="5E2A08F1" w14:textId="355B24A5" w:rsidR="0091358B" w:rsidRPr="001134B2" w:rsidRDefault="0091358B" w:rsidP="00036156">
            <w:pPr>
              <w:tabs>
                <w:tab w:val="left" w:pos="1134"/>
              </w:tabs>
              <w:ind w:right="-108" w:firstLine="0"/>
              <w:jc w:val="both"/>
            </w:pPr>
            <w:r w:rsidRPr="001134B2">
              <w:t>УК-1</w:t>
            </w:r>
          </w:p>
        </w:tc>
        <w:tc>
          <w:tcPr>
            <w:tcW w:w="2888" w:type="dxa"/>
          </w:tcPr>
          <w:p w14:paraId="0DA5E683" w14:textId="77777777" w:rsidR="0091358B" w:rsidRPr="001134B2" w:rsidRDefault="0091358B" w:rsidP="00036156">
            <w:pPr>
              <w:tabs>
                <w:tab w:val="left" w:pos="1134"/>
              </w:tabs>
              <w:ind w:firstLine="0"/>
              <w:jc w:val="both"/>
            </w:pPr>
            <w:r w:rsidRPr="001134B2">
              <w:t>Умеет критически проч</w:t>
            </w:r>
            <w:r w:rsidRPr="001134B2">
              <w:t>и</w:t>
            </w:r>
            <w:r w:rsidRPr="001134B2">
              <w:t>тывать предложенные к семинарским занятиям тексты, сравнивать и</w:t>
            </w:r>
            <w:r w:rsidRPr="001134B2">
              <w:t>с</w:t>
            </w:r>
            <w:r w:rsidRPr="001134B2">
              <w:t>следовательские позиции авторов, использовать почерпнутые в них арг</w:t>
            </w:r>
            <w:r w:rsidRPr="001134B2">
              <w:t>у</w:t>
            </w:r>
            <w:r w:rsidRPr="001134B2">
              <w:t>менты для участия в ди</w:t>
            </w:r>
            <w:r w:rsidRPr="001134B2">
              <w:t>с</w:t>
            </w:r>
            <w:r w:rsidRPr="001134B2">
              <w:lastRenderedPageBreak/>
              <w:t>куссиях и собственных текстах</w:t>
            </w:r>
          </w:p>
        </w:tc>
        <w:tc>
          <w:tcPr>
            <w:tcW w:w="2357" w:type="dxa"/>
          </w:tcPr>
          <w:p w14:paraId="3088E4B7" w14:textId="77777777" w:rsidR="0091358B" w:rsidRPr="001134B2" w:rsidRDefault="0091358B" w:rsidP="00036156">
            <w:pPr>
              <w:tabs>
                <w:tab w:val="left" w:pos="1134"/>
              </w:tabs>
              <w:ind w:firstLine="0"/>
              <w:jc w:val="both"/>
            </w:pPr>
            <w:r w:rsidRPr="001134B2">
              <w:lastRenderedPageBreak/>
              <w:t>Лекции, семина</w:t>
            </w:r>
            <w:r w:rsidRPr="001134B2">
              <w:t>р</w:t>
            </w:r>
            <w:r w:rsidRPr="001134B2">
              <w:t>ские занятия, ди</w:t>
            </w:r>
            <w:r w:rsidRPr="001134B2">
              <w:t>с</w:t>
            </w:r>
            <w:r w:rsidRPr="001134B2">
              <w:t>куссии, написание контрольных работ, выполнение пис</w:t>
            </w:r>
            <w:r w:rsidRPr="001134B2">
              <w:t>ь</w:t>
            </w:r>
            <w:r w:rsidRPr="001134B2">
              <w:t>менных домашних заданий</w:t>
            </w:r>
          </w:p>
        </w:tc>
        <w:tc>
          <w:tcPr>
            <w:tcW w:w="2037" w:type="dxa"/>
          </w:tcPr>
          <w:p w14:paraId="0EBB1201" w14:textId="77777777" w:rsidR="0091358B" w:rsidRPr="001134B2" w:rsidRDefault="0091358B" w:rsidP="00036156">
            <w:pPr>
              <w:tabs>
                <w:tab w:val="left" w:pos="1134"/>
              </w:tabs>
              <w:ind w:firstLine="33"/>
              <w:jc w:val="both"/>
            </w:pPr>
            <w:r w:rsidRPr="001134B2">
              <w:t>Устный ответ на семинаре на в</w:t>
            </w:r>
            <w:r w:rsidRPr="001134B2">
              <w:t>о</w:t>
            </w:r>
            <w:r w:rsidRPr="001134B2">
              <w:t>прос по проч</w:t>
            </w:r>
            <w:r w:rsidRPr="001134B2">
              <w:t>и</w:t>
            </w:r>
            <w:r w:rsidRPr="001134B2">
              <w:t>танному тексту; письменное д</w:t>
            </w:r>
            <w:r w:rsidRPr="001134B2">
              <w:t>о</w:t>
            </w:r>
            <w:r w:rsidRPr="001134B2">
              <w:t>машнее задание - эссе на предл</w:t>
            </w:r>
            <w:r w:rsidRPr="001134B2">
              <w:t>о</w:t>
            </w:r>
            <w:r w:rsidRPr="001134B2">
              <w:t>женную тему.</w:t>
            </w:r>
          </w:p>
        </w:tc>
      </w:tr>
      <w:tr w:rsidR="0091358B" w:rsidRPr="001134B2" w14:paraId="61493884" w14:textId="77777777" w:rsidTr="000D2429">
        <w:trPr>
          <w:jc w:val="center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928A" w14:textId="77777777" w:rsidR="0091358B" w:rsidRDefault="0091358B" w:rsidP="00036156">
            <w:pPr>
              <w:tabs>
                <w:tab w:val="left" w:pos="1134"/>
              </w:tabs>
              <w:ind w:firstLine="0"/>
              <w:jc w:val="both"/>
              <w:rPr>
                <w:i/>
                <w:sz w:val="26"/>
                <w:szCs w:val="26"/>
              </w:rPr>
            </w:pPr>
            <w:r>
              <w:lastRenderedPageBreak/>
              <w:t>Способен созд</w:t>
            </w:r>
            <w:r>
              <w:t>а</w:t>
            </w:r>
            <w:r>
              <w:t>вать тексты ра</w:t>
            </w:r>
            <w:r>
              <w:t>з</w:t>
            </w:r>
            <w:r>
              <w:t xml:space="preserve">личных научных жанров, в том </w:t>
            </w:r>
            <w:proofErr w:type="gramStart"/>
            <w:r>
              <w:t>чи</w:t>
            </w:r>
            <w:r>
              <w:t>с</w:t>
            </w:r>
            <w:r>
              <w:t>ле</w:t>
            </w:r>
            <w:proofErr w:type="gramEnd"/>
            <w:r>
              <w:t xml:space="preserve"> научные обз</w:t>
            </w:r>
            <w:r>
              <w:t>о</w:t>
            </w:r>
            <w:r>
              <w:t>ры, аннотации, рефераты по тем</w:t>
            </w:r>
            <w:r>
              <w:t>а</w:t>
            </w:r>
            <w:r>
              <w:t>тике проводимых научных исслед</w:t>
            </w:r>
            <w:r>
              <w:t>о</w:t>
            </w:r>
            <w:r>
              <w:t>ваний</w:t>
            </w:r>
          </w:p>
          <w:p w14:paraId="543978DA" w14:textId="2B6174C6" w:rsidR="0091358B" w:rsidRPr="001134B2" w:rsidRDefault="0091358B" w:rsidP="00036156">
            <w:pPr>
              <w:tabs>
                <w:tab w:val="left" w:pos="1134"/>
              </w:tabs>
              <w:ind w:firstLine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14F1" w14:textId="44380F72" w:rsidR="0091358B" w:rsidRPr="001134B2" w:rsidRDefault="0091358B" w:rsidP="00036156">
            <w:pPr>
              <w:tabs>
                <w:tab w:val="left" w:pos="1134"/>
              </w:tabs>
              <w:ind w:right="-108" w:firstLine="0"/>
              <w:jc w:val="both"/>
            </w:pPr>
            <w:r>
              <w:t>ПК-5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41E8" w14:textId="77777777" w:rsidR="0091358B" w:rsidRPr="001134B2" w:rsidRDefault="0091358B" w:rsidP="00036156">
            <w:pPr>
              <w:tabs>
                <w:tab w:val="left" w:pos="1134"/>
              </w:tabs>
              <w:ind w:firstLine="0"/>
              <w:jc w:val="both"/>
            </w:pPr>
            <w:r w:rsidRPr="001134B2">
              <w:t xml:space="preserve">Умеет дать </w:t>
            </w:r>
            <w:proofErr w:type="spellStart"/>
            <w:r w:rsidRPr="001134B2">
              <w:t>развернутыи</w:t>
            </w:r>
            <w:proofErr w:type="spellEnd"/>
            <w:r w:rsidRPr="001134B2">
              <w:t>̆ ответ по тематике сем</w:t>
            </w:r>
            <w:r w:rsidRPr="001134B2">
              <w:t>и</w:t>
            </w:r>
            <w:r w:rsidRPr="001134B2">
              <w:t xml:space="preserve">нара, умеет работать с научным материалом </w:t>
            </w:r>
          </w:p>
          <w:p w14:paraId="23AB51C0" w14:textId="77777777" w:rsidR="0091358B" w:rsidRPr="001134B2" w:rsidRDefault="0091358B" w:rsidP="00036156">
            <w:pPr>
              <w:tabs>
                <w:tab w:val="left" w:pos="1134"/>
              </w:tabs>
              <w:jc w:val="both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FEE0" w14:textId="77777777" w:rsidR="0091358B" w:rsidRPr="001134B2" w:rsidRDefault="0091358B" w:rsidP="00036156">
            <w:pPr>
              <w:tabs>
                <w:tab w:val="left" w:pos="1134"/>
              </w:tabs>
              <w:ind w:firstLine="0"/>
              <w:jc w:val="both"/>
            </w:pPr>
            <w:r w:rsidRPr="001134B2">
              <w:t>Лекции, семина</w:t>
            </w:r>
            <w:r w:rsidRPr="001134B2">
              <w:t>р</w:t>
            </w:r>
            <w:r w:rsidRPr="001134B2">
              <w:t>ские занятия, ди</w:t>
            </w:r>
            <w:r w:rsidRPr="001134B2">
              <w:t>с</w:t>
            </w:r>
            <w:r w:rsidRPr="001134B2">
              <w:t>куссии, написание контрольных работ, выполнение пис</w:t>
            </w:r>
            <w:r w:rsidRPr="001134B2">
              <w:t>ь</w:t>
            </w:r>
            <w:r w:rsidRPr="001134B2">
              <w:t>менных домашних заданий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C632" w14:textId="77777777" w:rsidR="0091358B" w:rsidRPr="001134B2" w:rsidRDefault="0091358B" w:rsidP="00036156">
            <w:pPr>
              <w:tabs>
                <w:tab w:val="left" w:pos="1134"/>
              </w:tabs>
              <w:ind w:firstLine="33"/>
              <w:jc w:val="both"/>
            </w:pPr>
            <w:r w:rsidRPr="001134B2">
              <w:t>Дискуссия на семинаре по предложенному вопросу</w:t>
            </w:r>
          </w:p>
        </w:tc>
      </w:tr>
    </w:tbl>
    <w:p w14:paraId="5258972C" w14:textId="2ECC5E66" w:rsidR="00276345" w:rsidRPr="006D7719" w:rsidRDefault="00276345" w:rsidP="00036156">
      <w:pPr>
        <w:tabs>
          <w:tab w:val="left" w:pos="1134"/>
        </w:tabs>
        <w:jc w:val="both"/>
      </w:pPr>
    </w:p>
    <w:p w14:paraId="6DE990CF" w14:textId="65CF3820" w:rsidR="001817AF" w:rsidRDefault="004A6853" w:rsidP="00904B7E">
      <w:pPr>
        <w:pStyle w:val="1"/>
      </w:pPr>
      <w:r>
        <w:t xml:space="preserve">4 </w:t>
      </w:r>
      <w:r w:rsidR="001817AF">
        <w:t>Место дисциплины в структуре образовательной программы</w:t>
      </w:r>
    </w:p>
    <w:p w14:paraId="70AF1918" w14:textId="77777777" w:rsidR="00036156" w:rsidRDefault="00036156" w:rsidP="00036156">
      <w:pPr>
        <w:shd w:val="clear" w:color="auto" w:fill="FFFFFF"/>
        <w:tabs>
          <w:tab w:val="left" w:pos="1134"/>
        </w:tabs>
        <w:jc w:val="both"/>
        <w:rPr>
          <w:szCs w:val="24"/>
        </w:rPr>
      </w:pPr>
    </w:p>
    <w:p w14:paraId="34653BA1" w14:textId="735A44B7" w:rsidR="00276345" w:rsidRDefault="00276345" w:rsidP="00036156">
      <w:pPr>
        <w:shd w:val="clear" w:color="auto" w:fill="FFFFFF"/>
        <w:tabs>
          <w:tab w:val="left" w:pos="1134"/>
        </w:tabs>
        <w:jc w:val="both"/>
        <w:rPr>
          <w:szCs w:val="24"/>
        </w:rPr>
      </w:pPr>
      <w:r w:rsidRPr="00C31321">
        <w:rPr>
          <w:szCs w:val="24"/>
        </w:rPr>
        <w:t xml:space="preserve">Дисциплина </w:t>
      </w:r>
      <w:r w:rsidRPr="00A065D4">
        <w:rPr>
          <w:b/>
          <w:szCs w:val="24"/>
        </w:rPr>
        <w:t>«</w:t>
      </w:r>
      <w:hyperlink r:id="rId12" w:history="1">
        <w:r w:rsidR="00545B9E" w:rsidRPr="007D65B2">
          <w:rPr>
            <w:rStyle w:val="ad"/>
            <w:b/>
            <w:color w:val="auto"/>
            <w:u w:val="none"/>
          </w:rPr>
          <w:t>Наука, Философия, Литература и Культура в XVII-XX вв.</w:t>
        </w:r>
      </w:hyperlink>
      <w:r w:rsidR="00545B9E">
        <w:rPr>
          <w:rStyle w:val="ad"/>
          <w:b/>
          <w:color w:val="auto"/>
          <w:u w:val="none"/>
        </w:rPr>
        <w:t xml:space="preserve"> </w:t>
      </w:r>
      <w:r w:rsidRPr="00A065D4">
        <w:rPr>
          <w:b/>
          <w:szCs w:val="24"/>
        </w:rPr>
        <w:t xml:space="preserve">» </w:t>
      </w:r>
      <w:r w:rsidRPr="00C31321">
        <w:rPr>
          <w:szCs w:val="24"/>
        </w:rPr>
        <w:t xml:space="preserve">является </w:t>
      </w:r>
      <w:r w:rsidR="00545B9E">
        <w:rPr>
          <w:szCs w:val="24"/>
        </w:rPr>
        <w:t>тр</w:t>
      </w:r>
      <w:r w:rsidR="00545B9E">
        <w:rPr>
          <w:szCs w:val="24"/>
        </w:rPr>
        <w:t>е</w:t>
      </w:r>
      <w:r w:rsidR="00545B9E">
        <w:rPr>
          <w:szCs w:val="24"/>
        </w:rPr>
        <w:t xml:space="preserve">тьей </w:t>
      </w:r>
      <w:r w:rsidRPr="00C31321">
        <w:rPr>
          <w:szCs w:val="24"/>
        </w:rPr>
        <w:t xml:space="preserve">дисциплиной </w:t>
      </w:r>
      <w:proofErr w:type="spellStart"/>
      <w:r w:rsidRPr="00C31321">
        <w:rPr>
          <w:szCs w:val="24"/>
        </w:rPr>
        <w:t>майнора</w:t>
      </w:r>
      <w:proofErr w:type="spellEnd"/>
      <w:r w:rsidRPr="00C31321">
        <w:rPr>
          <w:szCs w:val="24"/>
        </w:rPr>
        <w:t xml:space="preserve"> </w:t>
      </w:r>
      <w:r w:rsidRPr="00A065D4">
        <w:rPr>
          <w:b/>
          <w:szCs w:val="24"/>
        </w:rPr>
        <w:t>«Тексты и контексты»</w:t>
      </w:r>
      <w:r w:rsidRPr="00C31321">
        <w:rPr>
          <w:szCs w:val="24"/>
        </w:rPr>
        <w:t xml:space="preserve">. Изучение данной дисциплины базируется на дисциплине </w:t>
      </w:r>
      <w:proofErr w:type="spellStart"/>
      <w:r w:rsidRPr="00C31321">
        <w:rPr>
          <w:szCs w:val="24"/>
        </w:rPr>
        <w:t>майнора</w:t>
      </w:r>
      <w:proofErr w:type="spellEnd"/>
      <w:r w:rsidRPr="00C31321">
        <w:rPr>
          <w:szCs w:val="24"/>
        </w:rPr>
        <w:t xml:space="preserve">, которую студенты изучают в 1 семестре «У </w:t>
      </w:r>
      <w:r w:rsidRPr="00C31321">
        <w:rPr>
          <w:bCs/>
          <w:color w:val="000000"/>
          <w:szCs w:val="24"/>
          <w:bdr w:val="none" w:sz="0" w:space="0" w:color="auto" w:frame="1"/>
        </w:rPr>
        <w:t>истоков наук о человеке: ритор</w:t>
      </w:r>
      <w:r w:rsidRPr="00C31321">
        <w:rPr>
          <w:bCs/>
          <w:color w:val="000000"/>
          <w:szCs w:val="24"/>
          <w:bdr w:val="none" w:sz="0" w:space="0" w:color="auto" w:frame="1"/>
        </w:rPr>
        <w:t>и</w:t>
      </w:r>
      <w:r w:rsidRPr="00C31321">
        <w:rPr>
          <w:bCs/>
          <w:color w:val="000000"/>
          <w:szCs w:val="24"/>
          <w:bdr w:val="none" w:sz="0" w:space="0" w:color="auto" w:frame="1"/>
        </w:rPr>
        <w:t>ка, философия, историография</w:t>
      </w:r>
      <w:r w:rsidRPr="00C31321">
        <w:rPr>
          <w:szCs w:val="24"/>
        </w:rPr>
        <w:t>»</w:t>
      </w:r>
      <w:r w:rsidR="00545B9E">
        <w:rPr>
          <w:szCs w:val="24"/>
        </w:rPr>
        <w:t xml:space="preserve"> и во втором семестре «Великие исторические события в зеркале текста»</w:t>
      </w:r>
      <w:r w:rsidRPr="00C31321">
        <w:rPr>
          <w:szCs w:val="24"/>
        </w:rPr>
        <w:t xml:space="preserve">. В </w:t>
      </w:r>
      <w:proofErr w:type="gramStart"/>
      <w:r w:rsidRPr="00C31321">
        <w:rPr>
          <w:szCs w:val="24"/>
        </w:rPr>
        <w:t>дальнейшем</w:t>
      </w:r>
      <w:proofErr w:type="gramEnd"/>
      <w:r w:rsidRPr="00C31321">
        <w:rPr>
          <w:szCs w:val="24"/>
        </w:rPr>
        <w:t>, положения дисциплины должны быть использованы для следующих ди</w:t>
      </w:r>
      <w:r w:rsidRPr="00C31321">
        <w:rPr>
          <w:szCs w:val="24"/>
        </w:rPr>
        <w:t>с</w:t>
      </w:r>
      <w:r w:rsidRPr="00C31321">
        <w:rPr>
          <w:szCs w:val="24"/>
        </w:rPr>
        <w:t xml:space="preserve">циплин </w:t>
      </w:r>
      <w:proofErr w:type="spellStart"/>
      <w:r w:rsidRPr="00C31321">
        <w:rPr>
          <w:szCs w:val="24"/>
        </w:rPr>
        <w:t>майнора</w:t>
      </w:r>
      <w:proofErr w:type="spellEnd"/>
      <w:r w:rsidRPr="00C31321">
        <w:rPr>
          <w:szCs w:val="24"/>
        </w:rPr>
        <w:t xml:space="preserve">: </w:t>
      </w:r>
      <w:r w:rsidRPr="00C31321">
        <w:rPr>
          <w:bCs/>
          <w:szCs w:val="24"/>
        </w:rPr>
        <w:t>«</w:t>
      </w:r>
      <w:r w:rsidRPr="00C31321">
        <w:rPr>
          <w:color w:val="222222"/>
          <w:szCs w:val="24"/>
          <w:shd w:val="clear" w:color="auto" w:fill="FFFFFF"/>
        </w:rPr>
        <w:t>По ту сторону слова: невербальные компоненты культуры»</w:t>
      </w:r>
      <w:r w:rsidRPr="00C31321">
        <w:rPr>
          <w:szCs w:val="24"/>
        </w:rPr>
        <w:t>.</w:t>
      </w:r>
      <w:r w:rsidR="00C31321">
        <w:rPr>
          <w:szCs w:val="24"/>
        </w:rPr>
        <w:t xml:space="preserve"> </w:t>
      </w:r>
      <w:r w:rsidRPr="00276345">
        <w:rPr>
          <w:szCs w:val="24"/>
        </w:rPr>
        <w:t>Знание английского языка рекомендуется для чтения дополнительной литературы по курсу.</w:t>
      </w:r>
    </w:p>
    <w:p w14:paraId="0862A323" w14:textId="77777777" w:rsidR="00036156" w:rsidRPr="00276345" w:rsidRDefault="00036156" w:rsidP="00036156">
      <w:pPr>
        <w:shd w:val="clear" w:color="auto" w:fill="FFFFFF"/>
        <w:tabs>
          <w:tab w:val="left" w:pos="1134"/>
        </w:tabs>
        <w:jc w:val="both"/>
        <w:rPr>
          <w:szCs w:val="24"/>
        </w:rPr>
      </w:pPr>
    </w:p>
    <w:p w14:paraId="55AF3B3A" w14:textId="59A9221A" w:rsidR="001817AF" w:rsidRPr="007E65ED" w:rsidRDefault="004A6853" w:rsidP="00904B7E">
      <w:pPr>
        <w:pStyle w:val="1"/>
      </w:pPr>
      <w:r>
        <w:t xml:space="preserve">5 </w:t>
      </w:r>
      <w:r w:rsidR="001817AF" w:rsidRPr="007E65ED">
        <w:t>Тематический план учебной дисциплины</w:t>
      </w:r>
    </w:p>
    <w:p w14:paraId="4B191B1B" w14:textId="77777777" w:rsidR="00036156" w:rsidRDefault="00036156" w:rsidP="00036156">
      <w:pPr>
        <w:tabs>
          <w:tab w:val="left" w:pos="1134"/>
        </w:tabs>
        <w:jc w:val="both"/>
        <w:rPr>
          <w:szCs w:val="24"/>
        </w:rPr>
      </w:pPr>
    </w:p>
    <w:p w14:paraId="3E8002C0" w14:textId="77777777" w:rsidR="00C31321" w:rsidRPr="0015354E" w:rsidRDefault="00C31321" w:rsidP="00036156">
      <w:pPr>
        <w:tabs>
          <w:tab w:val="left" w:pos="1134"/>
        </w:tabs>
        <w:jc w:val="both"/>
        <w:rPr>
          <w:szCs w:val="24"/>
        </w:rPr>
      </w:pPr>
      <w:r w:rsidRPr="0015354E">
        <w:rPr>
          <w:szCs w:val="24"/>
        </w:rPr>
        <w:t xml:space="preserve">ОБЪЕМ ДИСЦИПЛИНЫ </w:t>
      </w:r>
      <w:r>
        <w:rPr>
          <w:szCs w:val="24"/>
        </w:rPr>
        <w:t xml:space="preserve">– </w:t>
      </w:r>
      <w:r w:rsidR="00F31F08">
        <w:rPr>
          <w:szCs w:val="24"/>
        </w:rPr>
        <w:t>5</w:t>
      </w:r>
      <w:r>
        <w:rPr>
          <w:szCs w:val="24"/>
        </w:rPr>
        <w:t xml:space="preserve"> </w:t>
      </w:r>
      <w:r w:rsidRPr="0015354E">
        <w:rPr>
          <w:szCs w:val="24"/>
        </w:rPr>
        <w:t>зачетны</w:t>
      </w:r>
      <w:r w:rsidR="00F31F08">
        <w:rPr>
          <w:szCs w:val="24"/>
        </w:rPr>
        <w:t>х единиц</w:t>
      </w:r>
    </w:p>
    <w:p w14:paraId="4FF6620E" w14:textId="77777777" w:rsidR="004B5377" w:rsidRDefault="004B5377" w:rsidP="00036156">
      <w:pPr>
        <w:tabs>
          <w:tab w:val="left" w:pos="1134"/>
        </w:tabs>
        <w:jc w:val="both"/>
      </w:pPr>
    </w:p>
    <w:tbl>
      <w:tblPr>
        <w:tblW w:w="1034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3856"/>
        <w:gridCol w:w="900"/>
        <w:gridCol w:w="1080"/>
        <w:gridCol w:w="1536"/>
        <w:gridCol w:w="1984"/>
      </w:tblGrid>
      <w:tr w:rsidR="000C2C07" w:rsidRPr="00152BC6" w14:paraId="0E82C462" w14:textId="77777777" w:rsidTr="00036156">
        <w:trPr>
          <w:trHeight w:val="659"/>
        </w:trPr>
        <w:tc>
          <w:tcPr>
            <w:tcW w:w="992" w:type="dxa"/>
            <w:vMerge w:val="restart"/>
            <w:tcBorders>
              <w:top w:val="single" w:sz="6" w:space="0" w:color="444444"/>
              <w:left w:val="single" w:sz="6" w:space="0" w:color="444444"/>
              <w:right w:val="single" w:sz="6" w:space="0" w:color="444444"/>
            </w:tcBorders>
            <w:shd w:val="clear" w:color="auto" w:fill="auto"/>
          </w:tcPr>
          <w:p w14:paraId="3A1C98EA" w14:textId="77777777" w:rsidR="000C2C07" w:rsidRPr="00152BC6" w:rsidRDefault="000C2C07" w:rsidP="00036156">
            <w:pPr>
              <w:pStyle w:val="text"/>
              <w:tabs>
                <w:tab w:val="left" w:pos="285"/>
                <w:tab w:val="left" w:pos="1134"/>
              </w:tabs>
              <w:spacing w:before="0" w:beforeAutospacing="0" w:after="0" w:afterAutospacing="0"/>
              <w:ind w:right="424"/>
              <w:jc w:val="center"/>
            </w:pPr>
            <w:r w:rsidRPr="00152BC6">
              <w:t xml:space="preserve">№ </w:t>
            </w:r>
            <w:proofErr w:type="gramStart"/>
            <w:r w:rsidRPr="00152BC6">
              <w:t>п</w:t>
            </w:r>
            <w:proofErr w:type="gramEnd"/>
            <w:r w:rsidRPr="00152BC6">
              <w:t>/п</w:t>
            </w:r>
          </w:p>
        </w:tc>
        <w:tc>
          <w:tcPr>
            <w:tcW w:w="3856" w:type="dxa"/>
            <w:vMerge w:val="restart"/>
            <w:tcBorders>
              <w:top w:val="single" w:sz="6" w:space="0" w:color="444444"/>
              <w:left w:val="single" w:sz="6" w:space="0" w:color="444444"/>
              <w:right w:val="single" w:sz="6" w:space="0" w:color="444444"/>
            </w:tcBorders>
            <w:shd w:val="clear" w:color="auto" w:fill="auto"/>
          </w:tcPr>
          <w:p w14:paraId="76231D13" w14:textId="77777777" w:rsidR="000C2C07" w:rsidRPr="00152BC6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left="142" w:right="424" w:firstLine="1"/>
              <w:jc w:val="both"/>
            </w:pPr>
            <w:r w:rsidRPr="00152BC6">
              <w:t>Наименование раздела</w:t>
            </w:r>
          </w:p>
        </w:tc>
        <w:tc>
          <w:tcPr>
            <w:tcW w:w="900" w:type="dxa"/>
            <w:tcBorders>
              <w:top w:val="single" w:sz="6" w:space="0" w:color="444444"/>
              <w:left w:val="single" w:sz="6" w:space="0" w:color="444444"/>
              <w:right w:val="single" w:sz="6" w:space="0" w:color="444444"/>
            </w:tcBorders>
          </w:tcPr>
          <w:p w14:paraId="3C1F5A76" w14:textId="77777777" w:rsidR="000C2C07" w:rsidRPr="00152BC6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jc w:val="center"/>
            </w:pPr>
            <w:r w:rsidRPr="00152BC6">
              <w:t>Всего часов</w:t>
            </w:r>
          </w:p>
        </w:tc>
        <w:tc>
          <w:tcPr>
            <w:tcW w:w="2616" w:type="dxa"/>
            <w:gridSpan w:val="2"/>
            <w:tcBorders>
              <w:top w:val="single" w:sz="6" w:space="0" w:color="444444"/>
              <w:left w:val="single" w:sz="6" w:space="0" w:color="444444"/>
              <w:right w:val="single" w:sz="6" w:space="0" w:color="444444"/>
            </w:tcBorders>
          </w:tcPr>
          <w:p w14:paraId="19DE44C0" w14:textId="77777777" w:rsidR="000C2C07" w:rsidRPr="00152BC6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98"/>
              <w:jc w:val="center"/>
            </w:pPr>
            <w:r w:rsidRPr="00152BC6">
              <w:t>Аудиторных часов</w:t>
            </w:r>
          </w:p>
          <w:p w14:paraId="7F003218" w14:textId="77777777" w:rsidR="000C2C07" w:rsidRPr="00152BC6" w:rsidRDefault="000C2C07" w:rsidP="00036156">
            <w:pPr>
              <w:tabs>
                <w:tab w:val="left" w:pos="1134"/>
              </w:tabs>
              <w:ind w:right="424"/>
              <w:jc w:val="both"/>
            </w:pPr>
          </w:p>
        </w:tc>
        <w:tc>
          <w:tcPr>
            <w:tcW w:w="1984" w:type="dxa"/>
            <w:vMerge w:val="restart"/>
            <w:tcBorders>
              <w:top w:val="single" w:sz="6" w:space="0" w:color="444444"/>
              <w:left w:val="single" w:sz="6" w:space="0" w:color="444444"/>
              <w:right w:val="single" w:sz="6" w:space="0" w:color="444444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58EB356" w14:textId="79E80F37" w:rsidR="000C2C07" w:rsidRPr="00152BC6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-45"/>
              <w:jc w:val="both"/>
            </w:pPr>
            <w:r w:rsidRPr="00152BC6">
              <w:t>Самостоятельная работа</w:t>
            </w:r>
          </w:p>
        </w:tc>
      </w:tr>
      <w:tr w:rsidR="000C2C07" w:rsidRPr="00152BC6" w14:paraId="6731DBB6" w14:textId="77777777" w:rsidTr="00036156">
        <w:trPr>
          <w:trHeight w:val="397"/>
        </w:trPr>
        <w:tc>
          <w:tcPr>
            <w:tcW w:w="992" w:type="dxa"/>
            <w:vMerge/>
            <w:tcBorders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</w:tcPr>
          <w:p w14:paraId="49B4AAC8" w14:textId="77777777" w:rsidR="000C2C07" w:rsidRPr="00152BC6" w:rsidRDefault="000C2C07" w:rsidP="00036156">
            <w:pPr>
              <w:pStyle w:val="text"/>
              <w:tabs>
                <w:tab w:val="left" w:pos="285"/>
                <w:tab w:val="left" w:pos="1134"/>
              </w:tabs>
              <w:spacing w:before="0" w:beforeAutospacing="0" w:after="0" w:afterAutospacing="0"/>
              <w:ind w:right="424" w:firstLine="709"/>
              <w:jc w:val="center"/>
            </w:pPr>
          </w:p>
        </w:tc>
        <w:tc>
          <w:tcPr>
            <w:tcW w:w="3856" w:type="dxa"/>
            <w:vMerge/>
            <w:tcBorders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</w:tcPr>
          <w:p w14:paraId="3308A9ED" w14:textId="77777777" w:rsidR="000C2C07" w:rsidRPr="00152BC6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left="142" w:right="424" w:firstLine="1"/>
              <w:jc w:val="both"/>
            </w:pPr>
          </w:p>
        </w:tc>
        <w:tc>
          <w:tcPr>
            <w:tcW w:w="900" w:type="dxa"/>
            <w:tcBorders>
              <w:left w:val="single" w:sz="6" w:space="0" w:color="444444"/>
              <w:right w:val="single" w:sz="6" w:space="0" w:color="444444"/>
            </w:tcBorders>
          </w:tcPr>
          <w:p w14:paraId="6E6BB8D2" w14:textId="77777777" w:rsidR="000C2C07" w:rsidRPr="00152BC6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 w:firstLine="709"/>
              <w:jc w:val="center"/>
            </w:pPr>
          </w:p>
        </w:tc>
        <w:tc>
          <w:tcPr>
            <w:tcW w:w="1080" w:type="dxa"/>
            <w:tcBorders>
              <w:top w:val="single" w:sz="6" w:space="0" w:color="444444"/>
              <w:left w:val="single" w:sz="6" w:space="0" w:color="444444"/>
              <w:right w:val="single" w:sz="6" w:space="0" w:color="444444"/>
            </w:tcBorders>
          </w:tcPr>
          <w:p w14:paraId="359E3452" w14:textId="77777777" w:rsidR="000C2C07" w:rsidRPr="00152BC6" w:rsidRDefault="000C2C07" w:rsidP="00036156">
            <w:pPr>
              <w:pStyle w:val="text"/>
              <w:tabs>
                <w:tab w:val="left" w:pos="875"/>
                <w:tab w:val="left" w:pos="1134"/>
              </w:tabs>
              <w:spacing w:before="0" w:beforeAutospacing="0" w:after="0" w:afterAutospacing="0"/>
              <w:ind w:right="90"/>
              <w:jc w:val="center"/>
            </w:pPr>
            <w:r w:rsidRPr="00152BC6">
              <w:t>лекций</w:t>
            </w:r>
          </w:p>
        </w:tc>
        <w:tc>
          <w:tcPr>
            <w:tcW w:w="1536" w:type="dxa"/>
            <w:tcBorders>
              <w:top w:val="single" w:sz="6" w:space="0" w:color="444444"/>
              <w:left w:val="single" w:sz="6" w:space="0" w:color="444444"/>
              <w:right w:val="single" w:sz="6" w:space="0" w:color="444444"/>
            </w:tcBorders>
          </w:tcPr>
          <w:p w14:paraId="1149F426" w14:textId="77777777" w:rsidR="000C2C07" w:rsidRPr="00152BC6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jc w:val="center"/>
            </w:pPr>
            <w:r w:rsidRPr="00152BC6">
              <w:t>семинаров</w:t>
            </w:r>
          </w:p>
        </w:tc>
        <w:tc>
          <w:tcPr>
            <w:tcW w:w="1984" w:type="dxa"/>
            <w:vMerge/>
            <w:tcBorders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D281EC9" w14:textId="77777777" w:rsidR="000C2C07" w:rsidRPr="00152BC6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 w:firstLine="709"/>
              <w:jc w:val="both"/>
            </w:pPr>
          </w:p>
        </w:tc>
      </w:tr>
      <w:tr w:rsidR="000C2C07" w:rsidRPr="00152BC6" w14:paraId="14DBD20E" w14:textId="77777777" w:rsidTr="00036156">
        <w:tc>
          <w:tcPr>
            <w:tcW w:w="99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</w:tcPr>
          <w:p w14:paraId="7EC6B506" w14:textId="77777777" w:rsidR="000C2C07" w:rsidRPr="00152BC6" w:rsidRDefault="000C2C07" w:rsidP="00036156">
            <w:pPr>
              <w:pStyle w:val="text"/>
              <w:tabs>
                <w:tab w:val="left" w:pos="285"/>
                <w:tab w:val="left" w:pos="1134"/>
              </w:tabs>
              <w:spacing w:before="0" w:beforeAutospacing="0" w:after="0" w:afterAutospacing="0"/>
              <w:ind w:right="424"/>
              <w:jc w:val="center"/>
            </w:pPr>
            <w:r w:rsidRPr="00152BC6">
              <w:t>1</w:t>
            </w:r>
          </w:p>
        </w:tc>
        <w:tc>
          <w:tcPr>
            <w:tcW w:w="385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</w:tcPr>
          <w:p w14:paraId="281B9434" w14:textId="77777777" w:rsidR="000C2C07" w:rsidRPr="00F97565" w:rsidRDefault="00631136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left="142" w:right="424" w:firstLine="1"/>
              <w:jc w:val="both"/>
            </w:pPr>
            <w:r w:rsidRPr="00F97565">
              <w:t xml:space="preserve">Научная революция </w:t>
            </w:r>
            <w:r w:rsidRPr="00F97565">
              <w:rPr>
                <w:lang w:val="en-US"/>
              </w:rPr>
              <w:t>XVII</w:t>
            </w:r>
            <w:r w:rsidRPr="00F97565">
              <w:t>-</w:t>
            </w:r>
            <w:r w:rsidRPr="00F97565">
              <w:rPr>
                <w:lang w:val="en-US"/>
              </w:rPr>
              <w:t>XVIII</w:t>
            </w:r>
            <w:r w:rsidRPr="00F97565">
              <w:t xml:space="preserve"> века, «законы природы» и новая антропология</w:t>
            </w:r>
          </w:p>
        </w:tc>
        <w:tc>
          <w:tcPr>
            <w:tcW w:w="9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5114D75" w14:textId="77777777" w:rsidR="000C2C07" w:rsidRPr="00152BC6" w:rsidRDefault="004C4C1A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/>
              <w:jc w:val="center"/>
            </w:pPr>
            <w:r>
              <w:t>18</w:t>
            </w:r>
          </w:p>
        </w:tc>
        <w:tc>
          <w:tcPr>
            <w:tcW w:w="108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3D54EAE" w14:textId="77777777" w:rsidR="000C2C07" w:rsidRPr="00152BC6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 w:firstLine="709"/>
              <w:jc w:val="center"/>
            </w:pPr>
            <w:r>
              <w:t>2</w:t>
            </w:r>
          </w:p>
        </w:tc>
        <w:tc>
          <w:tcPr>
            <w:tcW w:w="153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938467F" w14:textId="77777777" w:rsidR="000C2C07" w:rsidRPr="00152BC6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 w:firstLine="709"/>
              <w:jc w:val="both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EF55572" w14:textId="77777777" w:rsidR="000C2C07" w:rsidRPr="00152BC6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 w:firstLine="709"/>
              <w:jc w:val="both"/>
            </w:pPr>
            <w:r>
              <w:t>12</w:t>
            </w:r>
          </w:p>
        </w:tc>
      </w:tr>
      <w:tr w:rsidR="000C2C07" w:rsidRPr="00152BC6" w14:paraId="667DD1BA" w14:textId="77777777" w:rsidTr="00036156">
        <w:tc>
          <w:tcPr>
            <w:tcW w:w="99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</w:tcPr>
          <w:p w14:paraId="50161C2E" w14:textId="77777777" w:rsidR="000C2C07" w:rsidRPr="00152BC6" w:rsidRDefault="000C2C07" w:rsidP="00036156">
            <w:pPr>
              <w:pStyle w:val="text"/>
              <w:tabs>
                <w:tab w:val="left" w:pos="285"/>
                <w:tab w:val="left" w:pos="1134"/>
              </w:tabs>
              <w:spacing w:before="0" w:beforeAutospacing="0" w:after="0" w:afterAutospacing="0"/>
              <w:ind w:right="424"/>
              <w:jc w:val="center"/>
            </w:pPr>
            <w:r w:rsidRPr="00152BC6">
              <w:t>2</w:t>
            </w:r>
          </w:p>
        </w:tc>
        <w:tc>
          <w:tcPr>
            <w:tcW w:w="385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</w:tcPr>
          <w:p w14:paraId="7B43FA48" w14:textId="77777777" w:rsidR="000C2C07" w:rsidRPr="0091358B" w:rsidRDefault="00631136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left="142" w:right="424" w:firstLine="1"/>
              <w:jc w:val="both"/>
              <w:rPr>
                <w:lang w:val="en-US"/>
              </w:rPr>
            </w:pPr>
            <w:r w:rsidRPr="00F97565">
              <w:t>Всемирная</w:t>
            </w:r>
            <w:r w:rsidRPr="0091358B">
              <w:rPr>
                <w:lang w:val="en-US"/>
              </w:rPr>
              <w:t xml:space="preserve"> </w:t>
            </w:r>
            <w:r w:rsidRPr="00F97565">
              <w:t>Кунсткамера</w:t>
            </w:r>
            <w:r w:rsidRPr="0091358B">
              <w:rPr>
                <w:lang w:val="en-US"/>
              </w:rPr>
              <w:t xml:space="preserve">: </w:t>
            </w:r>
            <w:proofErr w:type="spellStart"/>
            <w:r w:rsidRPr="0091358B">
              <w:rPr>
                <w:color w:val="000000" w:themeColor="text1"/>
                <w:shd w:val="clear" w:color="auto" w:fill="FFFFFF"/>
                <w:lang w:val="en-US"/>
              </w:rPr>
              <w:t>na</w:t>
            </w:r>
            <w:r w:rsidRPr="0091358B">
              <w:rPr>
                <w:color w:val="000000" w:themeColor="text1"/>
                <w:shd w:val="clear" w:color="auto" w:fill="FFFFFF"/>
                <w:lang w:val="en-US"/>
              </w:rPr>
              <w:t>t</w:t>
            </w:r>
            <w:r w:rsidRPr="0091358B">
              <w:rPr>
                <w:color w:val="000000" w:themeColor="text1"/>
                <w:shd w:val="clear" w:color="auto" w:fill="FFFFFF"/>
                <w:lang w:val="en-US"/>
              </w:rPr>
              <w:t>uralia</w:t>
            </w:r>
            <w:proofErr w:type="spellEnd"/>
            <w:r w:rsidRPr="0091358B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1358B">
              <w:rPr>
                <w:bCs/>
                <w:color w:val="000000" w:themeColor="text1"/>
                <w:shd w:val="clear" w:color="auto" w:fill="FFFFFF"/>
                <w:lang w:val="en-US"/>
              </w:rPr>
              <w:t>artificialia</w:t>
            </w:r>
            <w:proofErr w:type="spellEnd"/>
            <w:r w:rsidRPr="0091358B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1358B">
              <w:rPr>
                <w:color w:val="000000" w:themeColor="text1"/>
                <w:shd w:val="clear" w:color="auto" w:fill="FFFFFF"/>
                <w:lang w:val="en-US"/>
              </w:rPr>
              <w:t>scientifica</w:t>
            </w:r>
            <w:proofErr w:type="spellEnd"/>
          </w:p>
        </w:tc>
        <w:tc>
          <w:tcPr>
            <w:tcW w:w="9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9E599BC" w14:textId="77777777" w:rsidR="000C2C07" w:rsidRPr="00152BC6" w:rsidRDefault="004C4C1A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/>
              <w:jc w:val="center"/>
            </w:pPr>
            <w:r>
              <w:t>18</w:t>
            </w:r>
          </w:p>
        </w:tc>
        <w:tc>
          <w:tcPr>
            <w:tcW w:w="108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847AB9E" w14:textId="77777777" w:rsidR="000C2C07" w:rsidRPr="00152BC6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 w:firstLine="709"/>
              <w:jc w:val="center"/>
            </w:pPr>
            <w:r>
              <w:t>2</w:t>
            </w:r>
          </w:p>
        </w:tc>
        <w:tc>
          <w:tcPr>
            <w:tcW w:w="153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08FC302" w14:textId="77777777" w:rsidR="000C2C07" w:rsidRPr="00152BC6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 w:firstLine="709"/>
              <w:jc w:val="both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639123F" w14:textId="77777777" w:rsidR="000C2C07" w:rsidRPr="00152BC6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 w:firstLine="709"/>
              <w:jc w:val="both"/>
            </w:pPr>
            <w:r>
              <w:t>12</w:t>
            </w:r>
          </w:p>
        </w:tc>
      </w:tr>
      <w:tr w:rsidR="000C2C07" w:rsidRPr="00152BC6" w14:paraId="037501BE" w14:textId="77777777" w:rsidTr="00036156">
        <w:tc>
          <w:tcPr>
            <w:tcW w:w="99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</w:tcPr>
          <w:p w14:paraId="03E3BA6B" w14:textId="77777777" w:rsidR="000C2C07" w:rsidRPr="00152BC6" w:rsidRDefault="000C2C07" w:rsidP="00036156">
            <w:pPr>
              <w:pStyle w:val="text"/>
              <w:tabs>
                <w:tab w:val="left" w:pos="285"/>
                <w:tab w:val="left" w:pos="1134"/>
              </w:tabs>
              <w:spacing w:before="0" w:beforeAutospacing="0" w:after="0" w:afterAutospacing="0"/>
              <w:ind w:right="424"/>
              <w:jc w:val="center"/>
            </w:pPr>
            <w:r w:rsidRPr="00152BC6">
              <w:t>3</w:t>
            </w:r>
          </w:p>
        </w:tc>
        <w:tc>
          <w:tcPr>
            <w:tcW w:w="385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</w:tcPr>
          <w:p w14:paraId="52735949" w14:textId="77777777" w:rsidR="000C2C07" w:rsidRPr="00F97565" w:rsidRDefault="00631136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left="142" w:right="424" w:firstLine="1"/>
              <w:jc w:val="both"/>
            </w:pPr>
            <w:r w:rsidRPr="00F97565">
              <w:t>«Бремя страстей»: кровопуск</w:t>
            </w:r>
            <w:r w:rsidRPr="00F97565">
              <w:t>а</w:t>
            </w:r>
            <w:r w:rsidRPr="00F97565">
              <w:t>ние, клистир и типология ме</w:t>
            </w:r>
            <w:r w:rsidRPr="00F97565">
              <w:t>ж</w:t>
            </w:r>
            <w:r w:rsidRPr="00F97565">
              <w:t>личностной коммуникации</w:t>
            </w:r>
          </w:p>
        </w:tc>
        <w:tc>
          <w:tcPr>
            <w:tcW w:w="9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E352B20" w14:textId="77777777" w:rsidR="000C2C07" w:rsidRPr="00152BC6" w:rsidRDefault="004C4C1A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/>
              <w:jc w:val="center"/>
            </w:pPr>
            <w:r>
              <w:t>18</w:t>
            </w:r>
          </w:p>
        </w:tc>
        <w:tc>
          <w:tcPr>
            <w:tcW w:w="108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8C429CA" w14:textId="77777777" w:rsidR="000C2C07" w:rsidRPr="00152BC6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 w:firstLine="709"/>
              <w:jc w:val="center"/>
            </w:pPr>
            <w:r>
              <w:t>2</w:t>
            </w:r>
          </w:p>
        </w:tc>
        <w:tc>
          <w:tcPr>
            <w:tcW w:w="153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88408F2" w14:textId="77777777" w:rsidR="000C2C07" w:rsidRPr="00152BC6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 w:firstLine="709"/>
              <w:jc w:val="both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C57E83B" w14:textId="77777777" w:rsidR="000C2C07" w:rsidRPr="00152BC6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 w:firstLine="709"/>
              <w:jc w:val="both"/>
            </w:pPr>
            <w:r>
              <w:t>12</w:t>
            </w:r>
          </w:p>
        </w:tc>
      </w:tr>
      <w:tr w:rsidR="000C2C07" w:rsidRPr="00152BC6" w14:paraId="27F3488E" w14:textId="77777777" w:rsidTr="00036156">
        <w:tc>
          <w:tcPr>
            <w:tcW w:w="99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</w:tcPr>
          <w:p w14:paraId="3AD0957D" w14:textId="77777777" w:rsidR="000C2C07" w:rsidRPr="00152BC6" w:rsidRDefault="000C2C07" w:rsidP="00036156">
            <w:pPr>
              <w:pStyle w:val="text"/>
              <w:tabs>
                <w:tab w:val="left" w:pos="285"/>
                <w:tab w:val="left" w:pos="1134"/>
              </w:tabs>
              <w:spacing w:before="0" w:beforeAutospacing="0" w:after="0" w:afterAutospacing="0"/>
              <w:ind w:right="424"/>
              <w:jc w:val="center"/>
            </w:pPr>
            <w:r w:rsidRPr="00152BC6">
              <w:t>4</w:t>
            </w:r>
          </w:p>
        </w:tc>
        <w:tc>
          <w:tcPr>
            <w:tcW w:w="385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</w:tcPr>
          <w:p w14:paraId="6F03B07A" w14:textId="77777777" w:rsidR="000C2C07" w:rsidRPr="00F97565" w:rsidRDefault="00F97565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left="142" w:right="424" w:firstLine="1"/>
              <w:jc w:val="both"/>
            </w:pPr>
            <w:proofErr w:type="spellStart"/>
            <w:r w:rsidRPr="00F97565">
              <w:t>Гальвани</w:t>
            </w:r>
            <w:proofErr w:type="spellEnd"/>
            <w:r w:rsidRPr="00F97565">
              <w:t xml:space="preserve"> и Франкенштейн, л</w:t>
            </w:r>
            <w:r w:rsidRPr="00F97565">
              <w:t>я</w:t>
            </w:r>
            <w:r w:rsidRPr="00F97565">
              <w:t>гушки и люди.</w:t>
            </w:r>
          </w:p>
        </w:tc>
        <w:tc>
          <w:tcPr>
            <w:tcW w:w="9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B9630E0" w14:textId="77777777" w:rsidR="000C2C07" w:rsidRPr="00152BC6" w:rsidRDefault="004C4C1A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/>
              <w:jc w:val="center"/>
            </w:pPr>
            <w:r>
              <w:t>18</w:t>
            </w:r>
          </w:p>
        </w:tc>
        <w:tc>
          <w:tcPr>
            <w:tcW w:w="108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BDE0B9E" w14:textId="77777777" w:rsidR="000C2C07" w:rsidRPr="00152BC6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 w:firstLine="709"/>
              <w:jc w:val="center"/>
            </w:pPr>
            <w:r>
              <w:t>2</w:t>
            </w:r>
          </w:p>
        </w:tc>
        <w:tc>
          <w:tcPr>
            <w:tcW w:w="153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0708B2F" w14:textId="77777777" w:rsidR="000C2C07" w:rsidRPr="00152BC6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 w:firstLine="709"/>
              <w:jc w:val="both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8985B4D" w14:textId="77777777" w:rsidR="000C2C07" w:rsidRPr="00152BC6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 w:firstLine="709"/>
              <w:jc w:val="both"/>
            </w:pPr>
            <w:r>
              <w:t>12</w:t>
            </w:r>
          </w:p>
        </w:tc>
      </w:tr>
      <w:tr w:rsidR="000C2C07" w:rsidRPr="00152BC6" w14:paraId="091439E2" w14:textId="77777777" w:rsidTr="00036156">
        <w:tc>
          <w:tcPr>
            <w:tcW w:w="99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</w:tcPr>
          <w:p w14:paraId="3B33302D" w14:textId="77777777" w:rsidR="000C2C07" w:rsidRPr="00152BC6" w:rsidRDefault="000C2C07" w:rsidP="00036156">
            <w:pPr>
              <w:pStyle w:val="text"/>
              <w:tabs>
                <w:tab w:val="left" w:pos="285"/>
                <w:tab w:val="left" w:pos="1134"/>
              </w:tabs>
              <w:spacing w:before="0" w:beforeAutospacing="0" w:after="0" w:afterAutospacing="0"/>
              <w:ind w:right="424"/>
              <w:jc w:val="center"/>
            </w:pPr>
            <w:r w:rsidRPr="00152BC6">
              <w:t>5</w:t>
            </w:r>
          </w:p>
        </w:tc>
        <w:tc>
          <w:tcPr>
            <w:tcW w:w="385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</w:tcPr>
          <w:p w14:paraId="35CBF7DA" w14:textId="77777777" w:rsidR="000C2C07" w:rsidRPr="00F97565" w:rsidRDefault="00F97565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left="142" w:right="424" w:firstLine="1"/>
              <w:jc w:val="both"/>
            </w:pPr>
            <w:r w:rsidRPr="00F97565">
              <w:t>«Врачи-эмпирики» и «врачи-философы».</w:t>
            </w:r>
          </w:p>
        </w:tc>
        <w:tc>
          <w:tcPr>
            <w:tcW w:w="9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CF0474D" w14:textId="77777777" w:rsidR="000C2C07" w:rsidRPr="00152BC6" w:rsidRDefault="004C4C1A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/>
              <w:jc w:val="center"/>
            </w:pPr>
            <w:r>
              <w:t>20</w:t>
            </w:r>
          </w:p>
        </w:tc>
        <w:tc>
          <w:tcPr>
            <w:tcW w:w="108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8EC3E65" w14:textId="77777777" w:rsidR="000C2C07" w:rsidRPr="00152BC6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 w:firstLine="709"/>
              <w:jc w:val="center"/>
            </w:pPr>
            <w:r>
              <w:t>4</w:t>
            </w:r>
          </w:p>
        </w:tc>
        <w:tc>
          <w:tcPr>
            <w:tcW w:w="153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A229868" w14:textId="77777777" w:rsidR="000C2C07" w:rsidRPr="00ED6B9F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 w:firstLine="709"/>
              <w:jc w:val="both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C3DC751" w14:textId="77777777" w:rsidR="000C2C07" w:rsidRPr="00152BC6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 w:firstLine="709"/>
              <w:jc w:val="both"/>
            </w:pPr>
            <w:r>
              <w:t>12</w:t>
            </w:r>
          </w:p>
        </w:tc>
      </w:tr>
      <w:tr w:rsidR="000C2C07" w:rsidRPr="00152BC6" w14:paraId="56BD3E01" w14:textId="77777777" w:rsidTr="00036156">
        <w:tc>
          <w:tcPr>
            <w:tcW w:w="99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</w:tcPr>
          <w:p w14:paraId="67FD4334" w14:textId="77777777" w:rsidR="000C2C07" w:rsidRPr="0054369D" w:rsidRDefault="000C2C07" w:rsidP="00036156">
            <w:pPr>
              <w:pStyle w:val="text"/>
              <w:tabs>
                <w:tab w:val="left" w:pos="285"/>
                <w:tab w:val="left" w:pos="1134"/>
              </w:tabs>
              <w:spacing w:before="0" w:beforeAutospacing="0" w:after="0" w:afterAutospacing="0"/>
              <w:ind w:right="424"/>
              <w:jc w:val="center"/>
              <w:rPr>
                <w:sz w:val="28"/>
                <w:szCs w:val="28"/>
              </w:rPr>
            </w:pPr>
            <w:r w:rsidRPr="0054369D">
              <w:rPr>
                <w:sz w:val="28"/>
                <w:szCs w:val="28"/>
              </w:rPr>
              <w:t>6</w:t>
            </w:r>
          </w:p>
        </w:tc>
        <w:tc>
          <w:tcPr>
            <w:tcW w:w="385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</w:tcPr>
          <w:p w14:paraId="22D79E00" w14:textId="754FAB4A" w:rsidR="000C2C07" w:rsidRPr="00F97565" w:rsidRDefault="00F97565" w:rsidP="00036156">
            <w:pPr>
              <w:tabs>
                <w:tab w:val="left" w:pos="1134"/>
              </w:tabs>
              <w:ind w:left="142" w:firstLine="1"/>
              <w:jc w:val="both"/>
              <w:rPr>
                <w:sz w:val="28"/>
                <w:szCs w:val="28"/>
              </w:rPr>
            </w:pPr>
            <w:r w:rsidRPr="00F97565">
              <w:t xml:space="preserve">Масоны и </w:t>
            </w:r>
            <w:proofErr w:type="spellStart"/>
            <w:r w:rsidRPr="00F97565">
              <w:t>заживопогребенные</w:t>
            </w:r>
            <w:proofErr w:type="spellEnd"/>
          </w:p>
        </w:tc>
        <w:tc>
          <w:tcPr>
            <w:tcW w:w="9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4D5235E" w14:textId="77777777" w:rsidR="000C2C07" w:rsidRPr="00152BC6" w:rsidRDefault="004C4C1A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/>
              <w:jc w:val="center"/>
            </w:pPr>
            <w:r>
              <w:t>18</w:t>
            </w:r>
          </w:p>
        </w:tc>
        <w:tc>
          <w:tcPr>
            <w:tcW w:w="108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FBA9DEC" w14:textId="77777777" w:rsidR="000C2C07" w:rsidRPr="00152BC6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 w:firstLine="709"/>
              <w:jc w:val="center"/>
            </w:pPr>
            <w:r>
              <w:t>2</w:t>
            </w:r>
          </w:p>
        </w:tc>
        <w:tc>
          <w:tcPr>
            <w:tcW w:w="153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549393A" w14:textId="77777777" w:rsidR="000C2C07" w:rsidRPr="00152BC6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 w:firstLine="709"/>
              <w:jc w:val="both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52565C0" w14:textId="77777777" w:rsidR="000C2C07" w:rsidRPr="00152BC6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 w:firstLine="709"/>
              <w:jc w:val="both"/>
            </w:pPr>
            <w:r>
              <w:t>12</w:t>
            </w:r>
          </w:p>
        </w:tc>
      </w:tr>
      <w:tr w:rsidR="000C2C07" w:rsidRPr="00152BC6" w14:paraId="26A6DDDD" w14:textId="77777777" w:rsidTr="00036156">
        <w:tc>
          <w:tcPr>
            <w:tcW w:w="99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</w:tcPr>
          <w:p w14:paraId="3500A29A" w14:textId="77777777" w:rsidR="000C2C07" w:rsidRPr="0054369D" w:rsidRDefault="000C2C07" w:rsidP="00036156">
            <w:pPr>
              <w:pStyle w:val="text"/>
              <w:tabs>
                <w:tab w:val="left" w:pos="285"/>
                <w:tab w:val="left" w:pos="1134"/>
              </w:tabs>
              <w:spacing w:before="0" w:beforeAutospacing="0" w:after="0" w:afterAutospacing="0"/>
              <w:ind w:right="424"/>
              <w:jc w:val="center"/>
              <w:rPr>
                <w:sz w:val="28"/>
                <w:szCs w:val="28"/>
              </w:rPr>
            </w:pPr>
            <w:r w:rsidRPr="0054369D">
              <w:rPr>
                <w:sz w:val="28"/>
                <w:szCs w:val="28"/>
              </w:rPr>
              <w:t>7</w:t>
            </w:r>
          </w:p>
        </w:tc>
        <w:tc>
          <w:tcPr>
            <w:tcW w:w="385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</w:tcPr>
          <w:p w14:paraId="746AB98C" w14:textId="77777777" w:rsidR="000C2C07" w:rsidRPr="00F97565" w:rsidRDefault="00F97565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left="142" w:right="424" w:firstLine="1"/>
              <w:jc w:val="both"/>
              <w:rPr>
                <w:sz w:val="28"/>
                <w:szCs w:val="28"/>
              </w:rPr>
            </w:pPr>
            <w:r w:rsidRPr="00F97565">
              <w:t>Радищев-читатель и Радищев-философ: о смертности и бе</w:t>
            </w:r>
            <w:r w:rsidRPr="00F97565">
              <w:t>с</w:t>
            </w:r>
            <w:r w:rsidRPr="00F97565">
              <w:lastRenderedPageBreak/>
              <w:t>смертии</w:t>
            </w:r>
          </w:p>
        </w:tc>
        <w:tc>
          <w:tcPr>
            <w:tcW w:w="9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D5D1444" w14:textId="77777777" w:rsidR="000C2C07" w:rsidRPr="00152BC6" w:rsidRDefault="004C4C1A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/>
              <w:jc w:val="center"/>
            </w:pPr>
            <w:r>
              <w:lastRenderedPageBreak/>
              <w:t>18</w:t>
            </w:r>
          </w:p>
        </w:tc>
        <w:tc>
          <w:tcPr>
            <w:tcW w:w="108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6DF3777" w14:textId="77777777" w:rsidR="000C2C07" w:rsidRPr="00152BC6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 w:firstLine="709"/>
              <w:jc w:val="center"/>
            </w:pPr>
            <w:r>
              <w:t>2</w:t>
            </w:r>
          </w:p>
        </w:tc>
        <w:tc>
          <w:tcPr>
            <w:tcW w:w="153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C5FA400" w14:textId="77777777" w:rsidR="000C2C07" w:rsidRPr="00152BC6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 w:firstLine="709"/>
              <w:jc w:val="both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C2370AF" w14:textId="77777777" w:rsidR="000C2C07" w:rsidRPr="00152BC6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 w:firstLine="709"/>
              <w:jc w:val="both"/>
            </w:pPr>
            <w:r>
              <w:t>12</w:t>
            </w:r>
          </w:p>
        </w:tc>
      </w:tr>
      <w:tr w:rsidR="000C2C07" w:rsidRPr="00152BC6" w14:paraId="2B8C3CD4" w14:textId="77777777" w:rsidTr="00036156">
        <w:tc>
          <w:tcPr>
            <w:tcW w:w="99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</w:tcPr>
          <w:p w14:paraId="6A9A3D86" w14:textId="77777777" w:rsidR="000C2C07" w:rsidRPr="0054369D" w:rsidRDefault="000C2C07" w:rsidP="00036156">
            <w:pPr>
              <w:pStyle w:val="text"/>
              <w:tabs>
                <w:tab w:val="left" w:pos="285"/>
                <w:tab w:val="left" w:pos="1134"/>
              </w:tabs>
              <w:spacing w:before="0" w:beforeAutospacing="0" w:after="0" w:afterAutospacing="0"/>
              <w:ind w:right="424"/>
              <w:jc w:val="center"/>
              <w:rPr>
                <w:sz w:val="28"/>
                <w:szCs w:val="28"/>
              </w:rPr>
            </w:pPr>
            <w:r w:rsidRPr="0054369D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85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</w:tcPr>
          <w:p w14:paraId="3A374081" w14:textId="77777777" w:rsidR="000C2C07" w:rsidRPr="00F97565" w:rsidRDefault="00F97565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left="142" w:right="424" w:firstLine="1"/>
              <w:jc w:val="both"/>
              <w:rPr>
                <w:sz w:val="28"/>
                <w:szCs w:val="28"/>
              </w:rPr>
            </w:pPr>
            <w:r w:rsidRPr="00F97565">
              <w:t>Медицинская топография и физиологический очерк. Поз</w:t>
            </w:r>
            <w:r w:rsidRPr="00F97565">
              <w:t>и</w:t>
            </w:r>
            <w:r w:rsidRPr="00F97565">
              <w:t>тивизм. Дарвин и дарвинизм</w:t>
            </w:r>
          </w:p>
        </w:tc>
        <w:tc>
          <w:tcPr>
            <w:tcW w:w="9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4B2743E" w14:textId="77777777" w:rsidR="000C2C07" w:rsidRPr="00152BC6" w:rsidRDefault="004C4C1A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/>
              <w:jc w:val="center"/>
            </w:pPr>
            <w:r>
              <w:t>18</w:t>
            </w:r>
          </w:p>
        </w:tc>
        <w:tc>
          <w:tcPr>
            <w:tcW w:w="108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D22777D" w14:textId="77777777" w:rsidR="000C2C07" w:rsidRPr="00152BC6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 w:firstLine="709"/>
              <w:jc w:val="center"/>
            </w:pPr>
            <w:r>
              <w:t>2</w:t>
            </w:r>
          </w:p>
        </w:tc>
        <w:tc>
          <w:tcPr>
            <w:tcW w:w="153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E4EF81D" w14:textId="77777777" w:rsidR="000C2C07" w:rsidRPr="00152BC6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 w:firstLine="709"/>
              <w:jc w:val="both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6913433" w14:textId="77777777" w:rsidR="000C2C07" w:rsidRPr="00152BC6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 w:firstLine="709"/>
              <w:jc w:val="both"/>
            </w:pPr>
            <w:r>
              <w:t>12</w:t>
            </w:r>
          </w:p>
        </w:tc>
      </w:tr>
      <w:tr w:rsidR="000C2C07" w:rsidRPr="00152BC6" w14:paraId="1624B684" w14:textId="77777777" w:rsidTr="00036156">
        <w:tc>
          <w:tcPr>
            <w:tcW w:w="99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</w:tcPr>
          <w:p w14:paraId="3E06629D" w14:textId="77777777" w:rsidR="000C2C07" w:rsidRPr="0054369D" w:rsidRDefault="000C2C07" w:rsidP="00036156">
            <w:pPr>
              <w:pStyle w:val="text"/>
              <w:tabs>
                <w:tab w:val="left" w:pos="285"/>
                <w:tab w:val="left" w:pos="1134"/>
              </w:tabs>
              <w:spacing w:before="0" w:beforeAutospacing="0" w:after="0" w:afterAutospacing="0"/>
              <w:ind w:right="424"/>
              <w:jc w:val="center"/>
              <w:rPr>
                <w:sz w:val="28"/>
                <w:szCs w:val="28"/>
              </w:rPr>
            </w:pPr>
            <w:r w:rsidRPr="0054369D">
              <w:rPr>
                <w:sz w:val="28"/>
                <w:szCs w:val="28"/>
              </w:rPr>
              <w:t>9</w:t>
            </w:r>
          </w:p>
        </w:tc>
        <w:tc>
          <w:tcPr>
            <w:tcW w:w="385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</w:tcPr>
          <w:p w14:paraId="1601F376" w14:textId="77777777" w:rsidR="000C2C07" w:rsidRPr="00F97565" w:rsidRDefault="00F97565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left="142" w:right="424" w:firstLine="1"/>
              <w:jc w:val="both"/>
              <w:rPr>
                <w:sz w:val="28"/>
                <w:szCs w:val="28"/>
              </w:rPr>
            </w:pPr>
            <w:r w:rsidRPr="00F97565">
              <w:t>«</w:t>
            </w:r>
            <w:proofErr w:type="spellStart"/>
            <w:r w:rsidRPr="00F97565">
              <w:t>Смертобожничество</w:t>
            </w:r>
            <w:proofErr w:type="spellEnd"/>
            <w:r w:rsidRPr="00F97565">
              <w:t>». Анаб</w:t>
            </w:r>
            <w:r w:rsidRPr="00F97565">
              <w:t>и</w:t>
            </w:r>
            <w:r w:rsidRPr="00F97565">
              <w:t xml:space="preserve">оз, анархия, </w:t>
            </w:r>
            <w:proofErr w:type="spellStart"/>
            <w:r w:rsidRPr="00F97565">
              <w:t>биокосмизм</w:t>
            </w:r>
            <w:proofErr w:type="spellEnd"/>
            <w:r w:rsidRPr="00F97565">
              <w:t xml:space="preserve"> 1920-1930-х годов</w:t>
            </w:r>
          </w:p>
        </w:tc>
        <w:tc>
          <w:tcPr>
            <w:tcW w:w="9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3E5A1D9" w14:textId="77777777" w:rsidR="000C2C07" w:rsidRPr="00152BC6" w:rsidRDefault="004C4C1A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/>
              <w:jc w:val="center"/>
            </w:pPr>
            <w:r>
              <w:t>16</w:t>
            </w:r>
          </w:p>
        </w:tc>
        <w:tc>
          <w:tcPr>
            <w:tcW w:w="108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B7EF392" w14:textId="77777777" w:rsidR="000C2C07" w:rsidRPr="00152BC6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 w:firstLine="709"/>
              <w:jc w:val="center"/>
            </w:pPr>
            <w:r>
              <w:t>2</w:t>
            </w:r>
          </w:p>
        </w:tc>
        <w:tc>
          <w:tcPr>
            <w:tcW w:w="153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0531DE7" w14:textId="77777777" w:rsidR="000C2C07" w:rsidRPr="00152BC6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 w:firstLine="709"/>
              <w:jc w:val="both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FAEF61F" w14:textId="77777777" w:rsidR="000C2C07" w:rsidRPr="00152BC6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 w:firstLine="709"/>
              <w:jc w:val="both"/>
            </w:pPr>
            <w:r>
              <w:t>12</w:t>
            </w:r>
          </w:p>
        </w:tc>
      </w:tr>
      <w:tr w:rsidR="000C2C07" w:rsidRPr="00152BC6" w14:paraId="41A87724" w14:textId="77777777" w:rsidTr="00036156">
        <w:tc>
          <w:tcPr>
            <w:tcW w:w="99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</w:tcPr>
          <w:p w14:paraId="197AA2B9" w14:textId="77777777" w:rsidR="000C2C07" w:rsidRPr="0054369D" w:rsidRDefault="000C2C07" w:rsidP="00036156">
            <w:pPr>
              <w:pStyle w:val="text"/>
              <w:tabs>
                <w:tab w:val="left" w:pos="285"/>
                <w:tab w:val="left" w:pos="1134"/>
              </w:tabs>
              <w:spacing w:before="0" w:beforeAutospacing="0" w:after="0" w:afterAutospacing="0"/>
              <w:ind w:right="424"/>
              <w:jc w:val="center"/>
              <w:rPr>
                <w:sz w:val="28"/>
                <w:szCs w:val="28"/>
              </w:rPr>
            </w:pPr>
            <w:r w:rsidRPr="0054369D">
              <w:rPr>
                <w:sz w:val="28"/>
                <w:szCs w:val="28"/>
              </w:rPr>
              <w:t>10</w:t>
            </w:r>
          </w:p>
        </w:tc>
        <w:tc>
          <w:tcPr>
            <w:tcW w:w="385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</w:tcPr>
          <w:p w14:paraId="10C15299" w14:textId="77777777" w:rsidR="000C2C07" w:rsidRPr="00F97565" w:rsidRDefault="00F97565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left="142" w:right="424" w:firstLine="1"/>
              <w:jc w:val="both"/>
              <w:rPr>
                <w:sz w:val="28"/>
                <w:szCs w:val="28"/>
              </w:rPr>
            </w:pPr>
            <w:r w:rsidRPr="00F97565">
              <w:t>Условные рефлексы и «новый человек».</w:t>
            </w:r>
          </w:p>
        </w:tc>
        <w:tc>
          <w:tcPr>
            <w:tcW w:w="9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38A84AE" w14:textId="77777777" w:rsidR="000C2C07" w:rsidRPr="00152BC6" w:rsidRDefault="004C4C1A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/>
              <w:jc w:val="center"/>
            </w:pPr>
            <w:r>
              <w:t>16</w:t>
            </w:r>
          </w:p>
        </w:tc>
        <w:tc>
          <w:tcPr>
            <w:tcW w:w="108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41103E4" w14:textId="77777777" w:rsidR="000C2C07" w:rsidRPr="00152BC6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 w:firstLine="709"/>
              <w:jc w:val="center"/>
            </w:pPr>
            <w:r>
              <w:t>2</w:t>
            </w:r>
          </w:p>
        </w:tc>
        <w:tc>
          <w:tcPr>
            <w:tcW w:w="153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BCF2542" w14:textId="77777777" w:rsidR="000C2C07" w:rsidRPr="00152BC6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 w:firstLine="709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4D5303D" w14:textId="77777777" w:rsidR="000C2C07" w:rsidRPr="00152BC6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 w:firstLine="709"/>
              <w:jc w:val="both"/>
            </w:pPr>
            <w:r>
              <w:t>1</w:t>
            </w:r>
            <w:r w:rsidR="00931814">
              <w:t>2</w:t>
            </w:r>
          </w:p>
        </w:tc>
      </w:tr>
      <w:tr w:rsidR="000C2C07" w:rsidRPr="00152BC6" w14:paraId="5F59472C" w14:textId="77777777" w:rsidTr="00036156">
        <w:tc>
          <w:tcPr>
            <w:tcW w:w="99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</w:tcPr>
          <w:p w14:paraId="76EF77E4" w14:textId="77777777" w:rsidR="000C2C07" w:rsidRPr="0054369D" w:rsidRDefault="000C2C07" w:rsidP="00036156">
            <w:pPr>
              <w:pStyle w:val="text"/>
              <w:tabs>
                <w:tab w:val="left" w:pos="285"/>
                <w:tab w:val="left" w:pos="1134"/>
              </w:tabs>
              <w:spacing w:before="0" w:beforeAutospacing="0" w:after="0" w:afterAutospacing="0"/>
              <w:ind w:right="424"/>
              <w:jc w:val="center"/>
              <w:rPr>
                <w:sz w:val="28"/>
                <w:szCs w:val="28"/>
              </w:rPr>
            </w:pPr>
            <w:r w:rsidRPr="0054369D">
              <w:rPr>
                <w:sz w:val="28"/>
                <w:szCs w:val="28"/>
              </w:rPr>
              <w:t>11</w:t>
            </w:r>
          </w:p>
        </w:tc>
        <w:tc>
          <w:tcPr>
            <w:tcW w:w="385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</w:tcPr>
          <w:p w14:paraId="5BD76189" w14:textId="77777777" w:rsidR="000C2C07" w:rsidRPr="00F97565" w:rsidRDefault="00F97565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left="142" w:right="424" w:firstLine="1"/>
              <w:jc w:val="both"/>
              <w:rPr>
                <w:sz w:val="28"/>
                <w:szCs w:val="28"/>
              </w:rPr>
            </w:pPr>
            <w:r w:rsidRPr="00F97565">
              <w:t>«Физики и лирики».</w:t>
            </w:r>
          </w:p>
        </w:tc>
        <w:tc>
          <w:tcPr>
            <w:tcW w:w="9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0C59A69" w14:textId="77777777" w:rsidR="000C2C07" w:rsidRPr="00152BC6" w:rsidRDefault="004C4C1A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/>
              <w:jc w:val="center"/>
            </w:pPr>
            <w:r>
              <w:t>12</w:t>
            </w:r>
          </w:p>
        </w:tc>
        <w:tc>
          <w:tcPr>
            <w:tcW w:w="108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7C19F95" w14:textId="77777777" w:rsidR="000C2C07" w:rsidRPr="00152BC6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 w:firstLine="709"/>
              <w:jc w:val="center"/>
            </w:pPr>
            <w:r>
              <w:t>2</w:t>
            </w:r>
          </w:p>
        </w:tc>
        <w:tc>
          <w:tcPr>
            <w:tcW w:w="153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A1417A2" w14:textId="77777777" w:rsidR="000C2C07" w:rsidRPr="00152BC6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 w:firstLine="709"/>
              <w:jc w:val="both"/>
            </w:pPr>
          </w:p>
        </w:tc>
        <w:tc>
          <w:tcPr>
            <w:tcW w:w="198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FDB6909" w14:textId="77777777" w:rsidR="000C2C07" w:rsidRPr="00152BC6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 w:firstLine="709"/>
              <w:jc w:val="both"/>
            </w:pPr>
            <w:r>
              <w:t>1</w:t>
            </w:r>
            <w:r w:rsidR="00931814">
              <w:t>0</w:t>
            </w:r>
          </w:p>
        </w:tc>
      </w:tr>
      <w:tr w:rsidR="00A246BF" w:rsidRPr="00152BC6" w14:paraId="0B3F3A74" w14:textId="77777777" w:rsidTr="00036156">
        <w:tc>
          <w:tcPr>
            <w:tcW w:w="99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</w:tcPr>
          <w:p w14:paraId="7F0C5911" w14:textId="77777777" w:rsidR="00A246BF" w:rsidRPr="0054369D" w:rsidRDefault="00F97565" w:rsidP="00036156">
            <w:pPr>
              <w:pStyle w:val="text"/>
              <w:tabs>
                <w:tab w:val="left" w:pos="285"/>
                <w:tab w:val="left" w:pos="1134"/>
              </w:tabs>
              <w:spacing w:before="0" w:beforeAutospacing="0" w:after="0" w:afterAutospacing="0"/>
              <w:ind w:right="4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5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</w:tcPr>
          <w:p w14:paraId="17C1EB92" w14:textId="77777777" w:rsidR="00A246BF" w:rsidRPr="00F97565" w:rsidRDefault="00F97565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left="142" w:right="424" w:firstLine="1"/>
              <w:jc w:val="both"/>
              <w:rPr>
                <w:sz w:val="28"/>
                <w:szCs w:val="28"/>
              </w:rPr>
            </w:pPr>
            <w:proofErr w:type="spellStart"/>
            <w:r w:rsidRPr="00F97565">
              <w:rPr>
                <w:color w:val="222222"/>
                <w:shd w:val="clear" w:color="auto" w:fill="FFFFFF"/>
              </w:rPr>
              <w:t>Конспирологические</w:t>
            </w:r>
            <w:proofErr w:type="spellEnd"/>
            <w:r w:rsidRPr="00F97565">
              <w:rPr>
                <w:color w:val="222222"/>
                <w:shd w:val="clear" w:color="auto" w:fill="FFFFFF"/>
              </w:rPr>
              <w:t xml:space="preserve"> теории в современной культуре</w:t>
            </w:r>
          </w:p>
        </w:tc>
        <w:tc>
          <w:tcPr>
            <w:tcW w:w="9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5770667" w14:textId="77777777" w:rsidR="00A246BF" w:rsidRDefault="00A246BF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 w:firstLine="709"/>
              <w:jc w:val="center"/>
            </w:pPr>
          </w:p>
        </w:tc>
        <w:tc>
          <w:tcPr>
            <w:tcW w:w="108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23D4009" w14:textId="77777777" w:rsidR="00A246BF" w:rsidRDefault="00A246BF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 w:firstLine="709"/>
              <w:jc w:val="center"/>
            </w:pPr>
          </w:p>
        </w:tc>
        <w:tc>
          <w:tcPr>
            <w:tcW w:w="153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2CE6FF6" w14:textId="77777777" w:rsidR="00A246BF" w:rsidRPr="00152BC6" w:rsidRDefault="00A246BF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 w:firstLine="709"/>
              <w:jc w:val="both"/>
            </w:pPr>
          </w:p>
        </w:tc>
        <w:tc>
          <w:tcPr>
            <w:tcW w:w="198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4AA1048" w14:textId="77777777" w:rsidR="00A246BF" w:rsidRDefault="00A246BF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 w:firstLine="709"/>
              <w:jc w:val="both"/>
            </w:pPr>
          </w:p>
        </w:tc>
      </w:tr>
      <w:tr w:rsidR="000C2C07" w:rsidRPr="00152BC6" w14:paraId="02699D62" w14:textId="77777777" w:rsidTr="00036156">
        <w:tc>
          <w:tcPr>
            <w:tcW w:w="99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</w:tcPr>
          <w:p w14:paraId="13B232A2" w14:textId="77777777" w:rsidR="000C2C07" w:rsidRPr="00152BC6" w:rsidRDefault="000C2C07" w:rsidP="00036156">
            <w:pPr>
              <w:pStyle w:val="text"/>
              <w:tabs>
                <w:tab w:val="left" w:pos="285"/>
                <w:tab w:val="left" w:pos="1134"/>
              </w:tabs>
              <w:spacing w:before="0" w:beforeAutospacing="0" w:after="0" w:afterAutospacing="0"/>
              <w:ind w:right="424" w:firstLine="709"/>
              <w:jc w:val="both"/>
            </w:pPr>
            <w:r w:rsidRPr="00152BC6">
              <w:t> </w:t>
            </w:r>
          </w:p>
        </w:tc>
        <w:tc>
          <w:tcPr>
            <w:tcW w:w="385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</w:tcPr>
          <w:p w14:paraId="364D370F" w14:textId="77777777" w:rsidR="000C2C07" w:rsidRPr="00152BC6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left="142" w:right="424" w:firstLine="1"/>
              <w:jc w:val="both"/>
            </w:pPr>
            <w:r w:rsidRPr="00152BC6">
              <w:rPr>
                <w:b/>
              </w:rPr>
              <w:t>ИТОГО:</w:t>
            </w:r>
          </w:p>
        </w:tc>
        <w:tc>
          <w:tcPr>
            <w:tcW w:w="9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B461BDB" w14:textId="77777777" w:rsidR="000C2C07" w:rsidRPr="00152BC6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/>
              <w:jc w:val="center"/>
              <w:rPr>
                <w:lang w:val="en-US"/>
              </w:rPr>
            </w:pPr>
            <w:r w:rsidRPr="00152BC6">
              <w:rPr>
                <w:b/>
                <w:lang w:val="en-US"/>
              </w:rPr>
              <w:t>190</w:t>
            </w:r>
          </w:p>
        </w:tc>
        <w:tc>
          <w:tcPr>
            <w:tcW w:w="108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BA77F7E" w14:textId="77777777" w:rsidR="000C2C07" w:rsidRPr="00241D3D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/>
              <w:jc w:val="center"/>
              <w:rPr>
                <w:b/>
                <w:highlight w:val="yellow"/>
                <w:lang w:val="en-US"/>
              </w:rPr>
            </w:pPr>
            <w:r w:rsidRPr="000C2C07">
              <w:rPr>
                <w:b/>
                <w:lang w:val="en-US"/>
              </w:rPr>
              <w:t>24</w:t>
            </w:r>
          </w:p>
        </w:tc>
        <w:tc>
          <w:tcPr>
            <w:tcW w:w="153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3D2E3EF" w14:textId="77777777" w:rsidR="000C2C07" w:rsidRPr="00241D3D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 w:firstLine="709"/>
              <w:jc w:val="both"/>
              <w:rPr>
                <w:b/>
                <w:highlight w:val="yellow"/>
                <w:lang w:val="en-US"/>
              </w:rPr>
            </w:pPr>
            <w:r w:rsidRPr="000C2C07">
              <w:rPr>
                <w:b/>
                <w:lang w:val="en-US"/>
              </w:rPr>
              <w:t>36</w:t>
            </w:r>
          </w:p>
        </w:tc>
        <w:tc>
          <w:tcPr>
            <w:tcW w:w="198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C7F1587" w14:textId="77777777" w:rsidR="000C2C07" w:rsidRPr="00152BC6" w:rsidRDefault="000C2C07" w:rsidP="00036156">
            <w:pPr>
              <w:pStyle w:val="text"/>
              <w:tabs>
                <w:tab w:val="left" w:pos="1134"/>
              </w:tabs>
              <w:spacing w:before="0" w:beforeAutospacing="0" w:after="0" w:afterAutospacing="0"/>
              <w:ind w:right="424" w:firstLine="709"/>
              <w:jc w:val="both"/>
              <w:rPr>
                <w:lang w:val="en-US"/>
              </w:rPr>
            </w:pPr>
            <w:r w:rsidRPr="00152BC6">
              <w:rPr>
                <w:b/>
              </w:rPr>
              <w:t>130</w:t>
            </w:r>
          </w:p>
        </w:tc>
      </w:tr>
    </w:tbl>
    <w:p w14:paraId="28C77B11" w14:textId="77777777" w:rsidR="00A25D7E" w:rsidRPr="00AF2403" w:rsidRDefault="00A25D7E" w:rsidP="00036156">
      <w:pPr>
        <w:tabs>
          <w:tab w:val="left" w:pos="1134"/>
        </w:tabs>
        <w:jc w:val="both"/>
        <w:rPr>
          <w:lang w:val="en-US"/>
        </w:rPr>
      </w:pPr>
    </w:p>
    <w:p w14:paraId="07C8F314" w14:textId="488E30A9" w:rsidR="001817AF" w:rsidRPr="00F31F08" w:rsidRDefault="004A6853" w:rsidP="00904B7E">
      <w:pPr>
        <w:pStyle w:val="1"/>
      </w:pPr>
      <w:r>
        <w:t xml:space="preserve">6 </w:t>
      </w:r>
      <w:r w:rsidR="001817AF" w:rsidRPr="00F31F08">
        <w:t>Формы контроля знаний студентов</w:t>
      </w:r>
    </w:p>
    <w:p w14:paraId="0A0F18D8" w14:textId="77777777" w:rsidR="00A23119" w:rsidRDefault="00A23119" w:rsidP="00036156">
      <w:pPr>
        <w:tabs>
          <w:tab w:val="left" w:pos="1134"/>
        </w:tabs>
        <w:jc w:val="both"/>
      </w:pP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5"/>
        <w:gridCol w:w="1693"/>
        <w:gridCol w:w="629"/>
        <w:gridCol w:w="629"/>
        <w:gridCol w:w="629"/>
        <w:gridCol w:w="640"/>
        <w:gridCol w:w="4003"/>
      </w:tblGrid>
      <w:tr w:rsidR="000C2C07" w:rsidRPr="00152BC6" w14:paraId="7A387B27" w14:textId="77777777" w:rsidTr="00036156">
        <w:tc>
          <w:tcPr>
            <w:tcW w:w="1027" w:type="pct"/>
            <w:vMerge w:val="restart"/>
          </w:tcPr>
          <w:p w14:paraId="0038D543" w14:textId="77777777" w:rsidR="000C2C07" w:rsidRPr="00152BC6" w:rsidRDefault="000C2C07" w:rsidP="00036156">
            <w:pPr>
              <w:tabs>
                <w:tab w:val="left" w:pos="1134"/>
              </w:tabs>
              <w:ind w:right="-108" w:firstLine="34"/>
              <w:jc w:val="both"/>
            </w:pPr>
            <w:r w:rsidRPr="00152BC6">
              <w:t>Тип контроля</w:t>
            </w:r>
          </w:p>
        </w:tc>
        <w:tc>
          <w:tcPr>
            <w:tcW w:w="818" w:type="pct"/>
            <w:vMerge w:val="restart"/>
          </w:tcPr>
          <w:p w14:paraId="1F5A270F" w14:textId="77777777" w:rsidR="000C2C07" w:rsidRPr="00152BC6" w:rsidRDefault="000C2C07" w:rsidP="00036156">
            <w:pPr>
              <w:tabs>
                <w:tab w:val="left" w:pos="1134"/>
              </w:tabs>
              <w:ind w:firstLine="0"/>
              <w:jc w:val="both"/>
            </w:pPr>
            <w:r w:rsidRPr="00152BC6">
              <w:t>Форма ко</w:t>
            </w:r>
            <w:r w:rsidRPr="00152BC6">
              <w:t>н</w:t>
            </w:r>
            <w:r w:rsidRPr="00152BC6">
              <w:t>троля</w:t>
            </w:r>
          </w:p>
        </w:tc>
        <w:tc>
          <w:tcPr>
            <w:tcW w:w="1221" w:type="pct"/>
            <w:gridSpan w:val="4"/>
          </w:tcPr>
          <w:p w14:paraId="60993B5F" w14:textId="77777777" w:rsidR="000C2C07" w:rsidRPr="00152BC6" w:rsidRDefault="000C2C07" w:rsidP="00036156">
            <w:pPr>
              <w:tabs>
                <w:tab w:val="left" w:pos="1134"/>
              </w:tabs>
              <w:jc w:val="both"/>
            </w:pPr>
            <w:r w:rsidRPr="00152BC6">
              <w:t>1 год</w:t>
            </w:r>
          </w:p>
        </w:tc>
        <w:tc>
          <w:tcPr>
            <w:tcW w:w="1935" w:type="pct"/>
            <w:vMerge w:val="restart"/>
          </w:tcPr>
          <w:p w14:paraId="71879A54" w14:textId="77777777" w:rsidR="000C2C07" w:rsidRPr="00152BC6" w:rsidRDefault="000C2C07" w:rsidP="00036156">
            <w:pPr>
              <w:tabs>
                <w:tab w:val="left" w:pos="1134"/>
              </w:tabs>
              <w:ind w:firstLine="0"/>
              <w:jc w:val="both"/>
            </w:pPr>
            <w:r w:rsidRPr="00152BC6">
              <w:t xml:space="preserve">Параметры </w:t>
            </w:r>
          </w:p>
        </w:tc>
      </w:tr>
      <w:tr w:rsidR="000C2C07" w:rsidRPr="00152BC6" w14:paraId="2671A0BD" w14:textId="77777777" w:rsidTr="00036156">
        <w:tc>
          <w:tcPr>
            <w:tcW w:w="1027" w:type="pct"/>
            <w:vMerge/>
          </w:tcPr>
          <w:p w14:paraId="63D98412" w14:textId="77777777" w:rsidR="000C2C07" w:rsidRPr="00152BC6" w:rsidRDefault="000C2C07" w:rsidP="00036156">
            <w:pPr>
              <w:tabs>
                <w:tab w:val="left" w:pos="1134"/>
              </w:tabs>
              <w:ind w:right="-108" w:firstLine="34"/>
              <w:jc w:val="both"/>
            </w:pPr>
          </w:p>
        </w:tc>
        <w:tc>
          <w:tcPr>
            <w:tcW w:w="818" w:type="pct"/>
            <w:vMerge/>
          </w:tcPr>
          <w:p w14:paraId="2AAC9EF3" w14:textId="77777777" w:rsidR="000C2C07" w:rsidRPr="00152BC6" w:rsidRDefault="000C2C07" w:rsidP="00036156">
            <w:pPr>
              <w:tabs>
                <w:tab w:val="left" w:pos="1134"/>
              </w:tabs>
              <w:ind w:firstLine="0"/>
              <w:jc w:val="both"/>
            </w:pPr>
          </w:p>
        </w:tc>
        <w:tc>
          <w:tcPr>
            <w:tcW w:w="304" w:type="pct"/>
          </w:tcPr>
          <w:p w14:paraId="3B5AA625" w14:textId="77777777" w:rsidR="000C2C07" w:rsidRPr="00152BC6" w:rsidRDefault="000C2C07" w:rsidP="00036156">
            <w:pPr>
              <w:tabs>
                <w:tab w:val="left" w:pos="1134"/>
              </w:tabs>
              <w:jc w:val="both"/>
            </w:pPr>
            <w:r w:rsidRPr="00152BC6">
              <w:t>1</w:t>
            </w:r>
          </w:p>
        </w:tc>
        <w:tc>
          <w:tcPr>
            <w:tcW w:w="304" w:type="pct"/>
          </w:tcPr>
          <w:p w14:paraId="1FA4B96D" w14:textId="77777777" w:rsidR="000C2C07" w:rsidRPr="00152BC6" w:rsidRDefault="000C2C07" w:rsidP="00036156">
            <w:pPr>
              <w:tabs>
                <w:tab w:val="left" w:pos="1134"/>
              </w:tabs>
              <w:jc w:val="both"/>
            </w:pPr>
            <w:r w:rsidRPr="00152BC6">
              <w:t>2</w:t>
            </w:r>
          </w:p>
        </w:tc>
        <w:tc>
          <w:tcPr>
            <w:tcW w:w="304" w:type="pct"/>
          </w:tcPr>
          <w:p w14:paraId="0D6A583A" w14:textId="77777777" w:rsidR="000C2C07" w:rsidRPr="00152BC6" w:rsidRDefault="000C2C07" w:rsidP="00036156">
            <w:pPr>
              <w:tabs>
                <w:tab w:val="left" w:pos="1134"/>
              </w:tabs>
              <w:jc w:val="both"/>
            </w:pPr>
            <w:r w:rsidRPr="00152BC6">
              <w:t>3</w:t>
            </w:r>
          </w:p>
        </w:tc>
        <w:tc>
          <w:tcPr>
            <w:tcW w:w="309" w:type="pct"/>
          </w:tcPr>
          <w:p w14:paraId="43C76371" w14:textId="77777777" w:rsidR="000C2C07" w:rsidRPr="00152BC6" w:rsidRDefault="000C2C07" w:rsidP="00036156">
            <w:pPr>
              <w:tabs>
                <w:tab w:val="left" w:pos="1134"/>
              </w:tabs>
              <w:jc w:val="both"/>
            </w:pPr>
            <w:r w:rsidRPr="00152BC6">
              <w:t>4</w:t>
            </w:r>
          </w:p>
        </w:tc>
        <w:tc>
          <w:tcPr>
            <w:tcW w:w="1935" w:type="pct"/>
            <w:vMerge/>
          </w:tcPr>
          <w:p w14:paraId="533EACA2" w14:textId="77777777" w:rsidR="000C2C07" w:rsidRPr="00152BC6" w:rsidRDefault="000C2C07" w:rsidP="00036156">
            <w:pPr>
              <w:tabs>
                <w:tab w:val="left" w:pos="1134"/>
              </w:tabs>
              <w:jc w:val="both"/>
            </w:pPr>
          </w:p>
        </w:tc>
      </w:tr>
      <w:tr w:rsidR="000C2C07" w:rsidRPr="00152BC6" w14:paraId="2AAF7FAB" w14:textId="77777777" w:rsidTr="00036156">
        <w:tc>
          <w:tcPr>
            <w:tcW w:w="1027" w:type="pct"/>
            <w:vMerge w:val="restart"/>
          </w:tcPr>
          <w:p w14:paraId="70303CFD" w14:textId="77777777" w:rsidR="000C2C07" w:rsidRPr="00152BC6" w:rsidRDefault="000C2C07" w:rsidP="00036156">
            <w:pPr>
              <w:tabs>
                <w:tab w:val="left" w:pos="1134"/>
              </w:tabs>
              <w:ind w:right="-108" w:firstLine="34"/>
              <w:jc w:val="both"/>
            </w:pPr>
            <w:r w:rsidRPr="00152BC6">
              <w:t>Текущий</w:t>
            </w:r>
          </w:p>
          <w:p w14:paraId="05A096F2" w14:textId="77777777" w:rsidR="000C2C07" w:rsidRPr="00152BC6" w:rsidRDefault="000C2C07" w:rsidP="00036156">
            <w:pPr>
              <w:tabs>
                <w:tab w:val="left" w:pos="1134"/>
              </w:tabs>
              <w:ind w:right="-108" w:firstLine="34"/>
              <w:jc w:val="both"/>
            </w:pPr>
          </w:p>
        </w:tc>
        <w:tc>
          <w:tcPr>
            <w:tcW w:w="818" w:type="pct"/>
          </w:tcPr>
          <w:p w14:paraId="7CCB7E14" w14:textId="77777777" w:rsidR="000C2C07" w:rsidRPr="00152BC6" w:rsidRDefault="000C2C07" w:rsidP="00036156">
            <w:pPr>
              <w:tabs>
                <w:tab w:val="left" w:pos="1134"/>
              </w:tabs>
              <w:ind w:firstLine="0"/>
              <w:jc w:val="both"/>
            </w:pPr>
            <w:r w:rsidRPr="00152BC6">
              <w:t>Эссе</w:t>
            </w:r>
          </w:p>
        </w:tc>
        <w:tc>
          <w:tcPr>
            <w:tcW w:w="304" w:type="pct"/>
          </w:tcPr>
          <w:p w14:paraId="25B0C000" w14:textId="77777777" w:rsidR="000C2C07" w:rsidRPr="004A6853" w:rsidRDefault="000C2C07" w:rsidP="00036156">
            <w:pPr>
              <w:tabs>
                <w:tab w:val="left" w:pos="1134"/>
              </w:tabs>
              <w:jc w:val="both"/>
            </w:pPr>
          </w:p>
        </w:tc>
        <w:tc>
          <w:tcPr>
            <w:tcW w:w="304" w:type="pct"/>
          </w:tcPr>
          <w:p w14:paraId="08C287DC" w14:textId="77777777" w:rsidR="000C2C07" w:rsidRPr="00152BC6" w:rsidRDefault="000C2C07" w:rsidP="00036156">
            <w:pPr>
              <w:tabs>
                <w:tab w:val="left" w:pos="1134"/>
              </w:tabs>
              <w:jc w:val="both"/>
            </w:pPr>
          </w:p>
        </w:tc>
        <w:tc>
          <w:tcPr>
            <w:tcW w:w="304" w:type="pct"/>
          </w:tcPr>
          <w:p w14:paraId="29E2BDD1" w14:textId="77777777" w:rsidR="000C2C07" w:rsidRPr="00F31F08" w:rsidRDefault="00F31F08" w:rsidP="00036156">
            <w:pPr>
              <w:tabs>
                <w:tab w:val="left" w:pos="1134"/>
              </w:tabs>
              <w:jc w:val="both"/>
            </w:pPr>
            <w:r>
              <w:t>*</w:t>
            </w:r>
          </w:p>
        </w:tc>
        <w:tc>
          <w:tcPr>
            <w:tcW w:w="309" w:type="pct"/>
          </w:tcPr>
          <w:p w14:paraId="7A98CBEC" w14:textId="77777777" w:rsidR="000C2C07" w:rsidRPr="004A6853" w:rsidRDefault="000C2C07" w:rsidP="00036156">
            <w:pPr>
              <w:tabs>
                <w:tab w:val="left" w:pos="1134"/>
              </w:tabs>
              <w:jc w:val="both"/>
            </w:pPr>
            <w:r w:rsidRPr="004A6853">
              <w:t>*</w:t>
            </w:r>
          </w:p>
        </w:tc>
        <w:tc>
          <w:tcPr>
            <w:tcW w:w="1935" w:type="pct"/>
          </w:tcPr>
          <w:p w14:paraId="52D40422" w14:textId="77777777" w:rsidR="000C2C07" w:rsidRPr="00152BC6" w:rsidRDefault="000C2C07" w:rsidP="00036156">
            <w:pPr>
              <w:tabs>
                <w:tab w:val="left" w:pos="1134"/>
              </w:tabs>
              <w:ind w:firstLine="0"/>
              <w:jc w:val="both"/>
            </w:pPr>
            <w:r w:rsidRPr="00152BC6">
              <w:t>Письменная работа, 7-9 тыс. знаков; краткое изложение содержания эссе на одном из последних семинаров первого модуля.</w:t>
            </w:r>
          </w:p>
        </w:tc>
      </w:tr>
      <w:tr w:rsidR="000C2C07" w:rsidRPr="00152BC6" w14:paraId="191C76C2" w14:textId="77777777" w:rsidTr="00036156">
        <w:trPr>
          <w:trHeight w:val="562"/>
        </w:trPr>
        <w:tc>
          <w:tcPr>
            <w:tcW w:w="1027" w:type="pct"/>
            <w:vMerge/>
          </w:tcPr>
          <w:p w14:paraId="29C18B81" w14:textId="77777777" w:rsidR="000C2C07" w:rsidRPr="00152BC6" w:rsidRDefault="000C2C07" w:rsidP="00036156">
            <w:pPr>
              <w:tabs>
                <w:tab w:val="left" w:pos="1134"/>
              </w:tabs>
              <w:ind w:right="-108" w:firstLine="34"/>
              <w:jc w:val="both"/>
            </w:pPr>
          </w:p>
        </w:tc>
        <w:tc>
          <w:tcPr>
            <w:tcW w:w="818" w:type="pct"/>
          </w:tcPr>
          <w:p w14:paraId="0111992D" w14:textId="77777777" w:rsidR="000C2C07" w:rsidRPr="00152BC6" w:rsidRDefault="000C2C07" w:rsidP="00036156">
            <w:pPr>
              <w:tabs>
                <w:tab w:val="left" w:pos="1134"/>
              </w:tabs>
              <w:ind w:firstLine="0"/>
              <w:jc w:val="both"/>
            </w:pPr>
            <w:r w:rsidRPr="00152BC6">
              <w:t>Письменные задания</w:t>
            </w:r>
          </w:p>
        </w:tc>
        <w:tc>
          <w:tcPr>
            <w:tcW w:w="304" w:type="pct"/>
          </w:tcPr>
          <w:p w14:paraId="1B2E0780" w14:textId="77777777" w:rsidR="000C2C07" w:rsidRPr="00152BC6" w:rsidRDefault="000C2C07" w:rsidP="00036156">
            <w:pPr>
              <w:tabs>
                <w:tab w:val="left" w:pos="1134"/>
              </w:tabs>
              <w:jc w:val="both"/>
            </w:pPr>
          </w:p>
        </w:tc>
        <w:tc>
          <w:tcPr>
            <w:tcW w:w="304" w:type="pct"/>
          </w:tcPr>
          <w:p w14:paraId="4FE27D29" w14:textId="77777777" w:rsidR="000C2C07" w:rsidRPr="00152BC6" w:rsidRDefault="000C2C07" w:rsidP="00036156">
            <w:pPr>
              <w:tabs>
                <w:tab w:val="left" w:pos="1134"/>
              </w:tabs>
              <w:jc w:val="both"/>
            </w:pPr>
          </w:p>
        </w:tc>
        <w:tc>
          <w:tcPr>
            <w:tcW w:w="304" w:type="pct"/>
          </w:tcPr>
          <w:p w14:paraId="3EE8740F" w14:textId="77777777" w:rsidR="000C2C07" w:rsidRPr="00152BC6" w:rsidRDefault="000C2C07" w:rsidP="00036156">
            <w:pPr>
              <w:tabs>
                <w:tab w:val="left" w:pos="1134"/>
              </w:tabs>
              <w:jc w:val="both"/>
            </w:pPr>
            <w:r>
              <w:t>*</w:t>
            </w:r>
          </w:p>
        </w:tc>
        <w:tc>
          <w:tcPr>
            <w:tcW w:w="309" w:type="pct"/>
          </w:tcPr>
          <w:p w14:paraId="76B943A7" w14:textId="77777777" w:rsidR="000C2C07" w:rsidRPr="00152BC6" w:rsidRDefault="000C2C07" w:rsidP="00036156">
            <w:pPr>
              <w:tabs>
                <w:tab w:val="left" w:pos="1134"/>
              </w:tabs>
              <w:jc w:val="both"/>
            </w:pPr>
            <w:r>
              <w:t>*</w:t>
            </w:r>
          </w:p>
        </w:tc>
        <w:tc>
          <w:tcPr>
            <w:tcW w:w="1935" w:type="pct"/>
          </w:tcPr>
          <w:p w14:paraId="3C656690" w14:textId="77777777" w:rsidR="000C2C07" w:rsidRPr="00152BC6" w:rsidRDefault="000C2C07" w:rsidP="00036156">
            <w:pPr>
              <w:tabs>
                <w:tab w:val="left" w:pos="1134"/>
              </w:tabs>
              <w:ind w:firstLine="0"/>
              <w:jc w:val="both"/>
            </w:pPr>
            <w:r>
              <w:t>Наблюдения над прочита</w:t>
            </w:r>
            <w:r w:rsidRPr="00152BC6">
              <w:t>нными текстами, подготовка вопросов для обсуждения</w:t>
            </w:r>
          </w:p>
        </w:tc>
      </w:tr>
      <w:tr w:rsidR="000C2C07" w:rsidRPr="00152BC6" w14:paraId="192B39C9" w14:textId="77777777" w:rsidTr="00036156">
        <w:trPr>
          <w:trHeight w:val="562"/>
        </w:trPr>
        <w:tc>
          <w:tcPr>
            <w:tcW w:w="1027" w:type="pct"/>
            <w:vMerge/>
          </w:tcPr>
          <w:p w14:paraId="7404BF26" w14:textId="77777777" w:rsidR="000C2C07" w:rsidRPr="00152BC6" w:rsidRDefault="000C2C07" w:rsidP="00036156">
            <w:pPr>
              <w:tabs>
                <w:tab w:val="left" w:pos="1134"/>
              </w:tabs>
              <w:ind w:right="-108" w:firstLine="34"/>
              <w:jc w:val="both"/>
            </w:pPr>
          </w:p>
        </w:tc>
        <w:tc>
          <w:tcPr>
            <w:tcW w:w="818" w:type="pct"/>
          </w:tcPr>
          <w:p w14:paraId="75260A5D" w14:textId="77777777" w:rsidR="000C2C07" w:rsidRPr="00152BC6" w:rsidRDefault="000C2C07" w:rsidP="00036156">
            <w:pPr>
              <w:tabs>
                <w:tab w:val="left" w:pos="1134"/>
              </w:tabs>
              <w:ind w:firstLine="0"/>
              <w:jc w:val="both"/>
            </w:pPr>
            <w:r w:rsidRPr="00152BC6">
              <w:t>Аудиторная работа</w:t>
            </w:r>
          </w:p>
        </w:tc>
        <w:tc>
          <w:tcPr>
            <w:tcW w:w="304" w:type="pct"/>
          </w:tcPr>
          <w:p w14:paraId="4F6891D6" w14:textId="77777777" w:rsidR="000C2C07" w:rsidRPr="00152BC6" w:rsidRDefault="000C2C07" w:rsidP="00036156">
            <w:pPr>
              <w:tabs>
                <w:tab w:val="left" w:pos="1134"/>
              </w:tabs>
              <w:jc w:val="both"/>
            </w:pPr>
          </w:p>
        </w:tc>
        <w:tc>
          <w:tcPr>
            <w:tcW w:w="304" w:type="pct"/>
          </w:tcPr>
          <w:p w14:paraId="79AFA8EA" w14:textId="77777777" w:rsidR="000C2C07" w:rsidRPr="00152BC6" w:rsidRDefault="000C2C07" w:rsidP="00036156">
            <w:pPr>
              <w:tabs>
                <w:tab w:val="left" w:pos="1134"/>
              </w:tabs>
              <w:jc w:val="both"/>
            </w:pPr>
          </w:p>
        </w:tc>
        <w:tc>
          <w:tcPr>
            <w:tcW w:w="304" w:type="pct"/>
          </w:tcPr>
          <w:p w14:paraId="62F0019B" w14:textId="77777777" w:rsidR="000C2C07" w:rsidRPr="00152BC6" w:rsidRDefault="000C2C07" w:rsidP="00036156">
            <w:pPr>
              <w:tabs>
                <w:tab w:val="left" w:pos="1134"/>
              </w:tabs>
              <w:jc w:val="both"/>
            </w:pPr>
            <w:r>
              <w:t>*</w:t>
            </w:r>
          </w:p>
        </w:tc>
        <w:tc>
          <w:tcPr>
            <w:tcW w:w="309" w:type="pct"/>
          </w:tcPr>
          <w:p w14:paraId="2C7A8707" w14:textId="77777777" w:rsidR="000C2C07" w:rsidRPr="00152BC6" w:rsidRDefault="000C2C07" w:rsidP="00036156">
            <w:pPr>
              <w:tabs>
                <w:tab w:val="left" w:pos="1134"/>
              </w:tabs>
              <w:jc w:val="both"/>
            </w:pPr>
            <w:r>
              <w:t>*</w:t>
            </w:r>
          </w:p>
        </w:tc>
        <w:tc>
          <w:tcPr>
            <w:tcW w:w="1935" w:type="pct"/>
          </w:tcPr>
          <w:p w14:paraId="739AEAB6" w14:textId="77777777" w:rsidR="000C2C07" w:rsidRPr="00152BC6" w:rsidRDefault="000C2C07" w:rsidP="00036156">
            <w:pPr>
              <w:tabs>
                <w:tab w:val="left" w:pos="1134"/>
              </w:tabs>
              <w:ind w:firstLine="0"/>
              <w:jc w:val="both"/>
            </w:pPr>
            <w:r w:rsidRPr="00152BC6">
              <w:t>Активность и качество участия в дискуссиях на семинарских занят</w:t>
            </w:r>
            <w:r w:rsidRPr="00152BC6">
              <w:t>и</w:t>
            </w:r>
            <w:r w:rsidRPr="00152BC6">
              <w:t>ях.</w:t>
            </w:r>
          </w:p>
        </w:tc>
      </w:tr>
      <w:tr w:rsidR="000C2C07" w:rsidRPr="00152BC6" w14:paraId="354F967D" w14:textId="77777777" w:rsidTr="00036156">
        <w:tc>
          <w:tcPr>
            <w:tcW w:w="1027" w:type="pct"/>
          </w:tcPr>
          <w:p w14:paraId="2A549CA0" w14:textId="77777777" w:rsidR="000C2C07" w:rsidRPr="00152BC6" w:rsidRDefault="000C2C07" w:rsidP="00036156">
            <w:pPr>
              <w:tabs>
                <w:tab w:val="left" w:pos="1134"/>
              </w:tabs>
              <w:ind w:right="-108" w:firstLine="34"/>
              <w:jc w:val="both"/>
            </w:pPr>
            <w:r w:rsidRPr="00152BC6">
              <w:t>Итоговый</w:t>
            </w:r>
          </w:p>
        </w:tc>
        <w:tc>
          <w:tcPr>
            <w:tcW w:w="818" w:type="pct"/>
          </w:tcPr>
          <w:p w14:paraId="0B098058" w14:textId="77777777" w:rsidR="000C2C07" w:rsidRPr="00152BC6" w:rsidRDefault="000C2C07" w:rsidP="00036156">
            <w:pPr>
              <w:tabs>
                <w:tab w:val="left" w:pos="1134"/>
              </w:tabs>
              <w:snapToGrid w:val="0"/>
              <w:ind w:firstLine="0"/>
              <w:jc w:val="both"/>
            </w:pPr>
            <w:r w:rsidRPr="00152BC6">
              <w:t>Экзамен</w:t>
            </w:r>
          </w:p>
          <w:p w14:paraId="068D57C2" w14:textId="77777777" w:rsidR="000C2C07" w:rsidRPr="00152BC6" w:rsidRDefault="000C2C07" w:rsidP="00036156">
            <w:pPr>
              <w:tabs>
                <w:tab w:val="left" w:pos="1134"/>
              </w:tabs>
              <w:ind w:firstLine="0"/>
              <w:jc w:val="both"/>
            </w:pPr>
          </w:p>
        </w:tc>
        <w:tc>
          <w:tcPr>
            <w:tcW w:w="304" w:type="pct"/>
          </w:tcPr>
          <w:p w14:paraId="776C7242" w14:textId="77777777" w:rsidR="000C2C07" w:rsidRPr="00152BC6" w:rsidRDefault="000C2C07" w:rsidP="00036156">
            <w:pPr>
              <w:tabs>
                <w:tab w:val="left" w:pos="1134"/>
              </w:tabs>
              <w:jc w:val="both"/>
            </w:pPr>
          </w:p>
        </w:tc>
        <w:tc>
          <w:tcPr>
            <w:tcW w:w="304" w:type="pct"/>
          </w:tcPr>
          <w:p w14:paraId="16684471" w14:textId="77777777" w:rsidR="000C2C07" w:rsidRPr="00F41FAB" w:rsidRDefault="000C2C07" w:rsidP="00036156">
            <w:pPr>
              <w:tabs>
                <w:tab w:val="left" w:pos="1134"/>
              </w:tabs>
              <w:jc w:val="both"/>
              <w:rPr>
                <w:lang w:val="en-US"/>
              </w:rPr>
            </w:pPr>
          </w:p>
        </w:tc>
        <w:tc>
          <w:tcPr>
            <w:tcW w:w="304" w:type="pct"/>
          </w:tcPr>
          <w:p w14:paraId="39165D45" w14:textId="77777777" w:rsidR="000C2C07" w:rsidRPr="00F41FAB" w:rsidRDefault="000C2C07" w:rsidP="00036156">
            <w:pPr>
              <w:tabs>
                <w:tab w:val="left" w:pos="1134"/>
              </w:tabs>
              <w:jc w:val="both"/>
              <w:rPr>
                <w:lang w:val="en-US"/>
              </w:rPr>
            </w:pPr>
          </w:p>
        </w:tc>
        <w:tc>
          <w:tcPr>
            <w:tcW w:w="309" w:type="pct"/>
          </w:tcPr>
          <w:p w14:paraId="2A04FF14" w14:textId="77777777" w:rsidR="000C2C07" w:rsidRPr="00F41FAB" w:rsidRDefault="000C2C07" w:rsidP="00036156">
            <w:pPr>
              <w:tabs>
                <w:tab w:val="left" w:pos="1134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1935" w:type="pct"/>
          </w:tcPr>
          <w:p w14:paraId="1CBA6208" w14:textId="77777777" w:rsidR="000C2C07" w:rsidRPr="00152BC6" w:rsidRDefault="000C2C07" w:rsidP="00036156">
            <w:pPr>
              <w:tabs>
                <w:tab w:val="left" w:pos="1134"/>
              </w:tabs>
              <w:ind w:firstLine="0"/>
              <w:jc w:val="both"/>
            </w:pPr>
            <w:r w:rsidRPr="00152BC6">
              <w:t>Итоговое эссе, 10-12 тысяч знаков. Основные тезисы итогового эссе должны быть представлены студе</w:t>
            </w:r>
            <w:r w:rsidRPr="00152BC6">
              <w:t>н</w:t>
            </w:r>
            <w:r w:rsidRPr="00152BC6">
              <w:t>том на одном из семинаров второго модуля.</w:t>
            </w:r>
          </w:p>
        </w:tc>
      </w:tr>
    </w:tbl>
    <w:p w14:paraId="2A8BF749" w14:textId="77777777" w:rsidR="00036156" w:rsidRDefault="00036156" w:rsidP="00904B7E">
      <w:pPr>
        <w:pStyle w:val="1"/>
      </w:pPr>
    </w:p>
    <w:p w14:paraId="294AB991" w14:textId="11EDAED8" w:rsidR="001817AF" w:rsidRPr="00AF7B60" w:rsidRDefault="004A6853" w:rsidP="00904B7E">
      <w:pPr>
        <w:pStyle w:val="1"/>
      </w:pPr>
      <w:r>
        <w:t xml:space="preserve">7 </w:t>
      </w:r>
      <w:r w:rsidR="001817AF" w:rsidRPr="00113747">
        <w:t>Критерии оценки знаний, навыков</w:t>
      </w:r>
      <w:r w:rsidR="001817AF">
        <w:t xml:space="preserve"> </w:t>
      </w:r>
    </w:p>
    <w:p w14:paraId="569A758C" w14:textId="77777777" w:rsidR="00036156" w:rsidRDefault="00036156" w:rsidP="00036156">
      <w:pPr>
        <w:tabs>
          <w:tab w:val="left" w:pos="1134"/>
        </w:tabs>
        <w:jc w:val="both"/>
      </w:pPr>
    </w:p>
    <w:p w14:paraId="32BDB955" w14:textId="77777777" w:rsidR="00EE73D9" w:rsidRPr="00152BC6" w:rsidRDefault="00EE73D9" w:rsidP="00036156">
      <w:pPr>
        <w:tabs>
          <w:tab w:val="left" w:pos="1134"/>
        </w:tabs>
        <w:jc w:val="both"/>
      </w:pPr>
      <w:r w:rsidRPr="00152BC6">
        <w:t>Преподаватель оценивает работу студентов на семинарских занятиях:  активность студентов в дискуссиях, обсуждение прочитанных текстов, умение ответить на поставленный вопрос к тексту. Результирующая оценка за работу на семинарских занятиях выставляется по 10-ти балльной шкале.</w:t>
      </w:r>
    </w:p>
    <w:p w14:paraId="337BBA8F" w14:textId="77777777" w:rsidR="00EE73D9" w:rsidRPr="00152BC6" w:rsidRDefault="00EE73D9" w:rsidP="00036156">
      <w:pPr>
        <w:tabs>
          <w:tab w:val="left" w:pos="1134"/>
        </w:tabs>
        <w:jc w:val="both"/>
      </w:pPr>
      <w:r w:rsidRPr="00152BC6">
        <w:t>Текущий контроль по данной дисциплине осуществляется в форме письменных заданий: наблюдений о прочитанных текстах, которые студенты присылают ведущему семинары преподав</w:t>
      </w:r>
      <w:r w:rsidRPr="00152BC6">
        <w:t>а</w:t>
      </w:r>
      <w:r w:rsidRPr="00152BC6">
        <w:t>телю накануне занятия, и эссе, которое пишется на тему, либо выбранную студентом из предл</w:t>
      </w:r>
      <w:r w:rsidRPr="00152BC6">
        <w:t>о</w:t>
      </w:r>
      <w:r w:rsidRPr="00152BC6">
        <w:t xml:space="preserve">женного преподавателем списка, либо сформулированную самим студентом по согласованию с преподавателем. Темы эссе связаны с материалом и текстами, </w:t>
      </w:r>
      <w:proofErr w:type="spellStart"/>
      <w:r w:rsidRPr="00152BC6">
        <w:t>обсуждавшимися</w:t>
      </w:r>
      <w:proofErr w:type="spellEnd"/>
      <w:r w:rsidRPr="00152BC6">
        <w:t xml:space="preserve"> в модуле. Темы итогового эссе основаны на содержании второй части дисциплины, либо же носят сопоставител</w:t>
      </w:r>
      <w:r w:rsidRPr="00152BC6">
        <w:t>ь</w:t>
      </w:r>
      <w:r w:rsidRPr="00152BC6">
        <w:t>ный характер.</w:t>
      </w:r>
    </w:p>
    <w:p w14:paraId="2CB0E122" w14:textId="77777777" w:rsidR="001817AF" w:rsidRDefault="00EE73D9" w:rsidP="00036156">
      <w:pPr>
        <w:tabs>
          <w:tab w:val="left" w:pos="1134"/>
        </w:tabs>
        <w:jc w:val="both"/>
      </w:pPr>
      <w:r w:rsidRPr="00152BC6">
        <w:lastRenderedPageBreak/>
        <w:t>Оценки за эссе выставляются по 10-ти балльной шкале в</w:t>
      </w:r>
      <w:r>
        <w:t xml:space="preserve"> </w:t>
      </w:r>
      <w:r w:rsidRPr="00152BC6">
        <w:t>соответстви</w:t>
      </w:r>
      <w:r>
        <w:t>и</w:t>
      </w:r>
      <w:r w:rsidRPr="00152BC6">
        <w:t xml:space="preserve"> с глубиной раскрытия темы, ясностью аргументации, уровнем понимания прочитанных текстов, вниманием к</w:t>
      </w:r>
      <w:r>
        <w:t xml:space="preserve"> стилю. </w:t>
      </w:r>
    </w:p>
    <w:p w14:paraId="7E9C6761" w14:textId="77777777" w:rsidR="00036156" w:rsidRDefault="00036156" w:rsidP="00036156">
      <w:pPr>
        <w:tabs>
          <w:tab w:val="left" w:pos="1134"/>
        </w:tabs>
        <w:jc w:val="both"/>
      </w:pPr>
    </w:p>
    <w:p w14:paraId="18B99F62" w14:textId="66595A13" w:rsidR="001817AF" w:rsidRPr="00F31F08" w:rsidRDefault="004A6853" w:rsidP="00904B7E">
      <w:pPr>
        <w:pStyle w:val="1"/>
      </w:pPr>
      <w:r>
        <w:t xml:space="preserve">8 </w:t>
      </w:r>
      <w:r w:rsidR="001817AF" w:rsidRPr="00F31F08">
        <w:t>Содержание дисциплины</w:t>
      </w:r>
    </w:p>
    <w:p w14:paraId="242437C3" w14:textId="77777777" w:rsidR="00BD6FC0" w:rsidRPr="00152BC6" w:rsidRDefault="00BD6FC0" w:rsidP="00036156">
      <w:pPr>
        <w:tabs>
          <w:tab w:val="left" w:pos="1134"/>
        </w:tabs>
        <w:jc w:val="both"/>
      </w:pPr>
    </w:p>
    <w:p w14:paraId="1C7C006B" w14:textId="77777777" w:rsidR="007D65B2" w:rsidRPr="00A774C9" w:rsidRDefault="007D65B2" w:rsidP="00036156">
      <w:pPr>
        <w:tabs>
          <w:tab w:val="left" w:pos="1134"/>
        </w:tabs>
        <w:jc w:val="both"/>
      </w:pPr>
      <w:r w:rsidRPr="00A774C9">
        <w:rPr>
          <w:b/>
          <w:u w:val="single"/>
        </w:rPr>
        <w:t xml:space="preserve">Лекция 1. 1 Научная революция </w:t>
      </w:r>
      <w:r w:rsidRPr="00A774C9">
        <w:rPr>
          <w:b/>
          <w:u w:val="single"/>
          <w:lang w:val="en-US"/>
        </w:rPr>
        <w:t>XVII</w:t>
      </w:r>
      <w:r w:rsidRPr="007D65B2">
        <w:rPr>
          <w:b/>
          <w:u w:val="single"/>
        </w:rPr>
        <w:t>-</w:t>
      </w:r>
      <w:r w:rsidRPr="00A774C9">
        <w:rPr>
          <w:b/>
          <w:u w:val="single"/>
          <w:lang w:val="en-US"/>
        </w:rPr>
        <w:t>XVIII</w:t>
      </w:r>
      <w:r w:rsidRPr="007D65B2">
        <w:rPr>
          <w:b/>
          <w:u w:val="single"/>
        </w:rPr>
        <w:t xml:space="preserve"> </w:t>
      </w:r>
      <w:r w:rsidRPr="00A774C9">
        <w:rPr>
          <w:b/>
          <w:u w:val="single"/>
        </w:rPr>
        <w:t>века, «законы природы» и новая антроп</w:t>
      </w:r>
      <w:r w:rsidRPr="00A774C9">
        <w:rPr>
          <w:b/>
          <w:u w:val="single"/>
        </w:rPr>
        <w:t>о</w:t>
      </w:r>
      <w:r w:rsidRPr="00A774C9">
        <w:rPr>
          <w:b/>
          <w:u w:val="single"/>
        </w:rPr>
        <w:t>логия</w:t>
      </w:r>
      <w:r w:rsidRPr="00A774C9">
        <w:t>. Теории климатического детерминизма. Математика, естествознание, философия. «Разыск</w:t>
      </w:r>
      <w:r w:rsidRPr="00A774C9">
        <w:t>а</w:t>
      </w:r>
      <w:r w:rsidRPr="00A774C9">
        <w:t xml:space="preserve">ние истины»: астрономия, микроскопия и новая оптика. Мальбранш, Ломоносов и «Путешествие Гулливера». </w:t>
      </w:r>
    </w:p>
    <w:p w14:paraId="5C28D4C6" w14:textId="77777777" w:rsidR="007D65B2" w:rsidRPr="00A774C9" w:rsidRDefault="007D65B2" w:rsidP="00036156">
      <w:pPr>
        <w:tabs>
          <w:tab w:val="left" w:pos="1134"/>
        </w:tabs>
        <w:jc w:val="both"/>
      </w:pPr>
    </w:p>
    <w:p w14:paraId="257789D8" w14:textId="77777777" w:rsidR="007D65B2" w:rsidRPr="00A774C9" w:rsidRDefault="007D65B2" w:rsidP="00036156">
      <w:pPr>
        <w:tabs>
          <w:tab w:val="left" w:pos="1134"/>
        </w:tabs>
        <w:jc w:val="both"/>
        <w:rPr>
          <w:b/>
          <w:u w:val="single"/>
        </w:rPr>
      </w:pPr>
      <w:r w:rsidRPr="00A774C9">
        <w:rPr>
          <w:b/>
          <w:u w:val="single"/>
        </w:rPr>
        <w:t xml:space="preserve">Семинар 1. Естествознание </w:t>
      </w:r>
      <w:r w:rsidRPr="00A774C9">
        <w:rPr>
          <w:b/>
          <w:u w:val="single"/>
          <w:lang w:val="en-US"/>
        </w:rPr>
        <w:t>XVII</w:t>
      </w:r>
      <w:r w:rsidRPr="007D65B2">
        <w:rPr>
          <w:b/>
          <w:u w:val="single"/>
        </w:rPr>
        <w:t>-</w:t>
      </w:r>
      <w:r w:rsidRPr="00A774C9">
        <w:rPr>
          <w:b/>
          <w:u w:val="single"/>
          <w:lang w:val="en-US"/>
        </w:rPr>
        <w:t>XVIII</w:t>
      </w:r>
      <w:r w:rsidRPr="007D65B2">
        <w:rPr>
          <w:b/>
          <w:u w:val="single"/>
        </w:rPr>
        <w:t xml:space="preserve"> </w:t>
      </w:r>
      <w:r w:rsidRPr="00A774C9">
        <w:rPr>
          <w:b/>
          <w:u w:val="single"/>
        </w:rPr>
        <w:t>вв. в Европе и России</w:t>
      </w:r>
    </w:p>
    <w:p w14:paraId="2A9324BC" w14:textId="77777777" w:rsidR="004641D8" w:rsidRDefault="004641D8" w:rsidP="00036156">
      <w:pPr>
        <w:tabs>
          <w:tab w:val="left" w:pos="1134"/>
        </w:tabs>
        <w:jc w:val="both"/>
        <w:rPr>
          <w:b/>
          <w:u w:val="single"/>
        </w:rPr>
      </w:pPr>
    </w:p>
    <w:p w14:paraId="75EFFC1B" w14:textId="77777777" w:rsidR="007D65B2" w:rsidRPr="00A774C9" w:rsidRDefault="007D65B2" w:rsidP="00036156">
      <w:pPr>
        <w:tabs>
          <w:tab w:val="left" w:pos="1134"/>
        </w:tabs>
        <w:jc w:val="both"/>
        <w:rPr>
          <w:b/>
          <w:u w:val="single"/>
        </w:rPr>
      </w:pPr>
      <w:r w:rsidRPr="00A774C9">
        <w:rPr>
          <w:b/>
          <w:u w:val="single"/>
        </w:rPr>
        <w:t>Основная литература:</w:t>
      </w:r>
    </w:p>
    <w:p w14:paraId="12A79372" w14:textId="77777777" w:rsidR="007D65B2" w:rsidRPr="00A774C9" w:rsidRDefault="007D65B2" w:rsidP="00036156">
      <w:pPr>
        <w:tabs>
          <w:tab w:val="left" w:pos="1134"/>
        </w:tabs>
        <w:jc w:val="both"/>
      </w:pPr>
      <w:proofErr w:type="spellStart"/>
      <w:r w:rsidRPr="00A774C9">
        <w:t>Таннери</w:t>
      </w:r>
      <w:proofErr w:type="spellEnd"/>
      <w:r w:rsidRPr="00A774C9">
        <w:t xml:space="preserve"> П. Исторический очерк развития Естествознания в Европе. </w:t>
      </w:r>
      <w:proofErr w:type="gramStart"/>
      <w:r w:rsidRPr="00A774C9">
        <w:t>М-Л</w:t>
      </w:r>
      <w:proofErr w:type="gramEnd"/>
      <w:r w:rsidRPr="00A774C9">
        <w:t>, 1934. С.84-113</w:t>
      </w:r>
    </w:p>
    <w:p w14:paraId="41D024CD" w14:textId="77777777" w:rsidR="007D65B2" w:rsidRPr="002B1EC3" w:rsidRDefault="007D65B2" w:rsidP="00036156">
      <w:pPr>
        <w:pStyle w:val="12"/>
        <w:tabs>
          <w:tab w:val="left" w:pos="1134"/>
        </w:tabs>
        <w:rPr>
          <w:sz w:val="24"/>
          <w:szCs w:val="24"/>
        </w:rPr>
      </w:pPr>
      <w:r w:rsidRPr="00A774C9">
        <w:rPr>
          <w:sz w:val="24"/>
          <w:szCs w:val="24"/>
        </w:rPr>
        <w:t>Мальбранш Н. Разыскания истины (Фрагменты)</w:t>
      </w:r>
    </w:p>
    <w:p w14:paraId="6920A2A3" w14:textId="77777777" w:rsidR="007D65B2" w:rsidRPr="00A774C9" w:rsidRDefault="007D65B2" w:rsidP="00036156">
      <w:pPr>
        <w:tabs>
          <w:tab w:val="left" w:pos="1134"/>
        </w:tabs>
        <w:jc w:val="both"/>
        <w:rPr>
          <w:rFonts w:eastAsia="Times New Roman"/>
          <w:color w:val="000000" w:themeColor="text1"/>
        </w:rPr>
      </w:pPr>
      <w:r w:rsidRPr="00A774C9">
        <w:rPr>
          <w:rFonts w:eastAsia="Times New Roman"/>
          <w:bCs/>
          <w:color w:val="000000" w:themeColor="text1"/>
          <w:shd w:val="clear" w:color="auto" w:fill="FFFFFF"/>
        </w:rPr>
        <w:t>Кантемир</w:t>
      </w:r>
      <w:r w:rsidRPr="00A774C9">
        <w:rPr>
          <w:rFonts w:eastAsia="Times New Roman"/>
          <w:color w:val="000000" w:themeColor="text1"/>
          <w:shd w:val="clear" w:color="auto" w:fill="FFFFFF"/>
        </w:rPr>
        <w:t> А.Д. Сатира I. </w:t>
      </w:r>
      <w:r w:rsidRPr="00A774C9">
        <w:rPr>
          <w:rFonts w:eastAsia="Times New Roman"/>
          <w:bCs/>
          <w:color w:val="000000" w:themeColor="text1"/>
          <w:shd w:val="clear" w:color="auto" w:fill="FFFFFF"/>
        </w:rPr>
        <w:t xml:space="preserve">На </w:t>
      </w:r>
      <w:proofErr w:type="gramStart"/>
      <w:r w:rsidRPr="00A774C9">
        <w:rPr>
          <w:rFonts w:eastAsia="Times New Roman"/>
          <w:bCs/>
          <w:color w:val="000000" w:themeColor="text1"/>
          <w:shd w:val="clear" w:color="auto" w:fill="FFFFFF"/>
        </w:rPr>
        <w:t>хулящих</w:t>
      </w:r>
      <w:proofErr w:type="gramEnd"/>
      <w:r w:rsidRPr="00A774C9">
        <w:rPr>
          <w:rFonts w:eastAsia="Times New Roman"/>
          <w:bCs/>
          <w:color w:val="000000" w:themeColor="text1"/>
          <w:shd w:val="clear" w:color="auto" w:fill="FFFFFF"/>
        </w:rPr>
        <w:t xml:space="preserve"> учения</w:t>
      </w:r>
      <w:r w:rsidRPr="00A774C9">
        <w:rPr>
          <w:rFonts w:eastAsia="Times New Roman"/>
          <w:color w:val="000000" w:themeColor="text1"/>
          <w:shd w:val="clear" w:color="auto" w:fill="FFFFFF"/>
        </w:rPr>
        <w:t>. К уму своему // А.Д. </w:t>
      </w:r>
      <w:r w:rsidRPr="00A774C9">
        <w:rPr>
          <w:rFonts w:eastAsia="Times New Roman"/>
          <w:bCs/>
          <w:color w:val="000000" w:themeColor="text1"/>
          <w:shd w:val="clear" w:color="auto" w:fill="FFFFFF"/>
        </w:rPr>
        <w:t>Кантемир</w:t>
      </w:r>
      <w:r w:rsidRPr="00A774C9">
        <w:rPr>
          <w:rFonts w:eastAsia="Times New Roman"/>
          <w:color w:val="000000" w:themeColor="text1"/>
          <w:shd w:val="clear" w:color="auto" w:fill="FFFFFF"/>
        </w:rPr>
        <w:t>. Собрание ст</w:t>
      </w:r>
      <w:r w:rsidRPr="00A774C9">
        <w:rPr>
          <w:rFonts w:eastAsia="Times New Roman"/>
          <w:color w:val="000000" w:themeColor="text1"/>
          <w:shd w:val="clear" w:color="auto" w:fill="FFFFFF"/>
        </w:rPr>
        <w:t>и</w:t>
      </w:r>
      <w:r w:rsidRPr="00A774C9">
        <w:rPr>
          <w:rFonts w:eastAsia="Times New Roman"/>
          <w:color w:val="000000" w:themeColor="text1"/>
          <w:shd w:val="clear" w:color="auto" w:fill="FFFFFF"/>
        </w:rPr>
        <w:t>хотворений. Л.: Советский писатель, 1956</w:t>
      </w:r>
    </w:p>
    <w:p w14:paraId="240C4313" w14:textId="77777777" w:rsidR="007D65B2" w:rsidRPr="00A774C9" w:rsidRDefault="007D65B2" w:rsidP="00036156">
      <w:pPr>
        <w:tabs>
          <w:tab w:val="left" w:pos="1134"/>
        </w:tabs>
        <w:jc w:val="both"/>
        <w:rPr>
          <w:rFonts w:eastAsia="Times New Roman"/>
          <w:color w:val="000000" w:themeColor="text1"/>
        </w:rPr>
      </w:pPr>
      <w:r w:rsidRPr="00A774C9">
        <w:rPr>
          <w:rFonts w:eastAsia="Times New Roman"/>
          <w:bCs/>
          <w:color w:val="000000" w:themeColor="text1"/>
          <w:shd w:val="clear" w:color="auto" w:fill="FFFFFF"/>
        </w:rPr>
        <w:t>Ломоносов</w:t>
      </w:r>
      <w:r w:rsidRPr="00A774C9">
        <w:rPr>
          <w:rFonts w:eastAsia="Times New Roman"/>
          <w:color w:val="000000" w:themeColor="text1"/>
          <w:shd w:val="clear" w:color="auto" w:fill="FFFFFF"/>
        </w:rPr>
        <w:t> М.В. </w:t>
      </w:r>
      <w:r w:rsidRPr="00A774C9">
        <w:rPr>
          <w:rFonts w:eastAsia="Times New Roman"/>
          <w:bCs/>
          <w:color w:val="000000" w:themeColor="text1"/>
          <w:shd w:val="clear" w:color="auto" w:fill="FFFFFF"/>
        </w:rPr>
        <w:t>Письмо о пользе Стекла</w:t>
      </w:r>
      <w:r w:rsidRPr="00A774C9">
        <w:rPr>
          <w:rFonts w:eastAsia="Times New Roman"/>
          <w:color w:val="000000" w:themeColor="text1"/>
          <w:shd w:val="clear" w:color="auto" w:fill="FFFFFF"/>
        </w:rPr>
        <w:t> // М.В. </w:t>
      </w:r>
      <w:r w:rsidRPr="00A774C9">
        <w:rPr>
          <w:rFonts w:eastAsia="Times New Roman"/>
          <w:bCs/>
          <w:color w:val="000000" w:themeColor="text1"/>
          <w:shd w:val="clear" w:color="auto" w:fill="FFFFFF"/>
        </w:rPr>
        <w:t>Ломоносов</w:t>
      </w:r>
      <w:r w:rsidRPr="00A774C9">
        <w:rPr>
          <w:rFonts w:eastAsia="Times New Roman"/>
          <w:color w:val="000000" w:themeColor="text1"/>
          <w:shd w:val="clear" w:color="auto" w:fill="FFFFFF"/>
        </w:rPr>
        <w:t>. Избранные произведения. Л.: Советский писатель, 1986. С. 236—246. </w:t>
      </w:r>
    </w:p>
    <w:p w14:paraId="0575ED0C" w14:textId="77777777" w:rsidR="007D65B2" w:rsidRPr="00A774C9" w:rsidRDefault="007D65B2" w:rsidP="00036156">
      <w:pPr>
        <w:tabs>
          <w:tab w:val="left" w:pos="1134"/>
        </w:tabs>
        <w:jc w:val="both"/>
      </w:pPr>
    </w:p>
    <w:p w14:paraId="1813A13B" w14:textId="77777777" w:rsidR="007D65B2" w:rsidRPr="00A774C9" w:rsidRDefault="007D65B2" w:rsidP="00036156">
      <w:pPr>
        <w:tabs>
          <w:tab w:val="left" w:pos="1134"/>
        </w:tabs>
        <w:jc w:val="both"/>
        <w:rPr>
          <w:b/>
          <w:u w:val="single"/>
        </w:rPr>
      </w:pPr>
      <w:r w:rsidRPr="00A774C9">
        <w:rPr>
          <w:b/>
          <w:u w:val="single"/>
        </w:rPr>
        <w:t>Дополнительная литература:</w:t>
      </w:r>
    </w:p>
    <w:p w14:paraId="441D0CEE" w14:textId="77777777" w:rsidR="007D65B2" w:rsidRPr="00A774C9" w:rsidRDefault="007D65B2" w:rsidP="00036156">
      <w:pPr>
        <w:tabs>
          <w:tab w:val="left" w:pos="1134"/>
        </w:tabs>
        <w:jc w:val="both"/>
      </w:pPr>
      <w:proofErr w:type="spellStart"/>
      <w:r w:rsidRPr="00A774C9">
        <w:t>Даннеман</w:t>
      </w:r>
      <w:proofErr w:type="spellEnd"/>
      <w:r w:rsidRPr="00A774C9">
        <w:t xml:space="preserve"> Ф. История естествознания. Т. 2. М.-Л., 1935.</w:t>
      </w:r>
    </w:p>
    <w:p w14:paraId="2985DEA7" w14:textId="77777777" w:rsidR="007D65B2" w:rsidRPr="00A774C9" w:rsidRDefault="007D65B2" w:rsidP="00036156">
      <w:pPr>
        <w:tabs>
          <w:tab w:val="left" w:pos="1134"/>
        </w:tabs>
        <w:jc w:val="both"/>
      </w:pPr>
      <w:r w:rsidRPr="00A774C9">
        <w:t>Вернадский В. И. Очерки по истории естествознания в России в XVIII столетии // Верна</w:t>
      </w:r>
      <w:r w:rsidRPr="00A774C9">
        <w:t>д</w:t>
      </w:r>
      <w:r w:rsidRPr="00A774C9">
        <w:t>ский В. И. Труды по истории науки в России. М., 1988. С. 63–201.</w:t>
      </w:r>
    </w:p>
    <w:p w14:paraId="0FBB7E7E" w14:textId="77777777" w:rsidR="007D65B2" w:rsidRPr="002B1EC3" w:rsidRDefault="007D65B2" w:rsidP="00036156">
      <w:pPr>
        <w:pStyle w:val="12"/>
        <w:tabs>
          <w:tab w:val="left" w:pos="1134"/>
        </w:tabs>
        <w:rPr>
          <w:sz w:val="24"/>
          <w:szCs w:val="24"/>
        </w:rPr>
      </w:pPr>
      <w:proofErr w:type="spellStart"/>
      <w:r w:rsidRPr="00A774C9">
        <w:rPr>
          <w:sz w:val="24"/>
          <w:szCs w:val="24"/>
        </w:rPr>
        <w:t>Радовский</w:t>
      </w:r>
      <w:proofErr w:type="spellEnd"/>
      <w:r w:rsidRPr="00A774C9">
        <w:rPr>
          <w:sz w:val="24"/>
          <w:szCs w:val="24"/>
        </w:rPr>
        <w:t xml:space="preserve"> М., Антиох Кантемир и Петербургская академия наук. М.; Л., 1959.</w:t>
      </w:r>
    </w:p>
    <w:p w14:paraId="26F068BD" w14:textId="77777777" w:rsidR="007D65B2" w:rsidRPr="000D2429" w:rsidRDefault="007D65B2" w:rsidP="00036156">
      <w:pPr>
        <w:tabs>
          <w:tab w:val="left" w:pos="1134"/>
        </w:tabs>
        <w:jc w:val="both"/>
        <w:rPr>
          <w:color w:val="000000" w:themeColor="text1"/>
          <w:lang w:val="en-GB"/>
        </w:rPr>
      </w:pPr>
      <w:r w:rsidRPr="00A774C9">
        <w:rPr>
          <w:color w:val="000000" w:themeColor="text1"/>
        </w:rPr>
        <w:t xml:space="preserve">Осповат К. Ломоносов и «Письмо о пользе стекла»: поэзия и наука при дворе Елизаветы Петровны // Новое литературное обозрение. </w:t>
      </w:r>
      <w:r w:rsidRPr="000D2429">
        <w:rPr>
          <w:color w:val="000000" w:themeColor="text1"/>
          <w:lang w:val="en-GB"/>
        </w:rPr>
        <w:t xml:space="preserve">2007. № 87 - </w:t>
      </w:r>
      <w:r w:rsidRPr="0091358B">
        <w:rPr>
          <w:color w:val="000000" w:themeColor="text1"/>
          <w:lang w:val="en-US"/>
        </w:rPr>
        <w:t>http</w:t>
      </w:r>
      <w:r w:rsidRPr="000D2429">
        <w:rPr>
          <w:color w:val="000000" w:themeColor="text1"/>
          <w:lang w:val="en-GB"/>
        </w:rPr>
        <w:t>://</w:t>
      </w:r>
      <w:r w:rsidRPr="0091358B">
        <w:rPr>
          <w:color w:val="000000" w:themeColor="text1"/>
          <w:lang w:val="en-US"/>
        </w:rPr>
        <w:t>magazines</w:t>
      </w:r>
      <w:r w:rsidRPr="000D2429">
        <w:rPr>
          <w:color w:val="000000" w:themeColor="text1"/>
          <w:lang w:val="en-GB"/>
        </w:rPr>
        <w:t>.</w:t>
      </w:r>
      <w:proofErr w:type="spellStart"/>
      <w:r w:rsidRPr="0091358B">
        <w:rPr>
          <w:color w:val="000000" w:themeColor="text1"/>
          <w:lang w:val="en-US"/>
        </w:rPr>
        <w:t>russ</w:t>
      </w:r>
      <w:proofErr w:type="spellEnd"/>
      <w:r w:rsidRPr="000D2429">
        <w:rPr>
          <w:color w:val="000000" w:themeColor="text1"/>
          <w:lang w:val="en-GB"/>
        </w:rPr>
        <w:t>.</w:t>
      </w:r>
      <w:proofErr w:type="spellStart"/>
      <w:r w:rsidRPr="0091358B">
        <w:rPr>
          <w:color w:val="000000" w:themeColor="text1"/>
          <w:lang w:val="en-US"/>
        </w:rPr>
        <w:t>ru</w:t>
      </w:r>
      <w:proofErr w:type="spellEnd"/>
      <w:r w:rsidRPr="000D2429">
        <w:rPr>
          <w:color w:val="000000" w:themeColor="text1"/>
          <w:lang w:val="en-GB"/>
        </w:rPr>
        <w:t>/</w:t>
      </w:r>
      <w:proofErr w:type="spellStart"/>
      <w:r w:rsidRPr="0091358B">
        <w:rPr>
          <w:color w:val="000000" w:themeColor="text1"/>
          <w:lang w:val="en-US"/>
        </w:rPr>
        <w:t>nlo</w:t>
      </w:r>
      <w:proofErr w:type="spellEnd"/>
      <w:r w:rsidRPr="000D2429">
        <w:rPr>
          <w:color w:val="000000" w:themeColor="text1"/>
          <w:lang w:val="en-GB"/>
        </w:rPr>
        <w:t>/2007/87/</w:t>
      </w:r>
      <w:proofErr w:type="spellStart"/>
      <w:r w:rsidRPr="0091358B">
        <w:rPr>
          <w:color w:val="000000" w:themeColor="text1"/>
          <w:lang w:val="en-US"/>
        </w:rPr>
        <w:t>os</w:t>
      </w:r>
      <w:proofErr w:type="spellEnd"/>
      <w:r w:rsidRPr="000D2429">
        <w:rPr>
          <w:color w:val="000000" w:themeColor="text1"/>
          <w:lang w:val="en-GB"/>
        </w:rPr>
        <w:t>9.</w:t>
      </w:r>
      <w:r w:rsidRPr="0091358B">
        <w:rPr>
          <w:color w:val="000000" w:themeColor="text1"/>
          <w:lang w:val="en-US"/>
        </w:rPr>
        <w:t>html</w:t>
      </w:r>
    </w:p>
    <w:p w14:paraId="6FEEE0A4" w14:textId="77777777" w:rsidR="007D65B2" w:rsidRPr="000D2429" w:rsidRDefault="007D65B2" w:rsidP="00036156">
      <w:pPr>
        <w:tabs>
          <w:tab w:val="left" w:pos="1134"/>
        </w:tabs>
        <w:jc w:val="both"/>
        <w:rPr>
          <w:rFonts w:eastAsia="Times New Roman"/>
          <w:bCs/>
          <w:color w:val="000000" w:themeColor="text1"/>
          <w:shd w:val="clear" w:color="auto" w:fill="FFFFFF"/>
          <w:lang w:val="en-GB"/>
        </w:rPr>
      </w:pPr>
    </w:p>
    <w:p w14:paraId="6791686C" w14:textId="77777777" w:rsidR="007D65B2" w:rsidRPr="00A774C9" w:rsidRDefault="007D65B2" w:rsidP="00036156">
      <w:pPr>
        <w:tabs>
          <w:tab w:val="left" w:pos="1134"/>
        </w:tabs>
        <w:jc w:val="both"/>
        <w:rPr>
          <w:rFonts w:eastAsia="Times New Roman"/>
        </w:rPr>
      </w:pPr>
      <w:r w:rsidRPr="00A774C9">
        <w:rPr>
          <w:b/>
          <w:u w:val="single"/>
        </w:rPr>
        <w:t>Лекция</w:t>
      </w:r>
      <w:r w:rsidRPr="000D2429">
        <w:rPr>
          <w:b/>
          <w:u w:val="single"/>
          <w:lang w:val="en-GB"/>
        </w:rPr>
        <w:t xml:space="preserve"> 2. </w:t>
      </w:r>
      <w:r w:rsidRPr="00A774C9">
        <w:rPr>
          <w:b/>
          <w:u w:val="single"/>
        </w:rPr>
        <w:t>Всемирная</w:t>
      </w:r>
      <w:r w:rsidRPr="000D2429">
        <w:rPr>
          <w:b/>
          <w:u w:val="single"/>
          <w:lang w:val="en-GB"/>
        </w:rPr>
        <w:t xml:space="preserve"> </w:t>
      </w:r>
      <w:r w:rsidRPr="00A774C9">
        <w:rPr>
          <w:b/>
          <w:u w:val="single"/>
        </w:rPr>
        <w:t>Кунсткамера</w:t>
      </w:r>
      <w:r w:rsidRPr="000D2429">
        <w:rPr>
          <w:b/>
          <w:u w:val="single"/>
          <w:lang w:val="en-GB"/>
        </w:rPr>
        <w:t xml:space="preserve">: </w:t>
      </w:r>
      <w:proofErr w:type="spellStart"/>
      <w:r w:rsidRPr="0091358B">
        <w:rPr>
          <w:rFonts w:eastAsia="Times New Roman"/>
          <w:b/>
          <w:color w:val="000000" w:themeColor="text1"/>
          <w:u w:val="single"/>
          <w:shd w:val="clear" w:color="auto" w:fill="FFFFFF"/>
          <w:lang w:val="en-US"/>
        </w:rPr>
        <w:t>naturalia</w:t>
      </w:r>
      <w:proofErr w:type="spellEnd"/>
      <w:r w:rsidRPr="000D2429">
        <w:rPr>
          <w:rFonts w:eastAsia="Times New Roman"/>
          <w:b/>
          <w:color w:val="000000" w:themeColor="text1"/>
          <w:u w:val="single"/>
          <w:shd w:val="clear" w:color="auto" w:fill="FFFFFF"/>
          <w:lang w:val="en-GB"/>
        </w:rPr>
        <w:t xml:space="preserve">, </w:t>
      </w:r>
      <w:proofErr w:type="spellStart"/>
      <w:r w:rsidRPr="0091358B">
        <w:rPr>
          <w:rFonts w:eastAsia="Times New Roman"/>
          <w:b/>
          <w:bCs/>
          <w:color w:val="000000" w:themeColor="text1"/>
          <w:u w:val="single"/>
          <w:shd w:val="clear" w:color="auto" w:fill="FFFFFF"/>
          <w:lang w:val="en-US"/>
        </w:rPr>
        <w:t>artificialia</w:t>
      </w:r>
      <w:proofErr w:type="spellEnd"/>
      <w:r w:rsidRPr="000D2429">
        <w:rPr>
          <w:rFonts w:eastAsia="Times New Roman"/>
          <w:b/>
          <w:color w:val="000000" w:themeColor="text1"/>
          <w:u w:val="single"/>
          <w:shd w:val="clear" w:color="auto" w:fill="FFFFFF"/>
          <w:lang w:val="en-GB"/>
        </w:rPr>
        <w:t xml:space="preserve">, </w:t>
      </w:r>
      <w:proofErr w:type="spellStart"/>
      <w:r w:rsidRPr="0091358B">
        <w:rPr>
          <w:rFonts w:eastAsia="Times New Roman"/>
          <w:b/>
          <w:color w:val="000000" w:themeColor="text1"/>
          <w:u w:val="single"/>
          <w:shd w:val="clear" w:color="auto" w:fill="FFFFFF"/>
          <w:lang w:val="en-US"/>
        </w:rPr>
        <w:t>scientifica</w:t>
      </w:r>
      <w:proofErr w:type="spellEnd"/>
      <w:r w:rsidRPr="000D2429">
        <w:rPr>
          <w:rFonts w:eastAsia="Times New Roman"/>
          <w:color w:val="000000" w:themeColor="text1"/>
          <w:shd w:val="clear" w:color="auto" w:fill="FFFFFF"/>
          <w:lang w:val="en-GB"/>
        </w:rPr>
        <w:t>.</w:t>
      </w:r>
      <w:r w:rsidRPr="000D2429">
        <w:rPr>
          <w:rFonts w:eastAsia="Times New Roman"/>
          <w:lang w:val="en-GB"/>
        </w:rPr>
        <w:t xml:space="preserve"> </w:t>
      </w:r>
      <w:r>
        <w:rPr>
          <w:rFonts w:eastAsia="Times New Roman"/>
        </w:rPr>
        <w:t>Споры о человеч</w:t>
      </w:r>
      <w:r>
        <w:rPr>
          <w:rFonts w:eastAsia="Times New Roman"/>
        </w:rPr>
        <w:t>е</w:t>
      </w:r>
      <w:r>
        <w:rPr>
          <w:rFonts w:eastAsia="Times New Roman"/>
        </w:rPr>
        <w:t xml:space="preserve">ском зародыше. </w:t>
      </w:r>
      <w:r>
        <w:t>Т</w:t>
      </w:r>
      <w:r w:rsidRPr="00A774C9">
        <w:t xml:space="preserve">елесные девиации и социальные нормы. Коллекция </w:t>
      </w:r>
      <w:proofErr w:type="spellStart"/>
      <w:r w:rsidRPr="00A774C9">
        <w:t>Рюиша</w:t>
      </w:r>
      <w:proofErr w:type="spellEnd"/>
      <w:r w:rsidRPr="00A774C9">
        <w:t xml:space="preserve"> и </w:t>
      </w:r>
      <w:r>
        <w:t>реформы</w:t>
      </w:r>
      <w:r w:rsidRPr="00A774C9">
        <w:t xml:space="preserve"> Петра В</w:t>
      </w:r>
      <w:r w:rsidRPr="00A774C9">
        <w:t>е</w:t>
      </w:r>
      <w:r w:rsidRPr="00A774C9">
        <w:t xml:space="preserve">ликого. </w:t>
      </w:r>
    </w:p>
    <w:p w14:paraId="505FDC3D" w14:textId="77777777" w:rsidR="007D65B2" w:rsidRPr="00A774C9" w:rsidRDefault="007D65B2" w:rsidP="00036156">
      <w:pPr>
        <w:tabs>
          <w:tab w:val="left" w:pos="1134"/>
        </w:tabs>
        <w:jc w:val="both"/>
      </w:pPr>
    </w:p>
    <w:p w14:paraId="0890E44F" w14:textId="77777777" w:rsidR="007D65B2" w:rsidRPr="00A774C9" w:rsidRDefault="007D65B2" w:rsidP="00036156">
      <w:pPr>
        <w:tabs>
          <w:tab w:val="left" w:pos="1134"/>
        </w:tabs>
        <w:jc w:val="both"/>
        <w:rPr>
          <w:b/>
          <w:u w:val="single"/>
        </w:rPr>
      </w:pPr>
      <w:r w:rsidRPr="00A774C9">
        <w:rPr>
          <w:b/>
          <w:u w:val="single"/>
        </w:rPr>
        <w:t xml:space="preserve">Семинар 2. Естествознание </w:t>
      </w:r>
      <w:r w:rsidRPr="00A774C9">
        <w:rPr>
          <w:b/>
          <w:u w:val="single"/>
          <w:lang w:val="en-US"/>
        </w:rPr>
        <w:t>XIX</w:t>
      </w:r>
      <w:r w:rsidRPr="00A774C9">
        <w:rPr>
          <w:b/>
          <w:u w:val="single"/>
        </w:rPr>
        <w:t xml:space="preserve"> в. в Европе и России</w:t>
      </w:r>
    </w:p>
    <w:p w14:paraId="69F50E4C" w14:textId="77777777" w:rsidR="004641D8" w:rsidRDefault="004641D8" w:rsidP="00036156">
      <w:pPr>
        <w:tabs>
          <w:tab w:val="left" w:pos="1134"/>
        </w:tabs>
        <w:jc w:val="both"/>
        <w:rPr>
          <w:b/>
          <w:u w:val="single"/>
        </w:rPr>
      </w:pPr>
    </w:p>
    <w:p w14:paraId="39935D80" w14:textId="77777777" w:rsidR="007D65B2" w:rsidRPr="00A774C9" w:rsidRDefault="007D65B2" w:rsidP="00036156">
      <w:pPr>
        <w:tabs>
          <w:tab w:val="left" w:pos="1134"/>
        </w:tabs>
        <w:jc w:val="both"/>
        <w:rPr>
          <w:b/>
          <w:u w:val="single"/>
        </w:rPr>
      </w:pPr>
      <w:r w:rsidRPr="00A774C9">
        <w:rPr>
          <w:b/>
          <w:u w:val="single"/>
        </w:rPr>
        <w:t>Основная литература:</w:t>
      </w:r>
    </w:p>
    <w:p w14:paraId="6576D72E" w14:textId="77777777" w:rsidR="007D65B2" w:rsidRPr="00A774C9" w:rsidRDefault="007D65B2" w:rsidP="00036156">
      <w:pPr>
        <w:tabs>
          <w:tab w:val="left" w:pos="1134"/>
        </w:tabs>
        <w:jc w:val="both"/>
      </w:pPr>
      <w:proofErr w:type="spellStart"/>
      <w:r w:rsidRPr="00A774C9">
        <w:t>Таннери</w:t>
      </w:r>
      <w:proofErr w:type="spellEnd"/>
      <w:r w:rsidRPr="00A774C9">
        <w:t xml:space="preserve"> П. Исторический очерк развития Естествознания в Европе. </w:t>
      </w:r>
      <w:proofErr w:type="gramStart"/>
      <w:r w:rsidRPr="00A774C9">
        <w:t>М-Л</w:t>
      </w:r>
      <w:proofErr w:type="gramEnd"/>
      <w:r w:rsidRPr="00A774C9">
        <w:t>, 1934. 143-193.</w:t>
      </w:r>
    </w:p>
    <w:p w14:paraId="1B29FE31" w14:textId="77777777" w:rsidR="007D65B2" w:rsidRPr="00A774C9" w:rsidRDefault="007D65B2" w:rsidP="00036156">
      <w:pPr>
        <w:tabs>
          <w:tab w:val="left" w:pos="1134"/>
        </w:tabs>
        <w:jc w:val="both"/>
      </w:pPr>
      <w:proofErr w:type="spellStart"/>
      <w:r w:rsidRPr="00A774C9">
        <w:t>Ламетри</w:t>
      </w:r>
      <w:proofErr w:type="spellEnd"/>
      <w:r w:rsidRPr="00A774C9">
        <w:t xml:space="preserve"> Ж.О. О материи и ее свойствах</w:t>
      </w:r>
      <w:proofErr w:type="gramStart"/>
      <w:r w:rsidRPr="00A774C9">
        <w:t>.</w:t>
      </w:r>
      <w:proofErr w:type="gramEnd"/>
      <w:r>
        <w:t xml:space="preserve"> (</w:t>
      </w:r>
      <w:proofErr w:type="gramStart"/>
      <w:r>
        <w:t>ф</w:t>
      </w:r>
      <w:proofErr w:type="gramEnd"/>
      <w:r>
        <w:t>рагменты)</w:t>
      </w:r>
    </w:p>
    <w:p w14:paraId="350968A8" w14:textId="77777777" w:rsidR="007D65B2" w:rsidRPr="00A774C9" w:rsidRDefault="007D65B2" w:rsidP="00036156">
      <w:pPr>
        <w:tabs>
          <w:tab w:val="left" w:pos="1134"/>
        </w:tabs>
        <w:jc w:val="both"/>
      </w:pPr>
      <w:r w:rsidRPr="00A774C9">
        <w:t>Гольбах П. О природе</w:t>
      </w:r>
      <w:r>
        <w:t xml:space="preserve"> (фрагменты)</w:t>
      </w:r>
      <w:r w:rsidRPr="00A774C9">
        <w:t>.</w:t>
      </w:r>
    </w:p>
    <w:p w14:paraId="4500BA1D" w14:textId="77777777" w:rsidR="007D65B2" w:rsidRPr="00A774C9" w:rsidRDefault="007D65B2" w:rsidP="00036156">
      <w:pPr>
        <w:tabs>
          <w:tab w:val="left" w:pos="1134"/>
        </w:tabs>
        <w:jc w:val="both"/>
      </w:pPr>
    </w:p>
    <w:p w14:paraId="47F0D682" w14:textId="77777777" w:rsidR="007D65B2" w:rsidRPr="00A774C9" w:rsidRDefault="007D65B2" w:rsidP="00036156">
      <w:pPr>
        <w:tabs>
          <w:tab w:val="left" w:pos="1134"/>
        </w:tabs>
        <w:jc w:val="both"/>
        <w:rPr>
          <w:b/>
          <w:u w:val="single"/>
        </w:rPr>
      </w:pPr>
      <w:r w:rsidRPr="00A774C9">
        <w:rPr>
          <w:b/>
          <w:u w:val="single"/>
        </w:rPr>
        <w:t>Дополнительная литература:</w:t>
      </w:r>
    </w:p>
    <w:p w14:paraId="7D62093F" w14:textId="77777777" w:rsidR="007D65B2" w:rsidRPr="00A774C9" w:rsidRDefault="007D65B2" w:rsidP="00036156">
      <w:pPr>
        <w:tabs>
          <w:tab w:val="left" w:pos="1134"/>
        </w:tabs>
        <w:jc w:val="both"/>
      </w:pPr>
      <w:proofErr w:type="spellStart"/>
      <w:r w:rsidRPr="00A774C9">
        <w:t>Даннеман</w:t>
      </w:r>
      <w:proofErr w:type="spellEnd"/>
      <w:r w:rsidRPr="00A774C9">
        <w:t xml:space="preserve"> Ф. История естествознания. Т. 3. М.-Л., 1938.</w:t>
      </w:r>
    </w:p>
    <w:p w14:paraId="3509B5CA" w14:textId="77777777" w:rsidR="007D65B2" w:rsidRPr="00A774C9" w:rsidRDefault="007D65B2" w:rsidP="00036156">
      <w:pPr>
        <w:pStyle w:val="12"/>
        <w:tabs>
          <w:tab w:val="left" w:pos="1134"/>
        </w:tabs>
        <w:rPr>
          <w:sz w:val="24"/>
          <w:szCs w:val="24"/>
        </w:rPr>
      </w:pPr>
      <w:proofErr w:type="gramStart"/>
      <w:r w:rsidRPr="00A774C9">
        <w:rPr>
          <w:sz w:val="24"/>
          <w:szCs w:val="24"/>
        </w:rPr>
        <w:t>Пекарский</w:t>
      </w:r>
      <w:proofErr w:type="gramEnd"/>
      <w:r w:rsidRPr="00A774C9">
        <w:rPr>
          <w:sz w:val="24"/>
          <w:szCs w:val="24"/>
        </w:rPr>
        <w:t xml:space="preserve"> П. Наука и литература в России при Петре Великом. СПб</w:t>
      </w:r>
      <w:proofErr w:type="gramStart"/>
      <w:r w:rsidRPr="00A774C9">
        <w:rPr>
          <w:sz w:val="24"/>
          <w:szCs w:val="24"/>
        </w:rPr>
        <w:t xml:space="preserve">., </w:t>
      </w:r>
      <w:proofErr w:type="gramEnd"/>
      <w:r w:rsidRPr="00A774C9">
        <w:rPr>
          <w:sz w:val="24"/>
          <w:szCs w:val="24"/>
        </w:rPr>
        <w:t>1861. Т. 1.</w:t>
      </w:r>
    </w:p>
    <w:p w14:paraId="508FE29E" w14:textId="77777777" w:rsidR="007D65B2" w:rsidRPr="002B1EC3" w:rsidRDefault="007D65B2" w:rsidP="00036156">
      <w:pPr>
        <w:pStyle w:val="12"/>
        <w:tabs>
          <w:tab w:val="left" w:pos="1134"/>
        </w:tabs>
        <w:rPr>
          <w:sz w:val="24"/>
          <w:szCs w:val="24"/>
          <w:lang w:val="en-US"/>
        </w:rPr>
      </w:pPr>
      <w:r w:rsidRPr="00A774C9">
        <w:rPr>
          <w:sz w:val="24"/>
          <w:szCs w:val="24"/>
        </w:rPr>
        <w:t xml:space="preserve">Гинзбург В. В. Анатомическая коллекция Ф. </w:t>
      </w:r>
      <w:proofErr w:type="spellStart"/>
      <w:r w:rsidRPr="00A774C9">
        <w:rPr>
          <w:sz w:val="24"/>
          <w:szCs w:val="24"/>
        </w:rPr>
        <w:t>Рюйша</w:t>
      </w:r>
      <w:proofErr w:type="spellEnd"/>
      <w:r w:rsidRPr="00A774C9">
        <w:rPr>
          <w:sz w:val="24"/>
          <w:szCs w:val="24"/>
        </w:rPr>
        <w:t xml:space="preserve"> в собраниях Петровской Кунсткамеры // Сборник Музея антропологии и этнографии АН СССР. Л., 1953. Т</w:t>
      </w:r>
      <w:r w:rsidRPr="002B1EC3">
        <w:rPr>
          <w:sz w:val="24"/>
          <w:szCs w:val="24"/>
          <w:lang w:val="en-US"/>
        </w:rPr>
        <w:t>. 14.</w:t>
      </w:r>
    </w:p>
    <w:p w14:paraId="3AF5B83E" w14:textId="77777777" w:rsidR="007D65B2" w:rsidRPr="007D65B2" w:rsidRDefault="007D65B2" w:rsidP="00036156">
      <w:pPr>
        <w:pStyle w:val="12"/>
        <w:tabs>
          <w:tab w:val="left" w:pos="1134"/>
        </w:tabs>
        <w:rPr>
          <w:sz w:val="24"/>
          <w:szCs w:val="24"/>
        </w:rPr>
      </w:pPr>
      <w:r w:rsidRPr="00A774C9">
        <w:rPr>
          <w:sz w:val="24"/>
          <w:szCs w:val="24"/>
          <w:lang w:val="en-US"/>
        </w:rPr>
        <w:t xml:space="preserve">Anemone A </w:t>
      </w:r>
      <w:proofErr w:type="gramStart"/>
      <w:r w:rsidRPr="00A774C9">
        <w:rPr>
          <w:sz w:val="24"/>
          <w:szCs w:val="24"/>
          <w:lang w:val="en-US"/>
        </w:rPr>
        <w:t>The</w:t>
      </w:r>
      <w:proofErr w:type="gramEnd"/>
      <w:r w:rsidRPr="00A774C9">
        <w:rPr>
          <w:sz w:val="24"/>
          <w:szCs w:val="24"/>
          <w:lang w:val="en-US"/>
        </w:rPr>
        <w:t xml:space="preserve"> Monsters of Peter: The Culture of St. Petersburg </w:t>
      </w:r>
      <w:proofErr w:type="spellStart"/>
      <w:r w:rsidRPr="00A774C9">
        <w:rPr>
          <w:sz w:val="24"/>
          <w:szCs w:val="24"/>
          <w:lang w:val="en-US"/>
        </w:rPr>
        <w:t>Kunstkamera</w:t>
      </w:r>
      <w:proofErr w:type="spellEnd"/>
      <w:r w:rsidRPr="00A774C9">
        <w:rPr>
          <w:sz w:val="24"/>
          <w:szCs w:val="24"/>
          <w:lang w:val="en-US"/>
        </w:rPr>
        <w:t xml:space="preserve"> in the Eighteenth Century // Slavic and East European Journal. </w:t>
      </w:r>
      <w:r w:rsidRPr="007D65B2">
        <w:rPr>
          <w:sz w:val="24"/>
          <w:szCs w:val="24"/>
        </w:rPr>
        <w:t xml:space="preserve">2000. </w:t>
      </w:r>
      <w:proofErr w:type="spellStart"/>
      <w:proofErr w:type="gramStart"/>
      <w:r w:rsidRPr="00A774C9">
        <w:rPr>
          <w:sz w:val="24"/>
          <w:szCs w:val="24"/>
          <w:lang w:val="en-US"/>
        </w:rPr>
        <w:t>Vol</w:t>
      </w:r>
      <w:proofErr w:type="spellEnd"/>
      <w:r w:rsidRPr="007D65B2">
        <w:rPr>
          <w:sz w:val="24"/>
          <w:szCs w:val="24"/>
        </w:rPr>
        <w:t>. 44, №4.</w:t>
      </w:r>
      <w:proofErr w:type="gramEnd"/>
    </w:p>
    <w:p w14:paraId="7FA9EB20" w14:textId="77777777" w:rsidR="007D65B2" w:rsidRPr="00A774C9" w:rsidRDefault="007D65B2" w:rsidP="00036156">
      <w:pPr>
        <w:tabs>
          <w:tab w:val="left" w:pos="1134"/>
        </w:tabs>
        <w:jc w:val="both"/>
        <w:rPr>
          <w:rFonts w:eastAsia="Times New Roman"/>
        </w:rPr>
      </w:pPr>
      <w:r w:rsidRPr="00A774C9">
        <w:t>Гордин М. Становление Санкт-Петербургской Академии наук в контексте развития европе</w:t>
      </w:r>
      <w:r w:rsidRPr="00A774C9">
        <w:t>й</w:t>
      </w:r>
      <w:r w:rsidRPr="00A774C9">
        <w:t xml:space="preserve">ской традиции власти </w:t>
      </w:r>
      <w:r w:rsidRPr="00A774C9">
        <w:rPr>
          <w:rFonts w:eastAsia="Times New Roman"/>
          <w:color w:val="333333"/>
          <w:shd w:val="clear" w:color="auto" w:fill="FFFFFF"/>
        </w:rPr>
        <w:t>// Российская Академия наук: 275 лет служения России. М., 1999. С. </w:t>
      </w:r>
      <w:r w:rsidRPr="00A774C9">
        <w:rPr>
          <w:rFonts w:eastAsia="Times New Roman"/>
        </w:rPr>
        <w:t>238–258.</w:t>
      </w:r>
    </w:p>
    <w:p w14:paraId="34AE2B34" w14:textId="77777777" w:rsidR="007D65B2" w:rsidRPr="00A774C9" w:rsidRDefault="007D65B2" w:rsidP="00036156">
      <w:pPr>
        <w:pStyle w:val="12"/>
        <w:tabs>
          <w:tab w:val="left" w:pos="1134"/>
        </w:tabs>
        <w:rPr>
          <w:sz w:val="24"/>
          <w:szCs w:val="24"/>
        </w:rPr>
      </w:pPr>
      <w:r w:rsidRPr="00A774C9">
        <w:rPr>
          <w:sz w:val="24"/>
          <w:szCs w:val="24"/>
        </w:rPr>
        <w:t>Гусаков Н. И. Петр I и медицина. М., 1994.</w:t>
      </w:r>
    </w:p>
    <w:p w14:paraId="18BC380B" w14:textId="77777777" w:rsidR="007D65B2" w:rsidRPr="00A774C9" w:rsidRDefault="007D65B2" w:rsidP="00036156">
      <w:pPr>
        <w:tabs>
          <w:tab w:val="left" w:pos="1134"/>
        </w:tabs>
        <w:jc w:val="both"/>
      </w:pPr>
    </w:p>
    <w:p w14:paraId="7B64C69E" w14:textId="77777777" w:rsidR="007D65B2" w:rsidRPr="00A774C9" w:rsidRDefault="007D65B2" w:rsidP="00036156">
      <w:pPr>
        <w:tabs>
          <w:tab w:val="left" w:pos="1134"/>
        </w:tabs>
        <w:jc w:val="both"/>
      </w:pPr>
      <w:r w:rsidRPr="00A774C9">
        <w:rPr>
          <w:b/>
          <w:u w:val="single"/>
        </w:rPr>
        <w:lastRenderedPageBreak/>
        <w:t xml:space="preserve">Лекция 3. «Бремя страстей»: кровопускание, клистир и </w:t>
      </w:r>
      <w:r w:rsidRPr="007D65B2">
        <w:rPr>
          <w:b/>
          <w:u w:val="single"/>
        </w:rPr>
        <w:t>типология межличностной коммуникации</w:t>
      </w:r>
      <w:r w:rsidRPr="007D65B2">
        <w:t xml:space="preserve">. </w:t>
      </w:r>
      <w:r w:rsidRPr="002B1EC3">
        <w:t xml:space="preserve">От </w:t>
      </w:r>
      <w:r>
        <w:t>г</w:t>
      </w:r>
      <w:r w:rsidRPr="00A774C9">
        <w:t xml:space="preserve">уморальной теории к литературной типизации. </w:t>
      </w:r>
      <w:r>
        <w:t>Меланхолия и творчество.</w:t>
      </w:r>
    </w:p>
    <w:p w14:paraId="642499CD" w14:textId="77777777" w:rsidR="007D65B2" w:rsidRDefault="007D65B2" w:rsidP="00036156">
      <w:pPr>
        <w:tabs>
          <w:tab w:val="left" w:pos="1134"/>
        </w:tabs>
        <w:jc w:val="both"/>
        <w:rPr>
          <w:b/>
          <w:u w:val="single"/>
        </w:rPr>
      </w:pPr>
    </w:p>
    <w:p w14:paraId="6B2D37CB" w14:textId="77777777" w:rsidR="007D65B2" w:rsidRPr="00A774C9" w:rsidRDefault="007D65B2" w:rsidP="00036156">
      <w:pPr>
        <w:tabs>
          <w:tab w:val="left" w:pos="1134"/>
        </w:tabs>
        <w:jc w:val="both"/>
        <w:rPr>
          <w:b/>
          <w:u w:val="single"/>
        </w:rPr>
      </w:pPr>
      <w:r w:rsidRPr="00A774C9">
        <w:rPr>
          <w:b/>
          <w:u w:val="single"/>
        </w:rPr>
        <w:t xml:space="preserve">Семинар </w:t>
      </w:r>
      <w:r w:rsidRPr="002B1EC3">
        <w:rPr>
          <w:b/>
          <w:u w:val="single"/>
        </w:rPr>
        <w:t>3</w:t>
      </w:r>
      <w:r w:rsidRPr="00A774C9">
        <w:rPr>
          <w:b/>
          <w:u w:val="single"/>
        </w:rPr>
        <w:t>. Сатир</w:t>
      </w:r>
      <w:r>
        <w:rPr>
          <w:b/>
          <w:u w:val="single"/>
        </w:rPr>
        <w:t>ы</w:t>
      </w:r>
      <w:r w:rsidRPr="00A774C9">
        <w:rPr>
          <w:b/>
          <w:u w:val="single"/>
        </w:rPr>
        <w:t xml:space="preserve"> на врачей. </w:t>
      </w:r>
    </w:p>
    <w:p w14:paraId="793256D1" w14:textId="77777777" w:rsidR="004641D8" w:rsidRDefault="004641D8" w:rsidP="00036156">
      <w:pPr>
        <w:tabs>
          <w:tab w:val="left" w:pos="1134"/>
        </w:tabs>
        <w:jc w:val="both"/>
        <w:rPr>
          <w:b/>
          <w:u w:val="single"/>
        </w:rPr>
      </w:pPr>
    </w:p>
    <w:p w14:paraId="40C25D48" w14:textId="77777777" w:rsidR="007D65B2" w:rsidRPr="00A774C9" w:rsidRDefault="007D65B2" w:rsidP="00036156">
      <w:pPr>
        <w:tabs>
          <w:tab w:val="left" w:pos="1134"/>
        </w:tabs>
        <w:jc w:val="both"/>
        <w:rPr>
          <w:u w:val="single"/>
        </w:rPr>
      </w:pPr>
      <w:r w:rsidRPr="001C68BB">
        <w:rPr>
          <w:b/>
          <w:u w:val="single"/>
        </w:rPr>
        <w:t>Основная литература</w:t>
      </w:r>
      <w:r w:rsidRPr="00A774C9">
        <w:rPr>
          <w:u w:val="single"/>
        </w:rPr>
        <w:t xml:space="preserve">: </w:t>
      </w:r>
    </w:p>
    <w:p w14:paraId="7B817AC7" w14:textId="77777777" w:rsidR="007D65B2" w:rsidRPr="00A774C9" w:rsidRDefault="007D65B2" w:rsidP="00036156">
      <w:pPr>
        <w:tabs>
          <w:tab w:val="left" w:pos="1134"/>
        </w:tabs>
        <w:jc w:val="both"/>
      </w:pPr>
      <w:r w:rsidRPr="00A774C9">
        <w:t>Мольер Ж.-Б. Лекарь поневоле.</w:t>
      </w:r>
    </w:p>
    <w:p w14:paraId="31502C84" w14:textId="77777777" w:rsidR="007D65B2" w:rsidRPr="00A774C9" w:rsidRDefault="007D65B2" w:rsidP="00036156">
      <w:pPr>
        <w:tabs>
          <w:tab w:val="left" w:pos="1134"/>
        </w:tabs>
        <w:jc w:val="both"/>
      </w:pPr>
      <w:r w:rsidRPr="00A774C9">
        <w:t>Мольер Ж.-Б. Мнимый больной</w:t>
      </w:r>
    </w:p>
    <w:p w14:paraId="6BC8801E" w14:textId="77777777" w:rsidR="007D65B2" w:rsidRPr="00A774C9" w:rsidRDefault="007D65B2" w:rsidP="00036156">
      <w:pPr>
        <w:tabs>
          <w:tab w:val="left" w:pos="1134"/>
        </w:tabs>
        <w:jc w:val="both"/>
      </w:pPr>
    </w:p>
    <w:p w14:paraId="05E7F9A3" w14:textId="77777777" w:rsidR="007D65B2" w:rsidRPr="00A774C9" w:rsidRDefault="007D65B2" w:rsidP="00036156">
      <w:pPr>
        <w:tabs>
          <w:tab w:val="left" w:pos="1134"/>
        </w:tabs>
        <w:jc w:val="both"/>
        <w:rPr>
          <w:u w:val="single"/>
        </w:rPr>
      </w:pPr>
      <w:r w:rsidRPr="001C68BB">
        <w:rPr>
          <w:b/>
          <w:u w:val="single"/>
        </w:rPr>
        <w:t>Дополнительная литература</w:t>
      </w:r>
      <w:r w:rsidRPr="00A774C9">
        <w:rPr>
          <w:u w:val="single"/>
        </w:rPr>
        <w:t>:</w:t>
      </w:r>
    </w:p>
    <w:p w14:paraId="2F6083B6" w14:textId="77777777" w:rsidR="007D65B2" w:rsidRPr="002B1EC3" w:rsidRDefault="007D65B2" w:rsidP="00036156">
      <w:pPr>
        <w:tabs>
          <w:tab w:val="left" w:pos="1134"/>
        </w:tabs>
        <w:jc w:val="both"/>
      </w:pPr>
      <w:r w:rsidRPr="00A774C9">
        <w:rPr>
          <w:lang w:val="en-US"/>
        </w:rPr>
        <w:t xml:space="preserve">Porter R., Roberts M. H. Literature and Medicine </w:t>
      </w:r>
      <w:proofErr w:type="gramStart"/>
      <w:r w:rsidRPr="00A774C9">
        <w:rPr>
          <w:lang w:val="en-US"/>
        </w:rPr>
        <w:t>During</w:t>
      </w:r>
      <w:proofErr w:type="gramEnd"/>
      <w:r w:rsidRPr="00A774C9">
        <w:rPr>
          <w:lang w:val="en-US"/>
        </w:rPr>
        <w:t xml:space="preserve"> the Eighteenth Century. </w:t>
      </w:r>
      <w:proofErr w:type="spellStart"/>
      <w:proofErr w:type="gramStart"/>
      <w:r w:rsidRPr="00A774C9">
        <w:rPr>
          <w:lang w:val="en-US"/>
        </w:rPr>
        <w:t>Routledge</w:t>
      </w:r>
      <w:proofErr w:type="spellEnd"/>
      <w:r w:rsidRPr="002B1EC3">
        <w:t>, 1993.</w:t>
      </w:r>
      <w:proofErr w:type="gramEnd"/>
    </w:p>
    <w:p w14:paraId="24A99803" w14:textId="77777777" w:rsidR="007D65B2" w:rsidRPr="002B1EC3" w:rsidRDefault="007D65B2" w:rsidP="00036156">
      <w:pPr>
        <w:tabs>
          <w:tab w:val="left" w:pos="1134"/>
        </w:tabs>
        <w:jc w:val="both"/>
      </w:pPr>
      <w:r w:rsidRPr="002B1EC3">
        <w:t>Старобинский Ж. Чернила меланхолии. М., 2016. С. 19-50.</w:t>
      </w:r>
    </w:p>
    <w:p w14:paraId="19397C17" w14:textId="77777777" w:rsidR="007D65B2" w:rsidRPr="00A774C9" w:rsidRDefault="007D65B2" w:rsidP="00036156">
      <w:pPr>
        <w:tabs>
          <w:tab w:val="left" w:pos="1134"/>
        </w:tabs>
        <w:jc w:val="both"/>
        <w:rPr>
          <w:u w:val="single"/>
        </w:rPr>
      </w:pPr>
      <w:r w:rsidRPr="002B1EC3">
        <w:t xml:space="preserve">Богданов К.А. Врачи, пациенты, читатели. </w:t>
      </w:r>
      <w:proofErr w:type="spellStart"/>
      <w:r w:rsidRPr="002B1EC3">
        <w:t>Патографические</w:t>
      </w:r>
      <w:proofErr w:type="spellEnd"/>
      <w:r w:rsidRPr="002B1EC3">
        <w:t xml:space="preserve"> тексты русской культуры. СПб</w:t>
      </w:r>
      <w:proofErr w:type="gramStart"/>
      <w:r w:rsidRPr="002B1EC3">
        <w:t xml:space="preserve">., </w:t>
      </w:r>
      <w:proofErr w:type="gramEnd"/>
      <w:r w:rsidRPr="002B1EC3">
        <w:t>2017.</w:t>
      </w:r>
    </w:p>
    <w:p w14:paraId="4D5A3F65" w14:textId="77777777" w:rsidR="007D65B2" w:rsidRPr="00A774C9" w:rsidRDefault="007D65B2" w:rsidP="00036156">
      <w:pPr>
        <w:tabs>
          <w:tab w:val="left" w:pos="1134"/>
        </w:tabs>
        <w:jc w:val="both"/>
      </w:pPr>
    </w:p>
    <w:p w14:paraId="1A3ED2A5" w14:textId="77777777" w:rsidR="007D65B2" w:rsidRPr="0091358B" w:rsidRDefault="007D65B2" w:rsidP="00036156">
      <w:pPr>
        <w:tabs>
          <w:tab w:val="left" w:pos="1134"/>
        </w:tabs>
        <w:jc w:val="both"/>
      </w:pPr>
      <w:r w:rsidRPr="0091358B">
        <w:rPr>
          <w:b/>
          <w:u w:val="single"/>
        </w:rPr>
        <w:t xml:space="preserve">Лекция 4. </w:t>
      </w:r>
      <w:proofErr w:type="spellStart"/>
      <w:r w:rsidRPr="0091358B">
        <w:rPr>
          <w:b/>
          <w:u w:val="single"/>
        </w:rPr>
        <w:t>Гальвани</w:t>
      </w:r>
      <w:proofErr w:type="spellEnd"/>
      <w:r w:rsidRPr="0091358B">
        <w:rPr>
          <w:b/>
          <w:u w:val="single"/>
        </w:rPr>
        <w:t xml:space="preserve"> и Франкенштейн, лягушки и люди.</w:t>
      </w:r>
      <w:r w:rsidRPr="0091358B">
        <w:t xml:space="preserve"> Теория «органической» и «ж</w:t>
      </w:r>
      <w:r w:rsidRPr="0091358B">
        <w:t>и</w:t>
      </w:r>
      <w:r w:rsidRPr="0091358B">
        <w:t xml:space="preserve">вотной жизни» </w:t>
      </w:r>
      <w:proofErr w:type="spellStart"/>
      <w:r w:rsidRPr="0091358B">
        <w:t>Ксавьера</w:t>
      </w:r>
      <w:proofErr w:type="spellEnd"/>
      <w:r w:rsidRPr="0091358B">
        <w:t xml:space="preserve"> </w:t>
      </w:r>
      <w:proofErr w:type="spellStart"/>
      <w:r w:rsidRPr="0091358B">
        <w:t>Биша</w:t>
      </w:r>
      <w:proofErr w:type="spellEnd"/>
      <w:r w:rsidRPr="0091358B">
        <w:t>. Наука и поэзия: натурфилософы, гусеницы и бабочки.</w:t>
      </w:r>
    </w:p>
    <w:p w14:paraId="7723CC52" w14:textId="77777777" w:rsidR="007D65B2" w:rsidRPr="0091358B" w:rsidRDefault="007D65B2" w:rsidP="00036156">
      <w:pPr>
        <w:tabs>
          <w:tab w:val="left" w:pos="1134"/>
        </w:tabs>
        <w:jc w:val="both"/>
      </w:pPr>
    </w:p>
    <w:p w14:paraId="480E334E" w14:textId="08D2B612" w:rsidR="002728FE" w:rsidRPr="0091358B" w:rsidRDefault="007D65B2" w:rsidP="00036156">
      <w:pPr>
        <w:tabs>
          <w:tab w:val="left" w:pos="1134"/>
        </w:tabs>
        <w:jc w:val="both"/>
        <w:rPr>
          <w:b/>
          <w:color w:val="000000" w:themeColor="text1"/>
        </w:rPr>
      </w:pPr>
      <w:r w:rsidRPr="0091358B">
        <w:rPr>
          <w:b/>
          <w:color w:val="000000" w:themeColor="text1"/>
          <w:u w:val="single"/>
        </w:rPr>
        <w:t>Семинар 4. Натурфилософия Шеллинга</w:t>
      </w:r>
      <w:r w:rsidRPr="0091358B">
        <w:rPr>
          <w:b/>
          <w:color w:val="000000" w:themeColor="text1"/>
        </w:rPr>
        <w:t xml:space="preserve">. </w:t>
      </w:r>
      <w:r w:rsidR="002728FE" w:rsidRPr="0091358B">
        <w:rPr>
          <w:b/>
          <w:u w:val="single"/>
        </w:rPr>
        <w:t>Гёте-ученый.</w:t>
      </w:r>
    </w:p>
    <w:p w14:paraId="1B398EA2" w14:textId="77777777" w:rsidR="004641D8" w:rsidRDefault="004641D8" w:rsidP="00036156">
      <w:pPr>
        <w:tabs>
          <w:tab w:val="left" w:pos="1134"/>
        </w:tabs>
        <w:jc w:val="both"/>
        <w:rPr>
          <w:b/>
          <w:u w:val="single"/>
        </w:rPr>
      </w:pPr>
    </w:p>
    <w:p w14:paraId="5DDBF674" w14:textId="77777777" w:rsidR="007D65B2" w:rsidRPr="0091358B" w:rsidRDefault="007D65B2" w:rsidP="00036156">
      <w:pPr>
        <w:tabs>
          <w:tab w:val="left" w:pos="1134"/>
        </w:tabs>
        <w:jc w:val="both"/>
        <w:rPr>
          <w:b/>
          <w:u w:val="single"/>
        </w:rPr>
      </w:pPr>
      <w:r w:rsidRPr="0091358B">
        <w:rPr>
          <w:b/>
          <w:u w:val="single"/>
        </w:rPr>
        <w:t>Основная литература:</w:t>
      </w:r>
    </w:p>
    <w:p w14:paraId="5A8AB122" w14:textId="77777777" w:rsidR="007D65B2" w:rsidRPr="0091358B" w:rsidRDefault="007D65B2" w:rsidP="00036156">
      <w:pPr>
        <w:tabs>
          <w:tab w:val="left" w:pos="1134"/>
        </w:tabs>
        <w:jc w:val="both"/>
        <w:rPr>
          <w:color w:val="000000" w:themeColor="text1"/>
        </w:rPr>
      </w:pPr>
      <w:r w:rsidRPr="0091358B">
        <w:rPr>
          <w:color w:val="000000" w:themeColor="text1"/>
        </w:rPr>
        <w:t>Шеллинг Ф.В. Принципы философии природы. (Фрагменты)</w:t>
      </w:r>
    </w:p>
    <w:p w14:paraId="15BA3BE6" w14:textId="77777777" w:rsidR="007D65B2" w:rsidRPr="0091358B" w:rsidRDefault="007D65B2" w:rsidP="00036156">
      <w:pPr>
        <w:tabs>
          <w:tab w:val="left" w:pos="1134"/>
        </w:tabs>
        <w:jc w:val="both"/>
        <w:rPr>
          <w:color w:val="000000" w:themeColor="text1"/>
        </w:rPr>
      </w:pPr>
      <w:r w:rsidRPr="0091358B">
        <w:t>Шеллинг Ф. Идеи к философии природы (Фрагменты)</w:t>
      </w:r>
    </w:p>
    <w:p w14:paraId="2498922A" w14:textId="77777777" w:rsidR="007D65B2" w:rsidRPr="0091358B" w:rsidRDefault="007D65B2" w:rsidP="00036156">
      <w:pPr>
        <w:tabs>
          <w:tab w:val="left" w:pos="1134"/>
        </w:tabs>
        <w:jc w:val="both"/>
      </w:pPr>
      <w:r w:rsidRPr="0091358B">
        <w:t>Каменский З.А. Натурфилософия и гносеология Шеллинга // Философия Шеллинга в России. СПб</w:t>
      </w:r>
      <w:proofErr w:type="gramStart"/>
      <w:r w:rsidRPr="0091358B">
        <w:t xml:space="preserve">., </w:t>
      </w:r>
      <w:proofErr w:type="gramEnd"/>
      <w:r w:rsidRPr="0091358B">
        <w:t>1998. С.217-224</w:t>
      </w:r>
    </w:p>
    <w:p w14:paraId="4A50D829" w14:textId="77777777" w:rsidR="002728FE" w:rsidRPr="0091358B" w:rsidRDefault="002728FE" w:rsidP="00036156">
      <w:pPr>
        <w:tabs>
          <w:tab w:val="left" w:pos="1134"/>
        </w:tabs>
        <w:jc w:val="both"/>
      </w:pPr>
      <w:r w:rsidRPr="0091358B">
        <w:t>Гете. Пролог к Фаусту.</w:t>
      </w:r>
    </w:p>
    <w:p w14:paraId="1A8172B1" w14:textId="77777777" w:rsidR="002728FE" w:rsidRPr="0091358B" w:rsidRDefault="002728FE" w:rsidP="00036156">
      <w:pPr>
        <w:tabs>
          <w:tab w:val="left" w:pos="1134"/>
        </w:tabs>
        <w:jc w:val="both"/>
      </w:pPr>
      <w:r w:rsidRPr="0091358B">
        <w:t>Гете. Метаморфоза животных.</w:t>
      </w:r>
    </w:p>
    <w:p w14:paraId="0C2C2429" w14:textId="77777777" w:rsidR="007D65B2" w:rsidRPr="0091358B" w:rsidRDefault="007D65B2" w:rsidP="00036156">
      <w:pPr>
        <w:tabs>
          <w:tab w:val="left" w:pos="1134"/>
        </w:tabs>
        <w:jc w:val="both"/>
      </w:pPr>
    </w:p>
    <w:p w14:paraId="1473F6A3" w14:textId="77777777" w:rsidR="007D65B2" w:rsidRPr="004641D8" w:rsidRDefault="007D65B2" w:rsidP="00036156">
      <w:pPr>
        <w:tabs>
          <w:tab w:val="left" w:pos="1134"/>
        </w:tabs>
        <w:jc w:val="both"/>
        <w:rPr>
          <w:b/>
          <w:u w:val="single"/>
        </w:rPr>
      </w:pPr>
      <w:r w:rsidRPr="004641D8">
        <w:rPr>
          <w:b/>
          <w:u w:val="single"/>
        </w:rPr>
        <w:t>Дополнительная литература:</w:t>
      </w:r>
    </w:p>
    <w:p w14:paraId="3FC99877" w14:textId="77777777" w:rsidR="007D65B2" w:rsidRPr="0091358B" w:rsidRDefault="007D65B2" w:rsidP="00036156">
      <w:pPr>
        <w:tabs>
          <w:tab w:val="left" w:pos="1134"/>
        </w:tabs>
        <w:jc w:val="both"/>
        <w:rPr>
          <w:b/>
        </w:rPr>
      </w:pPr>
      <w:r w:rsidRPr="0091358B">
        <w:t>Философия Шеллинга в России. СПб</w:t>
      </w:r>
      <w:proofErr w:type="gramStart"/>
      <w:r w:rsidRPr="0091358B">
        <w:t xml:space="preserve">., </w:t>
      </w:r>
      <w:proofErr w:type="gramEnd"/>
      <w:r w:rsidRPr="0091358B">
        <w:t>1998 (фрагменты).</w:t>
      </w:r>
    </w:p>
    <w:p w14:paraId="0C677AF7" w14:textId="77777777" w:rsidR="002728FE" w:rsidRPr="0091358B" w:rsidRDefault="002728FE" w:rsidP="00036156">
      <w:pPr>
        <w:tabs>
          <w:tab w:val="left" w:pos="1134"/>
        </w:tabs>
        <w:jc w:val="both"/>
      </w:pPr>
      <w:proofErr w:type="spellStart"/>
      <w:r w:rsidRPr="0091358B">
        <w:t>Канаев</w:t>
      </w:r>
      <w:proofErr w:type="spellEnd"/>
      <w:r w:rsidRPr="0091358B">
        <w:t xml:space="preserve"> </w:t>
      </w:r>
      <w:proofErr w:type="gramStart"/>
      <w:r w:rsidRPr="0091358B">
        <w:t>И. И</w:t>
      </w:r>
      <w:proofErr w:type="gramEnd"/>
      <w:r w:rsidRPr="0091358B">
        <w:t xml:space="preserve">. Гете-натуралист // </w:t>
      </w:r>
      <w:proofErr w:type="spellStart"/>
      <w:r w:rsidRPr="0091358B">
        <w:t>Канаев</w:t>
      </w:r>
      <w:proofErr w:type="spellEnd"/>
      <w:r w:rsidRPr="0091358B">
        <w:t xml:space="preserve"> И.И. Избранные труды по истории науки. СПб</w:t>
      </w:r>
      <w:proofErr w:type="gramStart"/>
      <w:r w:rsidRPr="0091358B">
        <w:t xml:space="preserve">., </w:t>
      </w:r>
      <w:proofErr w:type="gramEnd"/>
      <w:r w:rsidRPr="0091358B">
        <w:t>2000. С. 144-182.</w:t>
      </w:r>
    </w:p>
    <w:p w14:paraId="379B5567" w14:textId="77777777" w:rsidR="002728FE" w:rsidRPr="0091358B" w:rsidRDefault="002728FE" w:rsidP="00036156">
      <w:pPr>
        <w:tabs>
          <w:tab w:val="left" w:pos="1134"/>
        </w:tabs>
        <w:jc w:val="both"/>
      </w:pPr>
      <w:proofErr w:type="spellStart"/>
      <w:r w:rsidRPr="0091358B">
        <w:t>Канаев</w:t>
      </w:r>
      <w:proofErr w:type="spellEnd"/>
      <w:r w:rsidRPr="0091358B">
        <w:t xml:space="preserve"> И.И. Гете как естествоиспытатель. Л., 1970.</w:t>
      </w:r>
    </w:p>
    <w:p w14:paraId="5D282BFB" w14:textId="77777777" w:rsidR="002728FE" w:rsidRPr="0091358B" w:rsidRDefault="002728FE" w:rsidP="00036156">
      <w:pPr>
        <w:tabs>
          <w:tab w:val="left" w:pos="1134"/>
        </w:tabs>
        <w:jc w:val="both"/>
        <w:rPr>
          <w:rFonts w:eastAsia="Times New Roman"/>
        </w:rPr>
      </w:pPr>
    </w:p>
    <w:p w14:paraId="573EFD3C" w14:textId="77777777" w:rsidR="007D65B2" w:rsidRPr="0091358B" w:rsidRDefault="007D65B2" w:rsidP="00036156">
      <w:pPr>
        <w:tabs>
          <w:tab w:val="left" w:pos="1134"/>
        </w:tabs>
        <w:jc w:val="both"/>
        <w:rPr>
          <w:rFonts w:eastAsia="Times New Roman"/>
        </w:rPr>
      </w:pPr>
      <w:r w:rsidRPr="0091358B">
        <w:rPr>
          <w:b/>
          <w:u w:val="single"/>
        </w:rPr>
        <w:t xml:space="preserve">Семинар 5. </w:t>
      </w:r>
      <w:r w:rsidRPr="0091358B">
        <w:rPr>
          <w:rFonts w:eastAsia="Times New Roman"/>
          <w:b/>
          <w:color w:val="222222"/>
          <w:u w:val="single"/>
          <w:shd w:val="clear" w:color="auto" w:fill="FFFFFF"/>
        </w:rPr>
        <w:t>Мэри Шелли «Франкенштейн, или Современный Прометей» (1818)</w:t>
      </w:r>
    </w:p>
    <w:p w14:paraId="0337F81C" w14:textId="77777777" w:rsidR="002D1C35" w:rsidRDefault="002D1C35" w:rsidP="00036156">
      <w:pPr>
        <w:tabs>
          <w:tab w:val="left" w:pos="1134"/>
        </w:tabs>
        <w:jc w:val="both"/>
        <w:rPr>
          <w:b/>
          <w:u w:val="single"/>
        </w:rPr>
      </w:pPr>
    </w:p>
    <w:p w14:paraId="2685C2D0" w14:textId="77777777" w:rsidR="007D65B2" w:rsidRPr="0091358B" w:rsidRDefault="007D65B2" w:rsidP="00036156">
      <w:pPr>
        <w:tabs>
          <w:tab w:val="left" w:pos="1134"/>
        </w:tabs>
        <w:jc w:val="both"/>
        <w:rPr>
          <w:b/>
          <w:u w:val="single"/>
        </w:rPr>
      </w:pPr>
      <w:r w:rsidRPr="0091358B">
        <w:rPr>
          <w:b/>
          <w:u w:val="single"/>
        </w:rPr>
        <w:t>Основная литература:</w:t>
      </w:r>
    </w:p>
    <w:p w14:paraId="748F5B22" w14:textId="77777777" w:rsidR="007D65B2" w:rsidRPr="0091358B" w:rsidRDefault="007D65B2" w:rsidP="00036156">
      <w:pPr>
        <w:tabs>
          <w:tab w:val="left" w:pos="1134"/>
        </w:tabs>
        <w:jc w:val="both"/>
      </w:pPr>
      <w:r w:rsidRPr="0091358B">
        <w:rPr>
          <w:rFonts w:eastAsia="Times New Roman"/>
          <w:color w:val="222222"/>
          <w:shd w:val="clear" w:color="auto" w:fill="FFFFFF"/>
        </w:rPr>
        <w:t>Мэри Шелли «Франкенштейн, или Современный Прометей»</w:t>
      </w:r>
    </w:p>
    <w:p w14:paraId="3AA822AF" w14:textId="77777777" w:rsidR="007D65B2" w:rsidRPr="0091358B" w:rsidRDefault="007D65B2" w:rsidP="00036156">
      <w:pPr>
        <w:tabs>
          <w:tab w:val="left" w:pos="1134"/>
        </w:tabs>
        <w:jc w:val="both"/>
      </w:pPr>
      <w:proofErr w:type="gramStart"/>
      <w:r w:rsidRPr="0091358B">
        <w:t>К/ф. «</w:t>
      </w:r>
      <w:r w:rsidRPr="0091358B">
        <w:rPr>
          <w:rFonts w:eastAsia="Times New Roman"/>
          <w:color w:val="222222"/>
          <w:shd w:val="clear" w:color="auto" w:fill="FFFFFF"/>
        </w:rPr>
        <w:t>Франкенштейн Мэри Шелли</w:t>
      </w:r>
      <w:r w:rsidRPr="0091358B">
        <w:t>» (</w:t>
      </w:r>
      <w:proofErr w:type="spellStart"/>
      <w:r w:rsidRPr="0091358B">
        <w:t>реж</w:t>
      </w:r>
      <w:proofErr w:type="spellEnd"/>
      <w:r w:rsidRPr="0091358B">
        <w:t>.</w:t>
      </w:r>
      <w:proofErr w:type="gramEnd"/>
      <w:r w:rsidRPr="0091358B">
        <w:t xml:space="preserve"> Кеннет </w:t>
      </w:r>
      <w:proofErr w:type="spellStart"/>
      <w:proofErr w:type="gramStart"/>
      <w:r w:rsidRPr="0091358B">
        <w:t>Брана</w:t>
      </w:r>
      <w:proofErr w:type="spellEnd"/>
      <w:proofErr w:type="gramEnd"/>
      <w:r w:rsidRPr="0091358B">
        <w:t xml:space="preserve">. </w:t>
      </w:r>
      <w:proofErr w:type="gramStart"/>
      <w:r w:rsidRPr="0091358B">
        <w:rPr>
          <w:rFonts w:eastAsia="Times New Roman"/>
          <w:color w:val="222222"/>
          <w:shd w:val="clear" w:color="auto" w:fill="FFFFFF"/>
        </w:rPr>
        <w:t>США, Япония, Великобритания, 1994</w:t>
      </w:r>
      <w:r w:rsidRPr="0091358B">
        <w:t>)</w:t>
      </w:r>
      <w:proofErr w:type="gramEnd"/>
    </w:p>
    <w:p w14:paraId="5F476CD0" w14:textId="77777777" w:rsidR="007D65B2" w:rsidRPr="0091358B" w:rsidRDefault="007D65B2" w:rsidP="00036156">
      <w:pPr>
        <w:tabs>
          <w:tab w:val="left" w:pos="1134"/>
        </w:tabs>
        <w:jc w:val="both"/>
      </w:pPr>
    </w:p>
    <w:p w14:paraId="229367FA" w14:textId="473FAD49" w:rsidR="007D65B2" w:rsidRPr="0091358B" w:rsidRDefault="007D65B2" w:rsidP="00036156">
      <w:pPr>
        <w:tabs>
          <w:tab w:val="left" w:pos="1134"/>
        </w:tabs>
        <w:jc w:val="both"/>
      </w:pPr>
      <w:r w:rsidRPr="0091358B">
        <w:rPr>
          <w:b/>
          <w:u w:val="single"/>
        </w:rPr>
        <w:t xml:space="preserve">Лекция </w:t>
      </w:r>
      <w:r w:rsidR="002728FE" w:rsidRPr="0091358B">
        <w:rPr>
          <w:b/>
          <w:u w:val="single"/>
        </w:rPr>
        <w:t>5</w:t>
      </w:r>
      <w:r w:rsidRPr="0091358B">
        <w:rPr>
          <w:b/>
          <w:u w:val="single"/>
        </w:rPr>
        <w:t>. «Врачи-эмпирики» и «врачи-философы».</w:t>
      </w:r>
      <w:r w:rsidRPr="0091358B">
        <w:t xml:space="preserve"> Магнетизм и «</w:t>
      </w:r>
      <w:proofErr w:type="spellStart"/>
      <w:r w:rsidRPr="0091358B">
        <w:t>черепословие</w:t>
      </w:r>
      <w:proofErr w:type="spellEnd"/>
      <w:r w:rsidRPr="0091358B">
        <w:t xml:space="preserve">»: теории </w:t>
      </w:r>
      <w:proofErr w:type="spellStart"/>
      <w:r w:rsidRPr="0091358B">
        <w:t>Месмера</w:t>
      </w:r>
      <w:proofErr w:type="spellEnd"/>
      <w:r w:rsidRPr="0091358B">
        <w:t xml:space="preserve">, </w:t>
      </w:r>
      <w:proofErr w:type="spellStart"/>
      <w:r w:rsidRPr="0091358B">
        <w:t>Пюиссегюра</w:t>
      </w:r>
      <w:proofErr w:type="spellEnd"/>
      <w:r w:rsidRPr="0091358B">
        <w:t xml:space="preserve">, </w:t>
      </w:r>
      <w:proofErr w:type="spellStart"/>
      <w:r w:rsidRPr="0091358B">
        <w:t>Галля</w:t>
      </w:r>
      <w:proofErr w:type="spellEnd"/>
      <w:r w:rsidRPr="0091358B">
        <w:t xml:space="preserve">, </w:t>
      </w:r>
      <w:proofErr w:type="spellStart"/>
      <w:r w:rsidRPr="0091358B">
        <w:t>Лафатера</w:t>
      </w:r>
      <w:proofErr w:type="spellEnd"/>
      <w:r w:rsidRPr="0091358B">
        <w:t xml:space="preserve">. Библиотека Евгения Онегина. </w:t>
      </w:r>
    </w:p>
    <w:p w14:paraId="0C08AD0D" w14:textId="77777777" w:rsidR="007D65B2" w:rsidRPr="0091358B" w:rsidRDefault="007D65B2" w:rsidP="00036156">
      <w:pPr>
        <w:tabs>
          <w:tab w:val="left" w:pos="1134"/>
        </w:tabs>
        <w:jc w:val="both"/>
      </w:pPr>
    </w:p>
    <w:p w14:paraId="43E38D49" w14:textId="023C0C3F" w:rsidR="007D65B2" w:rsidRPr="0091358B" w:rsidRDefault="007D65B2" w:rsidP="00036156">
      <w:pPr>
        <w:tabs>
          <w:tab w:val="left" w:pos="1134"/>
        </w:tabs>
        <w:jc w:val="both"/>
        <w:rPr>
          <w:b/>
          <w:u w:val="single"/>
        </w:rPr>
      </w:pPr>
      <w:r w:rsidRPr="0091358B">
        <w:rPr>
          <w:b/>
          <w:u w:val="single"/>
        </w:rPr>
        <w:t xml:space="preserve">Семинар </w:t>
      </w:r>
      <w:r w:rsidR="002728FE" w:rsidRPr="0091358B">
        <w:rPr>
          <w:b/>
          <w:u w:val="single"/>
        </w:rPr>
        <w:t>6</w:t>
      </w:r>
      <w:r w:rsidRPr="0091358B">
        <w:rPr>
          <w:b/>
          <w:u w:val="single"/>
        </w:rPr>
        <w:t xml:space="preserve">. Иоганн </w:t>
      </w:r>
      <w:proofErr w:type="spellStart"/>
      <w:r w:rsidRPr="0091358B">
        <w:rPr>
          <w:b/>
          <w:u w:val="single"/>
        </w:rPr>
        <w:t>Каспар</w:t>
      </w:r>
      <w:proofErr w:type="spellEnd"/>
      <w:r w:rsidRPr="0091358B">
        <w:rPr>
          <w:b/>
          <w:u w:val="single"/>
        </w:rPr>
        <w:t xml:space="preserve"> </w:t>
      </w:r>
      <w:proofErr w:type="spellStart"/>
      <w:r w:rsidRPr="0091358B">
        <w:rPr>
          <w:b/>
          <w:u w:val="single"/>
        </w:rPr>
        <w:t>Лафатер</w:t>
      </w:r>
      <w:proofErr w:type="spellEnd"/>
      <w:r w:rsidRPr="0091358B">
        <w:rPr>
          <w:b/>
          <w:u w:val="single"/>
        </w:rPr>
        <w:t xml:space="preserve">  </w:t>
      </w:r>
    </w:p>
    <w:p w14:paraId="15360BE3" w14:textId="77777777" w:rsidR="002D1C35" w:rsidRDefault="002D1C35" w:rsidP="00036156">
      <w:pPr>
        <w:tabs>
          <w:tab w:val="left" w:pos="1134"/>
        </w:tabs>
        <w:jc w:val="both"/>
        <w:rPr>
          <w:b/>
          <w:u w:val="single"/>
        </w:rPr>
      </w:pPr>
    </w:p>
    <w:p w14:paraId="0BB000E4" w14:textId="77777777" w:rsidR="007D65B2" w:rsidRPr="0091358B" w:rsidRDefault="007D65B2" w:rsidP="00036156">
      <w:pPr>
        <w:tabs>
          <w:tab w:val="left" w:pos="1134"/>
        </w:tabs>
        <w:jc w:val="both"/>
        <w:rPr>
          <w:b/>
          <w:u w:val="single"/>
        </w:rPr>
      </w:pPr>
      <w:r w:rsidRPr="0091358B">
        <w:rPr>
          <w:b/>
          <w:u w:val="single"/>
        </w:rPr>
        <w:t>Основная литература:</w:t>
      </w:r>
    </w:p>
    <w:p w14:paraId="7A1ED65C" w14:textId="77777777" w:rsidR="007D65B2" w:rsidRPr="0091358B" w:rsidRDefault="007D65B2" w:rsidP="00036156">
      <w:pPr>
        <w:tabs>
          <w:tab w:val="left" w:pos="1134"/>
        </w:tabs>
        <w:jc w:val="both"/>
      </w:pPr>
      <w:proofErr w:type="spellStart"/>
      <w:r w:rsidRPr="0091358B">
        <w:t>Лафатер</w:t>
      </w:r>
      <w:proofErr w:type="spellEnd"/>
      <w:r w:rsidRPr="0091358B">
        <w:t>. Сто правил физиогномики (Фрагменты)</w:t>
      </w:r>
    </w:p>
    <w:p w14:paraId="0C1275B8" w14:textId="77777777" w:rsidR="007D65B2" w:rsidRPr="0091358B" w:rsidRDefault="007D65B2" w:rsidP="00036156">
      <w:pPr>
        <w:tabs>
          <w:tab w:val="left" w:pos="1134"/>
        </w:tabs>
        <w:jc w:val="both"/>
      </w:pPr>
    </w:p>
    <w:p w14:paraId="3B3AD5B5" w14:textId="77777777" w:rsidR="007D65B2" w:rsidRPr="001A61E2" w:rsidRDefault="007D65B2" w:rsidP="00036156">
      <w:pPr>
        <w:tabs>
          <w:tab w:val="left" w:pos="1134"/>
        </w:tabs>
        <w:jc w:val="both"/>
        <w:rPr>
          <w:b/>
          <w:u w:val="single"/>
        </w:rPr>
      </w:pPr>
      <w:r w:rsidRPr="0091358B">
        <w:rPr>
          <w:b/>
          <w:u w:val="single"/>
        </w:rPr>
        <w:t>Дополнительная</w:t>
      </w:r>
      <w:r w:rsidRPr="001A61E2">
        <w:rPr>
          <w:b/>
          <w:u w:val="single"/>
        </w:rPr>
        <w:t xml:space="preserve"> </w:t>
      </w:r>
      <w:r w:rsidRPr="0091358B">
        <w:rPr>
          <w:b/>
          <w:u w:val="single"/>
        </w:rPr>
        <w:t>литература</w:t>
      </w:r>
      <w:r w:rsidRPr="001A61E2">
        <w:rPr>
          <w:b/>
          <w:u w:val="single"/>
        </w:rPr>
        <w:t>:</w:t>
      </w:r>
    </w:p>
    <w:p w14:paraId="5B254DA1" w14:textId="77777777" w:rsidR="007D65B2" w:rsidRPr="0091358B" w:rsidRDefault="007D65B2" w:rsidP="00036156">
      <w:pPr>
        <w:tabs>
          <w:tab w:val="left" w:pos="1134"/>
        </w:tabs>
        <w:jc w:val="both"/>
        <w:rPr>
          <w:b/>
          <w:u w:val="single"/>
        </w:rPr>
      </w:pPr>
      <w:proofErr w:type="spellStart"/>
      <w:proofErr w:type="gramStart"/>
      <w:r w:rsidRPr="0091358B">
        <w:rPr>
          <w:lang w:val="en-US"/>
        </w:rPr>
        <w:lastRenderedPageBreak/>
        <w:t>Heier</w:t>
      </w:r>
      <w:proofErr w:type="spellEnd"/>
      <w:r w:rsidRPr="0091358B">
        <w:rPr>
          <w:lang w:val="en-US"/>
        </w:rPr>
        <w:t xml:space="preserve"> E. Literary Portraiture in Nineteenth-Century Russian Prose.</w:t>
      </w:r>
      <w:proofErr w:type="gramEnd"/>
      <w:r w:rsidRPr="0091358B">
        <w:rPr>
          <w:lang w:val="en-US"/>
        </w:rPr>
        <w:t xml:space="preserve"> K</w:t>
      </w:r>
      <w:r w:rsidRPr="0091358B">
        <w:t>ö</w:t>
      </w:r>
      <w:proofErr w:type="spellStart"/>
      <w:r w:rsidRPr="0091358B">
        <w:rPr>
          <w:lang w:val="en-US"/>
        </w:rPr>
        <w:t>ln</w:t>
      </w:r>
      <w:proofErr w:type="spellEnd"/>
      <w:r w:rsidRPr="0091358B">
        <w:t xml:space="preserve">; </w:t>
      </w:r>
      <w:r w:rsidRPr="0091358B">
        <w:rPr>
          <w:lang w:val="en-US"/>
        </w:rPr>
        <w:t>Weimar</w:t>
      </w:r>
      <w:r w:rsidRPr="0091358B">
        <w:t xml:space="preserve">; </w:t>
      </w:r>
      <w:r w:rsidRPr="0091358B">
        <w:rPr>
          <w:lang w:val="en-US"/>
        </w:rPr>
        <w:t>Wien</w:t>
      </w:r>
      <w:r w:rsidRPr="0091358B">
        <w:t xml:space="preserve">: </w:t>
      </w:r>
      <w:r w:rsidRPr="0091358B">
        <w:rPr>
          <w:lang w:val="en-US"/>
        </w:rPr>
        <w:t>B</w:t>
      </w:r>
      <w:r w:rsidRPr="0091358B">
        <w:t>ö</w:t>
      </w:r>
      <w:proofErr w:type="spellStart"/>
      <w:r w:rsidRPr="0091358B">
        <w:rPr>
          <w:lang w:val="en-US"/>
        </w:rPr>
        <w:t>hlau</w:t>
      </w:r>
      <w:proofErr w:type="spellEnd"/>
      <w:r w:rsidRPr="0091358B">
        <w:t xml:space="preserve"> </w:t>
      </w:r>
      <w:proofErr w:type="spellStart"/>
      <w:r w:rsidRPr="0091358B">
        <w:rPr>
          <w:lang w:val="en-US"/>
        </w:rPr>
        <w:t>Verlag</w:t>
      </w:r>
      <w:proofErr w:type="spellEnd"/>
      <w:r w:rsidRPr="0091358B">
        <w:t>, 1993.</w:t>
      </w:r>
    </w:p>
    <w:p w14:paraId="41200144" w14:textId="77777777" w:rsidR="007D65B2" w:rsidRPr="0091358B" w:rsidRDefault="007D65B2" w:rsidP="00036156">
      <w:pPr>
        <w:pStyle w:val="12"/>
        <w:tabs>
          <w:tab w:val="left" w:pos="1134"/>
        </w:tabs>
        <w:rPr>
          <w:sz w:val="24"/>
          <w:szCs w:val="24"/>
        </w:rPr>
      </w:pPr>
      <w:proofErr w:type="spellStart"/>
      <w:r w:rsidRPr="0091358B">
        <w:rPr>
          <w:sz w:val="24"/>
          <w:szCs w:val="24"/>
        </w:rPr>
        <w:t>Громбах</w:t>
      </w:r>
      <w:proofErr w:type="spellEnd"/>
      <w:r w:rsidRPr="0091358B">
        <w:rPr>
          <w:sz w:val="24"/>
          <w:szCs w:val="24"/>
        </w:rPr>
        <w:t xml:space="preserve"> </w:t>
      </w:r>
      <w:proofErr w:type="gramStart"/>
      <w:r w:rsidRPr="0091358B">
        <w:rPr>
          <w:sz w:val="24"/>
          <w:szCs w:val="24"/>
        </w:rPr>
        <w:t>С. М.</w:t>
      </w:r>
      <w:proofErr w:type="gramEnd"/>
      <w:r w:rsidRPr="0091358B">
        <w:rPr>
          <w:sz w:val="24"/>
          <w:szCs w:val="24"/>
        </w:rPr>
        <w:t xml:space="preserve"> Пушкин и медицина его времени. М., 1989.</w:t>
      </w:r>
    </w:p>
    <w:p w14:paraId="03DD5723" w14:textId="77777777" w:rsidR="007D65B2" w:rsidRPr="0091358B" w:rsidRDefault="007D65B2" w:rsidP="00036156">
      <w:pPr>
        <w:tabs>
          <w:tab w:val="left" w:pos="1134"/>
        </w:tabs>
        <w:jc w:val="both"/>
        <w:rPr>
          <w:u w:val="single"/>
        </w:rPr>
      </w:pPr>
      <w:r w:rsidRPr="0091358B">
        <w:t xml:space="preserve">Богданов К.А. Врачи, пациенты, читатели. </w:t>
      </w:r>
      <w:proofErr w:type="spellStart"/>
      <w:r w:rsidRPr="0091358B">
        <w:t>Патографические</w:t>
      </w:r>
      <w:proofErr w:type="spellEnd"/>
      <w:r w:rsidRPr="0091358B">
        <w:t xml:space="preserve"> тексты русской культуры. СПб</w:t>
      </w:r>
      <w:proofErr w:type="gramStart"/>
      <w:r w:rsidRPr="0091358B">
        <w:t xml:space="preserve">., </w:t>
      </w:r>
      <w:proofErr w:type="gramEnd"/>
      <w:r w:rsidRPr="0091358B">
        <w:t>2017.</w:t>
      </w:r>
    </w:p>
    <w:p w14:paraId="7594E1F4" w14:textId="77777777" w:rsidR="007D65B2" w:rsidRPr="0091358B" w:rsidRDefault="007D65B2" w:rsidP="00036156">
      <w:pPr>
        <w:tabs>
          <w:tab w:val="left" w:pos="1134"/>
        </w:tabs>
        <w:jc w:val="both"/>
      </w:pPr>
    </w:p>
    <w:p w14:paraId="13D00C3E" w14:textId="77777777" w:rsidR="007D65B2" w:rsidRPr="0091358B" w:rsidRDefault="007D65B2" w:rsidP="00036156">
      <w:pPr>
        <w:tabs>
          <w:tab w:val="left" w:pos="1134"/>
        </w:tabs>
        <w:jc w:val="both"/>
      </w:pPr>
      <w:r w:rsidRPr="0091358B">
        <w:rPr>
          <w:b/>
          <w:u w:val="single"/>
        </w:rPr>
        <w:t xml:space="preserve">Лекция 6. Масоны и </w:t>
      </w:r>
      <w:proofErr w:type="spellStart"/>
      <w:r w:rsidRPr="0091358B">
        <w:rPr>
          <w:b/>
          <w:u w:val="single"/>
        </w:rPr>
        <w:t>заживопогребенные</w:t>
      </w:r>
      <w:proofErr w:type="spellEnd"/>
      <w:r w:rsidRPr="0091358B">
        <w:t>: страх мнимой смерти в медицине и литературе. Филантропия, сентиментализм, романтизм, «натуральная школа».</w:t>
      </w:r>
    </w:p>
    <w:p w14:paraId="2F725D26" w14:textId="77777777" w:rsidR="007D65B2" w:rsidRPr="0091358B" w:rsidRDefault="007D65B2" w:rsidP="00036156">
      <w:pPr>
        <w:tabs>
          <w:tab w:val="left" w:pos="1134"/>
        </w:tabs>
        <w:jc w:val="both"/>
      </w:pPr>
    </w:p>
    <w:p w14:paraId="516C3E3D" w14:textId="77777777" w:rsidR="007D65B2" w:rsidRPr="0091358B" w:rsidRDefault="007D65B2" w:rsidP="00036156">
      <w:pPr>
        <w:tabs>
          <w:tab w:val="left" w:pos="1134"/>
        </w:tabs>
        <w:jc w:val="both"/>
        <w:rPr>
          <w:b/>
          <w:u w:val="single"/>
        </w:rPr>
      </w:pPr>
      <w:r w:rsidRPr="0091358B">
        <w:rPr>
          <w:b/>
          <w:u w:val="single"/>
        </w:rPr>
        <w:t>Семинар 7. Кладбищенская поэзия и сентиментальная чувствительность.</w:t>
      </w:r>
    </w:p>
    <w:p w14:paraId="5572C268" w14:textId="77777777" w:rsidR="002D1C35" w:rsidRDefault="002D1C35" w:rsidP="00036156">
      <w:pPr>
        <w:tabs>
          <w:tab w:val="left" w:pos="1134"/>
        </w:tabs>
        <w:jc w:val="both"/>
        <w:rPr>
          <w:b/>
          <w:u w:val="single"/>
        </w:rPr>
      </w:pPr>
    </w:p>
    <w:p w14:paraId="409C9648" w14:textId="77777777" w:rsidR="007D65B2" w:rsidRPr="0091358B" w:rsidRDefault="007D65B2" w:rsidP="00036156">
      <w:pPr>
        <w:tabs>
          <w:tab w:val="left" w:pos="1134"/>
        </w:tabs>
        <w:jc w:val="both"/>
        <w:rPr>
          <w:b/>
          <w:u w:val="single"/>
        </w:rPr>
      </w:pPr>
      <w:r w:rsidRPr="0091358B">
        <w:rPr>
          <w:b/>
          <w:u w:val="single"/>
        </w:rPr>
        <w:t>Основная литература:</w:t>
      </w:r>
    </w:p>
    <w:p w14:paraId="523E261E" w14:textId="77777777" w:rsidR="007D65B2" w:rsidRPr="0091358B" w:rsidRDefault="007D65B2" w:rsidP="00036156">
      <w:pPr>
        <w:tabs>
          <w:tab w:val="left" w:pos="1134"/>
        </w:tabs>
        <w:jc w:val="both"/>
        <w:rPr>
          <w:rFonts w:eastAsia="Times New Roman"/>
          <w:color w:val="000000" w:themeColor="text1"/>
          <w:shd w:val="clear" w:color="auto" w:fill="FFFFFF"/>
        </w:rPr>
      </w:pPr>
      <w:r w:rsidRPr="0091358B">
        <w:rPr>
          <w:rFonts w:eastAsia="Times New Roman"/>
          <w:color w:val="000000" w:themeColor="text1"/>
          <w:shd w:val="clear" w:color="auto" w:fill="FFFFFF"/>
        </w:rPr>
        <w:t>Эдвард Юнг. Жалоба, или Ночные размышления о жизни, смерти и бессмертии (</w:t>
      </w:r>
      <w:proofErr w:type="spellStart"/>
      <w:r w:rsidRPr="0091358B">
        <w:rPr>
          <w:rFonts w:eastAsia="Times New Roman"/>
          <w:iCs/>
          <w:color w:val="000000" w:themeColor="text1"/>
          <w:shd w:val="clear" w:color="auto" w:fill="FFFFFF"/>
        </w:rPr>
        <w:t>The</w:t>
      </w:r>
      <w:proofErr w:type="spellEnd"/>
      <w:r w:rsidRPr="0091358B">
        <w:rPr>
          <w:rFonts w:eastAsia="Times New Roman"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1358B">
        <w:rPr>
          <w:rFonts w:eastAsia="Times New Roman"/>
          <w:iCs/>
          <w:color w:val="000000" w:themeColor="text1"/>
          <w:shd w:val="clear" w:color="auto" w:fill="FFFFFF"/>
        </w:rPr>
        <w:t>Complaint</w:t>
      </w:r>
      <w:proofErr w:type="spellEnd"/>
      <w:r w:rsidRPr="0091358B">
        <w:rPr>
          <w:rFonts w:eastAsia="Times New Roman"/>
          <w:iCs/>
          <w:color w:val="000000" w:themeColor="text1"/>
          <w:shd w:val="clear" w:color="auto" w:fill="FFFFFF"/>
        </w:rPr>
        <w:t xml:space="preserve">, </w:t>
      </w:r>
      <w:proofErr w:type="spellStart"/>
      <w:r w:rsidRPr="0091358B">
        <w:rPr>
          <w:rFonts w:eastAsia="Times New Roman"/>
          <w:iCs/>
          <w:color w:val="000000" w:themeColor="text1"/>
          <w:shd w:val="clear" w:color="auto" w:fill="FFFFFF"/>
        </w:rPr>
        <w:t>or</w:t>
      </w:r>
      <w:proofErr w:type="spellEnd"/>
      <w:r w:rsidRPr="0091358B">
        <w:rPr>
          <w:rFonts w:eastAsia="Times New Roman"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1358B">
        <w:rPr>
          <w:rFonts w:eastAsia="Times New Roman"/>
          <w:iCs/>
          <w:color w:val="000000" w:themeColor="text1"/>
          <w:shd w:val="clear" w:color="auto" w:fill="FFFFFF"/>
        </w:rPr>
        <w:t>Night</w:t>
      </w:r>
      <w:proofErr w:type="spellEnd"/>
      <w:r w:rsidRPr="0091358B">
        <w:rPr>
          <w:rFonts w:eastAsia="Times New Roman"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1358B">
        <w:rPr>
          <w:rFonts w:eastAsia="Times New Roman"/>
          <w:iCs/>
          <w:color w:val="000000" w:themeColor="text1"/>
          <w:shd w:val="clear" w:color="auto" w:fill="FFFFFF"/>
        </w:rPr>
        <w:t>Thoughts</w:t>
      </w:r>
      <w:proofErr w:type="spellEnd"/>
      <w:r w:rsidRPr="0091358B">
        <w:rPr>
          <w:rFonts w:eastAsia="Times New Roman"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1358B">
        <w:rPr>
          <w:rFonts w:eastAsia="Times New Roman"/>
          <w:iCs/>
          <w:color w:val="000000" w:themeColor="text1"/>
          <w:shd w:val="clear" w:color="auto" w:fill="FFFFFF"/>
        </w:rPr>
        <w:t>on</w:t>
      </w:r>
      <w:proofErr w:type="spellEnd"/>
      <w:r w:rsidRPr="0091358B">
        <w:rPr>
          <w:rFonts w:eastAsia="Times New Roman"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1358B">
        <w:rPr>
          <w:rFonts w:eastAsia="Times New Roman"/>
          <w:iCs/>
          <w:color w:val="000000" w:themeColor="text1"/>
          <w:shd w:val="clear" w:color="auto" w:fill="FFFFFF"/>
        </w:rPr>
        <w:t>Life</w:t>
      </w:r>
      <w:proofErr w:type="spellEnd"/>
      <w:r w:rsidRPr="0091358B">
        <w:rPr>
          <w:rFonts w:eastAsia="Times New Roman"/>
          <w:iCs/>
          <w:color w:val="000000" w:themeColor="text1"/>
          <w:shd w:val="clear" w:color="auto" w:fill="FFFFFF"/>
        </w:rPr>
        <w:t xml:space="preserve">, </w:t>
      </w:r>
      <w:proofErr w:type="spellStart"/>
      <w:r w:rsidRPr="0091358B">
        <w:rPr>
          <w:rFonts w:eastAsia="Times New Roman"/>
          <w:iCs/>
          <w:color w:val="000000" w:themeColor="text1"/>
          <w:shd w:val="clear" w:color="auto" w:fill="FFFFFF"/>
        </w:rPr>
        <w:t>Death</w:t>
      </w:r>
      <w:proofErr w:type="spellEnd"/>
      <w:r w:rsidRPr="0091358B">
        <w:rPr>
          <w:rFonts w:eastAsia="Times New Roman"/>
          <w:iCs/>
          <w:color w:val="000000" w:themeColor="text1"/>
          <w:shd w:val="clear" w:color="auto" w:fill="FFFFFF"/>
        </w:rPr>
        <w:t xml:space="preserve">, </w:t>
      </w:r>
      <w:proofErr w:type="spellStart"/>
      <w:r w:rsidRPr="0091358B">
        <w:rPr>
          <w:rFonts w:eastAsia="Times New Roman"/>
          <w:iCs/>
          <w:color w:val="000000" w:themeColor="text1"/>
          <w:shd w:val="clear" w:color="auto" w:fill="FFFFFF"/>
        </w:rPr>
        <w:t>and</w:t>
      </w:r>
      <w:proofErr w:type="spellEnd"/>
      <w:r w:rsidRPr="0091358B">
        <w:rPr>
          <w:rFonts w:eastAsia="Times New Roman"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1358B">
        <w:rPr>
          <w:rFonts w:eastAsia="Times New Roman"/>
          <w:iCs/>
          <w:color w:val="000000" w:themeColor="text1"/>
          <w:shd w:val="clear" w:color="auto" w:fill="FFFFFF"/>
        </w:rPr>
        <w:t>Immortality</w:t>
      </w:r>
      <w:proofErr w:type="spellEnd"/>
      <w:r w:rsidRPr="0091358B">
        <w:rPr>
          <w:rFonts w:eastAsia="Times New Roman"/>
          <w:color w:val="000000" w:themeColor="text1"/>
          <w:shd w:val="clear" w:color="auto" w:fill="FFFFFF"/>
        </w:rPr>
        <w:t>,</w:t>
      </w:r>
      <w:r w:rsidRPr="0091358B">
        <w:rPr>
          <w:rStyle w:val="apple-converted-space"/>
          <w:color w:val="000000" w:themeColor="text1"/>
          <w:shd w:val="clear" w:color="auto" w:fill="FFFFFF"/>
        </w:rPr>
        <w:t> </w:t>
      </w:r>
      <w:r w:rsidRPr="0091358B">
        <w:rPr>
          <w:rFonts w:eastAsia="Times New Roman"/>
          <w:color w:val="000000" w:themeColor="text1"/>
          <w:shd w:val="clear" w:color="auto" w:fill="FFFFFF"/>
        </w:rPr>
        <w:t>1745)</w:t>
      </w:r>
    </w:p>
    <w:p w14:paraId="35491E32" w14:textId="77777777" w:rsidR="007D65B2" w:rsidRPr="0091358B" w:rsidRDefault="007D65B2" w:rsidP="00036156">
      <w:pPr>
        <w:tabs>
          <w:tab w:val="left" w:pos="1134"/>
        </w:tabs>
        <w:jc w:val="both"/>
        <w:rPr>
          <w:rFonts w:eastAsia="Times New Roman"/>
          <w:color w:val="000000" w:themeColor="text1"/>
          <w:shd w:val="clear" w:color="auto" w:fill="FFFFFF"/>
          <w:lang w:val="en-US"/>
        </w:rPr>
      </w:pPr>
      <w:r w:rsidRPr="0091358B">
        <w:rPr>
          <w:rFonts w:eastAsia="Times New Roman"/>
          <w:color w:val="000000" w:themeColor="text1"/>
          <w:shd w:val="clear" w:color="auto" w:fill="FFFFFF"/>
        </w:rPr>
        <w:t>Томас</w:t>
      </w:r>
      <w:r w:rsidRPr="0091358B">
        <w:rPr>
          <w:rFonts w:eastAsia="Times New Roman"/>
          <w:color w:val="000000" w:themeColor="text1"/>
          <w:shd w:val="clear" w:color="auto" w:fill="FFFFFF"/>
          <w:lang w:val="en-US"/>
        </w:rPr>
        <w:t xml:space="preserve"> </w:t>
      </w:r>
      <w:r w:rsidRPr="0091358B">
        <w:rPr>
          <w:rFonts w:eastAsia="Times New Roman"/>
          <w:color w:val="000000" w:themeColor="text1"/>
          <w:shd w:val="clear" w:color="auto" w:fill="FFFFFF"/>
        </w:rPr>
        <w:t>Грей</w:t>
      </w:r>
      <w:r w:rsidRPr="0091358B">
        <w:rPr>
          <w:rFonts w:eastAsia="Times New Roman"/>
          <w:color w:val="000000" w:themeColor="text1"/>
          <w:shd w:val="clear" w:color="auto" w:fill="FFFFFF"/>
          <w:lang w:val="en-US"/>
        </w:rPr>
        <w:t xml:space="preserve">. </w:t>
      </w:r>
      <w:r w:rsidRPr="0091358B">
        <w:rPr>
          <w:rFonts w:eastAsia="Times New Roman"/>
          <w:bCs/>
          <w:color w:val="000000" w:themeColor="text1"/>
          <w:shd w:val="clear" w:color="auto" w:fill="FFFFFF"/>
        </w:rPr>
        <w:t>Элегия</w:t>
      </w:r>
      <w:r w:rsidRPr="0091358B">
        <w:rPr>
          <w:rFonts w:eastAsia="Times New Roman"/>
          <w:color w:val="000000" w:themeColor="text1"/>
          <w:shd w:val="clear" w:color="auto" w:fill="FFFFFF"/>
          <w:lang w:val="en-US"/>
        </w:rPr>
        <w:t> </w:t>
      </w:r>
      <w:r w:rsidRPr="0091358B">
        <w:rPr>
          <w:rFonts w:eastAsia="Times New Roman"/>
          <w:color w:val="000000" w:themeColor="text1"/>
          <w:shd w:val="clear" w:color="auto" w:fill="FFFFFF"/>
        </w:rPr>
        <w:t>на</w:t>
      </w:r>
      <w:r w:rsidRPr="0091358B">
        <w:rPr>
          <w:rFonts w:eastAsia="Times New Roman"/>
          <w:color w:val="000000" w:themeColor="text1"/>
          <w:shd w:val="clear" w:color="auto" w:fill="FFFFFF"/>
          <w:lang w:val="en-US"/>
        </w:rPr>
        <w:t xml:space="preserve"> </w:t>
      </w:r>
      <w:r w:rsidRPr="0091358B">
        <w:rPr>
          <w:rFonts w:eastAsia="Times New Roman"/>
          <w:color w:val="000000" w:themeColor="text1"/>
          <w:shd w:val="clear" w:color="auto" w:fill="FFFFFF"/>
        </w:rPr>
        <w:t>сельском</w:t>
      </w:r>
      <w:r w:rsidRPr="0091358B">
        <w:rPr>
          <w:rFonts w:eastAsia="Times New Roman"/>
          <w:color w:val="000000" w:themeColor="text1"/>
          <w:shd w:val="clear" w:color="auto" w:fill="FFFFFF"/>
          <w:lang w:val="en-US"/>
        </w:rPr>
        <w:t xml:space="preserve"> </w:t>
      </w:r>
      <w:r w:rsidRPr="0091358B">
        <w:rPr>
          <w:rFonts w:eastAsia="Times New Roman"/>
          <w:color w:val="000000" w:themeColor="text1"/>
          <w:shd w:val="clear" w:color="auto" w:fill="FFFFFF"/>
        </w:rPr>
        <w:t>кладбище</w:t>
      </w:r>
      <w:r w:rsidRPr="0091358B">
        <w:rPr>
          <w:rFonts w:eastAsia="Times New Roman"/>
          <w:color w:val="000000" w:themeColor="text1"/>
          <w:shd w:val="clear" w:color="auto" w:fill="FFFFFF"/>
          <w:lang w:val="en-US"/>
        </w:rPr>
        <w:t xml:space="preserve"> (</w:t>
      </w:r>
      <w:r w:rsidRPr="0091358B">
        <w:rPr>
          <w:rFonts w:eastAsia="Times New Roman"/>
          <w:bCs/>
          <w:color w:val="000000" w:themeColor="text1"/>
          <w:shd w:val="clear" w:color="auto" w:fill="FFFFFF"/>
          <w:lang w:val="en-US"/>
        </w:rPr>
        <w:t>Elegy</w:t>
      </w:r>
      <w:r w:rsidRPr="0091358B">
        <w:rPr>
          <w:rFonts w:eastAsia="Times New Roman"/>
          <w:color w:val="000000" w:themeColor="text1"/>
          <w:shd w:val="clear" w:color="auto" w:fill="FFFFFF"/>
          <w:lang w:val="en-US"/>
        </w:rPr>
        <w:t> Written in a Country Churchyard, 1750)</w:t>
      </w:r>
    </w:p>
    <w:p w14:paraId="51184113" w14:textId="77777777" w:rsidR="007D65B2" w:rsidRPr="0091358B" w:rsidRDefault="007D65B2" w:rsidP="00036156">
      <w:pPr>
        <w:tabs>
          <w:tab w:val="left" w:pos="1134"/>
        </w:tabs>
        <w:jc w:val="both"/>
        <w:rPr>
          <w:rFonts w:eastAsia="Times New Roman"/>
          <w:color w:val="000000" w:themeColor="text1"/>
          <w:shd w:val="clear" w:color="auto" w:fill="FFFFFF"/>
          <w:lang w:val="en-US"/>
        </w:rPr>
      </w:pPr>
    </w:p>
    <w:p w14:paraId="2A8558BC" w14:textId="77777777" w:rsidR="007D65B2" w:rsidRPr="0091358B" w:rsidRDefault="007D65B2" w:rsidP="00036156">
      <w:pPr>
        <w:tabs>
          <w:tab w:val="left" w:pos="1134"/>
        </w:tabs>
        <w:jc w:val="both"/>
        <w:rPr>
          <w:rFonts w:eastAsia="Times New Roman"/>
          <w:b/>
          <w:color w:val="000000" w:themeColor="text1"/>
          <w:u w:val="single"/>
          <w:shd w:val="clear" w:color="auto" w:fill="FFFFFF"/>
        </w:rPr>
      </w:pPr>
      <w:r w:rsidRPr="0091358B">
        <w:rPr>
          <w:rFonts w:eastAsia="Times New Roman"/>
          <w:b/>
          <w:color w:val="000000" w:themeColor="text1"/>
          <w:u w:val="single"/>
          <w:shd w:val="clear" w:color="auto" w:fill="FFFFFF"/>
        </w:rPr>
        <w:t xml:space="preserve">Дополнительная литература: </w:t>
      </w:r>
    </w:p>
    <w:p w14:paraId="58A9EE2D" w14:textId="77777777" w:rsidR="007D65B2" w:rsidRPr="0091358B" w:rsidRDefault="007D65B2" w:rsidP="00036156">
      <w:pPr>
        <w:tabs>
          <w:tab w:val="left" w:pos="1134"/>
        </w:tabs>
        <w:jc w:val="both"/>
      </w:pPr>
      <w:proofErr w:type="spellStart"/>
      <w:r w:rsidRPr="0091358B">
        <w:t>Арьес</w:t>
      </w:r>
      <w:proofErr w:type="spellEnd"/>
      <w:r w:rsidRPr="0091358B">
        <w:t xml:space="preserve"> Ф. Человек перед лицом смерти. М., 1992.</w:t>
      </w:r>
    </w:p>
    <w:p w14:paraId="0A2311F0" w14:textId="77777777" w:rsidR="007D65B2" w:rsidRPr="0091358B" w:rsidRDefault="007D65B2" w:rsidP="00036156">
      <w:pPr>
        <w:pStyle w:val="12"/>
        <w:tabs>
          <w:tab w:val="left" w:pos="1134"/>
        </w:tabs>
        <w:rPr>
          <w:sz w:val="24"/>
          <w:szCs w:val="24"/>
        </w:rPr>
      </w:pPr>
      <w:proofErr w:type="spellStart"/>
      <w:r w:rsidRPr="0091358B">
        <w:rPr>
          <w:sz w:val="24"/>
          <w:szCs w:val="24"/>
        </w:rPr>
        <w:t>Пыпин</w:t>
      </w:r>
      <w:proofErr w:type="spellEnd"/>
      <w:r w:rsidRPr="0091358B">
        <w:rPr>
          <w:sz w:val="24"/>
          <w:szCs w:val="24"/>
        </w:rPr>
        <w:t xml:space="preserve"> А. Н. Русское масонство XVIII и первой четверти XIX в. </w:t>
      </w:r>
      <w:proofErr w:type="spellStart"/>
      <w:r w:rsidRPr="0091358B">
        <w:rPr>
          <w:sz w:val="24"/>
          <w:szCs w:val="24"/>
        </w:rPr>
        <w:t>Пг</w:t>
      </w:r>
      <w:proofErr w:type="spellEnd"/>
      <w:r w:rsidRPr="0091358B">
        <w:rPr>
          <w:sz w:val="24"/>
          <w:szCs w:val="24"/>
        </w:rPr>
        <w:t>, 1916.</w:t>
      </w:r>
    </w:p>
    <w:p w14:paraId="7E73D2A4" w14:textId="77777777" w:rsidR="007D65B2" w:rsidRPr="0091358B" w:rsidRDefault="007D65B2" w:rsidP="00036156">
      <w:pPr>
        <w:pStyle w:val="12"/>
        <w:tabs>
          <w:tab w:val="left" w:pos="1134"/>
        </w:tabs>
        <w:rPr>
          <w:sz w:val="24"/>
          <w:szCs w:val="24"/>
        </w:rPr>
      </w:pPr>
      <w:r w:rsidRPr="0091358B">
        <w:rPr>
          <w:sz w:val="24"/>
          <w:szCs w:val="24"/>
        </w:rPr>
        <w:t>Заборов П. Р. «Ночные размышления» Юнга в ранних русских переводах // Русская литер</w:t>
      </w:r>
      <w:r w:rsidRPr="0091358B">
        <w:rPr>
          <w:sz w:val="24"/>
          <w:szCs w:val="24"/>
        </w:rPr>
        <w:t>а</w:t>
      </w:r>
      <w:r w:rsidRPr="0091358B">
        <w:rPr>
          <w:sz w:val="24"/>
          <w:szCs w:val="24"/>
        </w:rPr>
        <w:t>тура XVIII в.; Эпоха классицизма. М., 1964.</w:t>
      </w:r>
    </w:p>
    <w:p w14:paraId="3C64CF18" w14:textId="77777777" w:rsidR="007D65B2" w:rsidRPr="0091358B" w:rsidRDefault="007D65B2" w:rsidP="00036156">
      <w:pPr>
        <w:tabs>
          <w:tab w:val="left" w:pos="1134"/>
        </w:tabs>
        <w:jc w:val="both"/>
        <w:rPr>
          <w:color w:val="000000" w:themeColor="text1"/>
        </w:rPr>
      </w:pPr>
    </w:p>
    <w:p w14:paraId="2B152435" w14:textId="77777777" w:rsidR="007D65B2" w:rsidRPr="0091358B" w:rsidRDefault="007D65B2" w:rsidP="00036156">
      <w:pPr>
        <w:tabs>
          <w:tab w:val="left" w:pos="1134"/>
        </w:tabs>
        <w:jc w:val="both"/>
      </w:pPr>
      <w:r w:rsidRPr="0091358B">
        <w:rPr>
          <w:b/>
          <w:u w:val="single"/>
        </w:rPr>
        <w:t>Лекция 7. Радищев-читатель и Радищев-философ: о смертности и бессмертии</w:t>
      </w:r>
      <w:r w:rsidRPr="0091358B">
        <w:t>. Диску</w:t>
      </w:r>
      <w:r w:rsidRPr="0091358B">
        <w:t>с</w:t>
      </w:r>
      <w:r w:rsidRPr="0091358B">
        <w:t xml:space="preserve">сии </w:t>
      </w:r>
      <w:r w:rsidRPr="0091358B">
        <w:rPr>
          <w:lang w:val="en-US"/>
        </w:rPr>
        <w:t>XVIII</w:t>
      </w:r>
      <w:r w:rsidRPr="0091358B">
        <w:t xml:space="preserve"> –</w:t>
      </w:r>
      <w:r w:rsidRPr="0091358B">
        <w:rPr>
          <w:lang w:val="en-US"/>
        </w:rPr>
        <w:t>XIX</w:t>
      </w:r>
      <w:r w:rsidRPr="0091358B">
        <w:t xml:space="preserve"> вв. о допустимости самоубийства.</w:t>
      </w:r>
    </w:p>
    <w:p w14:paraId="651AD2A8" w14:textId="77777777" w:rsidR="007D65B2" w:rsidRPr="0091358B" w:rsidRDefault="007D65B2" w:rsidP="00036156">
      <w:pPr>
        <w:tabs>
          <w:tab w:val="left" w:pos="1134"/>
        </w:tabs>
        <w:jc w:val="both"/>
      </w:pPr>
    </w:p>
    <w:p w14:paraId="511059DC" w14:textId="77777777" w:rsidR="007D65B2" w:rsidRPr="0091358B" w:rsidRDefault="007D65B2" w:rsidP="00036156">
      <w:pPr>
        <w:tabs>
          <w:tab w:val="left" w:pos="1134"/>
        </w:tabs>
        <w:jc w:val="both"/>
        <w:rPr>
          <w:b/>
          <w:u w:val="single"/>
        </w:rPr>
      </w:pPr>
      <w:r w:rsidRPr="0091358B">
        <w:rPr>
          <w:b/>
          <w:u w:val="single"/>
        </w:rPr>
        <w:t>Семинар 8. «Анатомия» души у Радищева и Державина.</w:t>
      </w:r>
    </w:p>
    <w:p w14:paraId="2E98F071" w14:textId="77777777" w:rsidR="002D1C35" w:rsidRDefault="002D1C35" w:rsidP="00036156">
      <w:pPr>
        <w:tabs>
          <w:tab w:val="left" w:pos="1134"/>
        </w:tabs>
        <w:jc w:val="both"/>
        <w:rPr>
          <w:b/>
          <w:u w:val="single"/>
        </w:rPr>
      </w:pPr>
    </w:p>
    <w:p w14:paraId="7B543D29" w14:textId="77777777" w:rsidR="007D65B2" w:rsidRPr="0091358B" w:rsidRDefault="007D65B2" w:rsidP="00036156">
      <w:pPr>
        <w:tabs>
          <w:tab w:val="left" w:pos="1134"/>
        </w:tabs>
        <w:jc w:val="both"/>
        <w:rPr>
          <w:b/>
          <w:u w:val="single"/>
        </w:rPr>
      </w:pPr>
      <w:r w:rsidRPr="0091358B">
        <w:rPr>
          <w:b/>
          <w:u w:val="single"/>
        </w:rPr>
        <w:t>Основная литература:</w:t>
      </w:r>
    </w:p>
    <w:p w14:paraId="69BB51D7" w14:textId="77777777" w:rsidR="007D65B2" w:rsidRPr="0091358B" w:rsidRDefault="007D65B2" w:rsidP="00036156">
      <w:pPr>
        <w:tabs>
          <w:tab w:val="left" w:pos="1134"/>
        </w:tabs>
        <w:jc w:val="both"/>
      </w:pPr>
      <w:r w:rsidRPr="0091358B">
        <w:t xml:space="preserve">Державин Г.Р. Бессмертие души </w:t>
      </w:r>
    </w:p>
    <w:p w14:paraId="523FA05D" w14:textId="77777777" w:rsidR="007D65B2" w:rsidRPr="0091358B" w:rsidRDefault="007D65B2" w:rsidP="00036156">
      <w:pPr>
        <w:tabs>
          <w:tab w:val="left" w:pos="1134"/>
        </w:tabs>
        <w:jc w:val="both"/>
      </w:pPr>
      <w:r w:rsidRPr="0091358B">
        <w:t>Радищев А.Н. О бессмертии души</w:t>
      </w:r>
    </w:p>
    <w:p w14:paraId="6DF7E1E7" w14:textId="77777777" w:rsidR="007D65B2" w:rsidRPr="0091358B" w:rsidRDefault="007D65B2" w:rsidP="00036156">
      <w:pPr>
        <w:tabs>
          <w:tab w:val="left" w:pos="1134"/>
        </w:tabs>
        <w:jc w:val="both"/>
      </w:pPr>
    </w:p>
    <w:p w14:paraId="59A25E1E" w14:textId="77777777" w:rsidR="007D65B2" w:rsidRPr="0091358B" w:rsidRDefault="007D65B2" w:rsidP="00036156">
      <w:pPr>
        <w:tabs>
          <w:tab w:val="left" w:pos="1134"/>
        </w:tabs>
        <w:jc w:val="both"/>
        <w:rPr>
          <w:u w:val="single"/>
        </w:rPr>
      </w:pPr>
      <w:r w:rsidRPr="0091358B">
        <w:rPr>
          <w:b/>
          <w:u w:val="single"/>
        </w:rPr>
        <w:t>Дополнительная литература</w:t>
      </w:r>
      <w:r w:rsidRPr="0091358B">
        <w:rPr>
          <w:u w:val="single"/>
        </w:rPr>
        <w:t>:</w:t>
      </w:r>
    </w:p>
    <w:p w14:paraId="450180D6" w14:textId="77777777" w:rsidR="007D65B2" w:rsidRPr="0091358B" w:rsidRDefault="007D65B2" w:rsidP="00036156">
      <w:pPr>
        <w:tabs>
          <w:tab w:val="left" w:pos="1134"/>
        </w:tabs>
        <w:jc w:val="both"/>
      </w:pPr>
      <w:proofErr w:type="spellStart"/>
      <w:r w:rsidRPr="0091358B">
        <w:t>Вацуро</w:t>
      </w:r>
      <w:proofErr w:type="spellEnd"/>
      <w:r w:rsidRPr="0091358B">
        <w:t xml:space="preserve"> В. Э. Готический роман в России. М., 2002.</w:t>
      </w:r>
    </w:p>
    <w:p w14:paraId="65B866B5" w14:textId="77777777" w:rsidR="007D65B2" w:rsidRPr="0091358B" w:rsidRDefault="007D65B2" w:rsidP="00036156">
      <w:pPr>
        <w:tabs>
          <w:tab w:val="left" w:pos="1134"/>
        </w:tabs>
        <w:jc w:val="both"/>
      </w:pPr>
      <w:r w:rsidRPr="0091358B">
        <w:t>Паперно И. Самоубийство как культурный институт. М., 1999.</w:t>
      </w:r>
    </w:p>
    <w:p w14:paraId="6E492D34" w14:textId="77777777" w:rsidR="007D65B2" w:rsidRPr="0091358B" w:rsidRDefault="007D65B2" w:rsidP="00036156">
      <w:pPr>
        <w:tabs>
          <w:tab w:val="left" w:pos="1134"/>
        </w:tabs>
        <w:jc w:val="both"/>
      </w:pPr>
    </w:p>
    <w:p w14:paraId="085822F9" w14:textId="77777777" w:rsidR="007D65B2" w:rsidRPr="00A774C9" w:rsidRDefault="007D65B2" w:rsidP="00036156">
      <w:pPr>
        <w:tabs>
          <w:tab w:val="left" w:pos="1134"/>
        </w:tabs>
        <w:jc w:val="both"/>
      </w:pPr>
      <w:r w:rsidRPr="0091358B">
        <w:rPr>
          <w:b/>
          <w:u w:val="single"/>
        </w:rPr>
        <w:t>Лекция 8. Медицинская топография и физиологический очерк. Позитивизм. Дарвин и дарвинизм.</w:t>
      </w:r>
      <w:r w:rsidRPr="0091358B">
        <w:t xml:space="preserve"> «</w:t>
      </w:r>
      <w:proofErr w:type="gramStart"/>
      <w:r w:rsidRPr="0091358B">
        <w:t>Правда</w:t>
      </w:r>
      <w:proofErr w:type="gramEnd"/>
      <w:r w:rsidRPr="0091358B">
        <w:t xml:space="preserve"> жизни»: литературная диагностика. Холерные эпидемии: зараза и «враги народа».</w:t>
      </w:r>
    </w:p>
    <w:p w14:paraId="38426055" w14:textId="77777777" w:rsidR="007D65B2" w:rsidRPr="00A774C9" w:rsidRDefault="007D65B2" w:rsidP="00036156">
      <w:pPr>
        <w:tabs>
          <w:tab w:val="left" w:pos="1134"/>
        </w:tabs>
        <w:jc w:val="both"/>
      </w:pPr>
    </w:p>
    <w:p w14:paraId="0A67FD08" w14:textId="77777777" w:rsidR="007D65B2" w:rsidRPr="00A774C9" w:rsidRDefault="007D65B2" w:rsidP="00036156">
      <w:pPr>
        <w:tabs>
          <w:tab w:val="left" w:pos="1134"/>
        </w:tabs>
        <w:jc w:val="both"/>
        <w:rPr>
          <w:b/>
          <w:u w:val="single"/>
        </w:rPr>
      </w:pPr>
      <w:r w:rsidRPr="00A774C9">
        <w:rPr>
          <w:b/>
          <w:u w:val="single"/>
        </w:rPr>
        <w:t xml:space="preserve">Семинар 9. </w:t>
      </w:r>
      <w:r>
        <w:rPr>
          <w:b/>
          <w:u w:val="single"/>
        </w:rPr>
        <w:t>Научный п</w:t>
      </w:r>
      <w:r w:rsidRPr="00A774C9">
        <w:rPr>
          <w:b/>
          <w:u w:val="single"/>
        </w:rPr>
        <w:t>озитивизм</w:t>
      </w:r>
      <w:r>
        <w:rPr>
          <w:b/>
          <w:u w:val="single"/>
        </w:rPr>
        <w:t xml:space="preserve"> и эстетика</w:t>
      </w:r>
      <w:r w:rsidRPr="00A774C9">
        <w:rPr>
          <w:b/>
          <w:u w:val="single"/>
        </w:rPr>
        <w:t xml:space="preserve"> </w:t>
      </w:r>
    </w:p>
    <w:p w14:paraId="3C4CDEAA" w14:textId="77777777" w:rsidR="002D1C35" w:rsidRDefault="002D1C35" w:rsidP="00036156">
      <w:pPr>
        <w:tabs>
          <w:tab w:val="left" w:pos="1134"/>
        </w:tabs>
        <w:jc w:val="both"/>
        <w:rPr>
          <w:b/>
          <w:u w:val="single"/>
        </w:rPr>
      </w:pPr>
    </w:p>
    <w:p w14:paraId="5262CFC1" w14:textId="77777777" w:rsidR="007D65B2" w:rsidRPr="00A774C9" w:rsidRDefault="007D65B2" w:rsidP="00036156">
      <w:pPr>
        <w:tabs>
          <w:tab w:val="left" w:pos="1134"/>
        </w:tabs>
        <w:jc w:val="both"/>
        <w:rPr>
          <w:u w:val="single"/>
        </w:rPr>
      </w:pPr>
      <w:r w:rsidRPr="00A774C9">
        <w:rPr>
          <w:b/>
          <w:u w:val="single"/>
        </w:rPr>
        <w:t>Основная литература</w:t>
      </w:r>
      <w:r w:rsidRPr="00A774C9">
        <w:rPr>
          <w:u w:val="single"/>
        </w:rPr>
        <w:t>:</w:t>
      </w:r>
    </w:p>
    <w:p w14:paraId="33C913A1" w14:textId="77777777" w:rsidR="007D65B2" w:rsidRPr="00A774C9" w:rsidRDefault="007D65B2" w:rsidP="00036156">
      <w:pPr>
        <w:tabs>
          <w:tab w:val="left" w:pos="1134"/>
        </w:tabs>
        <w:jc w:val="both"/>
      </w:pPr>
      <w:r w:rsidRPr="00A774C9">
        <w:t>Конт О. Общие соображения о природе и значении положительной философии (Фрагменты)</w:t>
      </w:r>
    </w:p>
    <w:p w14:paraId="4402CC46" w14:textId="77777777" w:rsidR="007D65B2" w:rsidRPr="00A774C9" w:rsidRDefault="007D65B2" w:rsidP="00036156">
      <w:pPr>
        <w:tabs>
          <w:tab w:val="left" w:pos="1134"/>
        </w:tabs>
        <w:jc w:val="both"/>
      </w:pPr>
      <w:r w:rsidRPr="00A774C9">
        <w:t>Сеченов И.М. Рефлексы головного мозга (Фрагменты)</w:t>
      </w:r>
    </w:p>
    <w:p w14:paraId="3A636987" w14:textId="77777777" w:rsidR="007D65B2" w:rsidRPr="00A774C9" w:rsidRDefault="007D65B2" w:rsidP="00036156">
      <w:pPr>
        <w:tabs>
          <w:tab w:val="left" w:pos="1134"/>
        </w:tabs>
        <w:jc w:val="both"/>
      </w:pPr>
      <w:r w:rsidRPr="00A774C9">
        <w:t>Тургенев И.С. Отцы и дети (Фрагменты)</w:t>
      </w:r>
    </w:p>
    <w:p w14:paraId="12D4408E" w14:textId="77777777" w:rsidR="007D65B2" w:rsidRPr="00A774C9" w:rsidRDefault="007D65B2" w:rsidP="00036156">
      <w:pPr>
        <w:tabs>
          <w:tab w:val="left" w:pos="1134"/>
        </w:tabs>
        <w:jc w:val="both"/>
      </w:pPr>
    </w:p>
    <w:p w14:paraId="73BD3943" w14:textId="77777777" w:rsidR="007D65B2" w:rsidRPr="002D1C35" w:rsidRDefault="007D65B2" w:rsidP="00036156">
      <w:pPr>
        <w:tabs>
          <w:tab w:val="left" w:pos="1134"/>
        </w:tabs>
        <w:jc w:val="both"/>
        <w:rPr>
          <w:b/>
          <w:u w:val="single"/>
          <w:lang w:val="en-US"/>
        </w:rPr>
      </w:pPr>
      <w:r w:rsidRPr="002D1C35">
        <w:rPr>
          <w:b/>
          <w:u w:val="single"/>
        </w:rPr>
        <w:t>Дополнительная</w:t>
      </w:r>
      <w:r w:rsidRPr="002D1C35">
        <w:rPr>
          <w:b/>
          <w:u w:val="single"/>
          <w:lang w:val="en-US"/>
        </w:rPr>
        <w:t xml:space="preserve"> </w:t>
      </w:r>
      <w:r w:rsidRPr="002D1C35">
        <w:rPr>
          <w:b/>
          <w:u w:val="single"/>
        </w:rPr>
        <w:t>литература</w:t>
      </w:r>
      <w:r w:rsidRPr="002D1C35">
        <w:rPr>
          <w:b/>
          <w:u w:val="single"/>
          <w:lang w:val="en-US"/>
        </w:rPr>
        <w:t>:</w:t>
      </w:r>
    </w:p>
    <w:p w14:paraId="3D4AA997" w14:textId="77777777" w:rsidR="007D65B2" w:rsidRPr="002B1EC3" w:rsidRDefault="007D65B2" w:rsidP="00036156">
      <w:pPr>
        <w:pStyle w:val="12"/>
        <w:tabs>
          <w:tab w:val="left" w:pos="1134"/>
        </w:tabs>
        <w:rPr>
          <w:sz w:val="24"/>
          <w:szCs w:val="24"/>
        </w:rPr>
      </w:pPr>
      <w:proofErr w:type="spellStart"/>
      <w:r w:rsidRPr="00A774C9">
        <w:rPr>
          <w:sz w:val="24"/>
          <w:szCs w:val="24"/>
          <w:lang w:val="en-US"/>
        </w:rPr>
        <w:t>Vucinich</w:t>
      </w:r>
      <w:proofErr w:type="spellEnd"/>
      <w:r w:rsidRPr="00A774C9">
        <w:rPr>
          <w:sz w:val="24"/>
          <w:szCs w:val="24"/>
          <w:lang w:val="en-US"/>
        </w:rPr>
        <w:t xml:space="preserve"> A Science in Russian Culture, 1861–1917. </w:t>
      </w:r>
      <w:proofErr w:type="gramStart"/>
      <w:r w:rsidRPr="00A774C9">
        <w:rPr>
          <w:sz w:val="24"/>
          <w:szCs w:val="24"/>
          <w:lang w:val="en-US"/>
        </w:rPr>
        <w:t>Stanford</w:t>
      </w:r>
      <w:r w:rsidRPr="002B1EC3">
        <w:rPr>
          <w:sz w:val="24"/>
          <w:szCs w:val="24"/>
        </w:rPr>
        <w:t>, 1970.</w:t>
      </w:r>
      <w:proofErr w:type="gramEnd"/>
    </w:p>
    <w:p w14:paraId="7458CF35" w14:textId="77777777" w:rsidR="007D65B2" w:rsidRPr="00A774C9" w:rsidRDefault="007D65B2" w:rsidP="00036156">
      <w:pPr>
        <w:tabs>
          <w:tab w:val="left" w:pos="1134"/>
        </w:tabs>
        <w:jc w:val="both"/>
      </w:pPr>
      <w:r w:rsidRPr="00A774C9">
        <w:t>Зубов В.П. Из истории русской эстетики // Зубов В.П. Избранные труды по истории филос</w:t>
      </w:r>
      <w:r w:rsidRPr="00A774C9">
        <w:t>о</w:t>
      </w:r>
      <w:r w:rsidRPr="00A774C9">
        <w:t>фии и эстетики. 1917-1930 М., 2004. С. 401-435.</w:t>
      </w:r>
    </w:p>
    <w:p w14:paraId="0E121DCA" w14:textId="77777777" w:rsidR="007D65B2" w:rsidRPr="00A774C9" w:rsidRDefault="007D65B2" w:rsidP="00036156">
      <w:pPr>
        <w:tabs>
          <w:tab w:val="left" w:pos="1134"/>
        </w:tabs>
        <w:jc w:val="both"/>
      </w:pPr>
    </w:p>
    <w:p w14:paraId="6CD37D35" w14:textId="77777777" w:rsidR="007D65B2" w:rsidRPr="00ED1CA7" w:rsidRDefault="007D65B2" w:rsidP="00036156">
      <w:pPr>
        <w:tabs>
          <w:tab w:val="left" w:pos="1134"/>
        </w:tabs>
        <w:jc w:val="both"/>
        <w:rPr>
          <w:b/>
          <w:u w:val="single"/>
        </w:rPr>
      </w:pPr>
      <w:r w:rsidRPr="00ED1CA7">
        <w:rPr>
          <w:b/>
          <w:u w:val="single"/>
        </w:rPr>
        <w:lastRenderedPageBreak/>
        <w:t>Семинар 10. Чарльз Дарвин и его рецепция в России.</w:t>
      </w:r>
    </w:p>
    <w:p w14:paraId="6C0701C3" w14:textId="77777777" w:rsidR="002D1C35" w:rsidRDefault="002D1C35" w:rsidP="00036156">
      <w:pPr>
        <w:tabs>
          <w:tab w:val="left" w:pos="1134"/>
        </w:tabs>
        <w:jc w:val="both"/>
        <w:rPr>
          <w:b/>
          <w:u w:val="single"/>
        </w:rPr>
      </w:pPr>
    </w:p>
    <w:p w14:paraId="08774BA0" w14:textId="77777777" w:rsidR="007D65B2" w:rsidRPr="00173A7A" w:rsidRDefault="007D65B2" w:rsidP="00036156">
      <w:pPr>
        <w:tabs>
          <w:tab w:val="left" w:pos="1134"/>
        </w:tabs>
        <w:jc w:val="both"/>
        <w:rPr>
          <w:b/>
          <w:u w:val="single"/>
        </w:rPr>
      </w:pPr>
      <w:r w:rsidRPr="00ED1CA7">
        <w:rPr>
          <w:b/>
          <w:u w:val="single"/>
        </w:rPr>
        <w:t>Основная литература:</w:t>
      </w:r>
    </w:p>
    <w:p w14:paraId="639CE5DB" w14:textId="77777777" w:rsidR="007D65B2" w:rsidRPr="00A774C9" w:rsidRDefault="007D65B2" w:rsidP="00036156">
      <w:pPr>
        <w:tabs>
          <w:tab w:val="left" w:pos="1134"/>
        </w:tabs>
        <w:jc w:val="both"/>
      </w:pPr>
      <w:r w:rsidRPr="00A774C9">
        <w:t>Дарвин Ч. Происхождение видов (фрагменты)</w:t>
      </w:r>
    </w:p>
    <w:p w14:paraId="152AED42" w14:textId="77777777" w:rsidR="007D65B2" w:rsidRPr="002B1EC3" w:rsidRDefault="007D65B2" w:rsidP="00036156">
      <w:pPr>
        <w:tabs>
          <w:tab w:val="left" w:pos="1134"/>
        </w:tabs>
        <w:jc w:val="both"/>
        <w:rPr>
          <w:lang w:val="en-US"/>
        </w:rPr>
      </w:pPr>
      <w:r w:rsidRPr="00A774C9">
        <w:t xml:space="preserve">Тимирязев К.А. Значение переворота, произведенного в современном естествознании </w:t>
      </w:r>
      <w:proofErr w:type="spellStart"/>
      <w:r w:rsidRPr="00A774C9">
        <w:t>Дарв</w:t>
      </w:r>
      <w:r w:rsidRPr="00A774C9">
        <w:t>и</w:t>
      </w:r>
      <w:r w:rsidRPr="00A774C9">
        <w:t>ным</w:t>
      </w:r>
      <w:proofErr w:type="spellEnd"/>
      <w:r w:rsidRPr="00A774C9">
        <w:t xml:space="preserve"> // Собрание сочинений Чарлза Дарвина. М</w:t>
      </w:r>
      <w:r w:rsidRPr="002B1EC3">
        <w:rPr>
          <w:lang w:val="en-US"/>
        </w:rPr>
        <w:t xml:space="preserve">., 1907. </w:t>
      </w:r>
      <w:r w:rsidRPr="00A774C9">
        <w:t>С</w:t>
      </w:r>
      <w:r w:rsidRPr="002B1EC3">
        <w:rPr>
          <w:lang w:val="en-US"/>
        </w:rPr>
        <w:t>. 7-17.</w:t>
      </w:r>
    </w:p>
    <w:p w14:paraId="2ADCC9A1" w14:textId="77777777" w:rsidR="007D65B2" w:rsidRPr="002B1EC3" w:rsidRDefault="007D65B2" w:rsidP="00036156">
      <w:pPr>
        <w:tabs>
          <w:tab w:val="left" w:pos="1134"/>
        </w:tabs>
        <w:jc w:val="both"/>
        <w:rPr>
          <w:lang w:val="en-US"/>
        </w:rPr>
      </w:pPr>
    </w:p>
    <w:p w14:paraId="732FF85B" w14:textId="77777777" w:rsidR="007D65B2" w:rsidRPr="002B1EC3" w:rsidRDefault="007D65B2" w:rsidP="00036156">
      <w:pPr>
        <w:tabs>
          <w:tab w:val="left" w:pos="1134"/>
        </w:tabs>
        <w:jc w:val="both"/>
        <w:rPr>
          <w:u w:val="single"/>
          <w:lang w:val="en-US"/>
        </w:rPr>
      </w:pPr>
      <w:r w:rsidRPr="00ED1CA7">
        <w:rPr>
          <w:b/>
          <w:u w:val="single"/>
        </w:rPr>
        <w:t>Дополнительная</w:t>
      </w:r>
      <w:r w:rsidRPr="002B1EC3">
        <w:rPr>
          <w:b/>
          <w:u w:val="single"/>
          <w:lang w:val="en-US"/>
        </w:rPr>
        <w:t xml:space="preserve"> </w:t>
      </w:r>
      <w:r w:rsidRPr="00ED1CA7">
        <w:rPr>
          <w:b/>
          <w:u w:val="single"/>
        </w:rPr>
        <w:t>литература</w:t>
      </w:r>
      <w:r w:rsidRPr="002B1EC3">
        <w:rPr>
          <w:u w:val="single"/>
          <w:lang w:val="en-US"/>
        </w:rPr>
        <w:t>:</w:t>
      </w:r>
    </w:p>
    <w:p w14:paraId="1257B738" w14:textId="77777777" w:rsidR="007D65B2" w:rsidRPr="00A774C9" w:rsidRDefault="007D65B2" w:rsidP="00036156">
      <w:pPr>
        <w:pStyle w:val="12"/>
        <w:tabs>
          <w:tab w:val="left" w:pos="1134"/>
        </w:tabs>
        <w:rPr>
          <w:sz w:val="24"/>
          <w:szCs w:val="24"/>
          <w:lang w:val="en-US"/>
        </w:rPr>
      </w:pPr>
      <w:proofErr w:type="spellStart"/>
      <w:r w:rsidRPr="00A774C9">
        <w:rPr>
          <w:sz w:val="24"/>
          <w:szCs w:val="24"/>
          <w:lang w:val="en-US"/>
        </w:rPr>
        <w:t>Vucinich</w:t>
      </w:r>
      <w:proofErr w:type="spellEnd"/>
      <w:r w:rsidRPr="00A774C9">
        <w:rPr>
          <w:sz w:val="24"/>
          <w:szCs w:val="24"/>
          <w:lang w:val="en-US"/>
        </w:rPr>
        <w:t xml:space="preserve"> A Darwin in Russian Thought. Berkeley: University of California Press, 1988.</w:t>
      </w:r>
    </w:p>
    <w:p w14:paraId="4A1C9212" w14:textId="77777777" w:rsidR="007D65B2" w:rsidRPr="00A774C9" w:rsidRDefault="007D65B2" w:rsidP="00036156">
      <w:pPr>
        <w:tabs>
          <w:tab w:val="left" w:pos="1134"/>
        </w:tabs>
        <w:jc w:val="both"/>
        <w:rPr>
          <w:u w:val="single"/>
        </w:rPr>
      </w:pPr>
      <w:proofErr w:type="spellStart"/>
      <w:r w:rsidRPr="00A774C9">
        <w:rPr>
          <w:lang w:val="en-US"/>
        </w:rPr>
        <w:t>Todes</w:t>
      </w:r>
      <w:proofErr w:type="spellEnd"/>
      <w:r w:rsidRPr="00A774C9">
        <w:rPr>
          <w:lang w:val="en-US"/>
        </w:rPr>
        <w:t xml:space="preserve"> P. D. Darwin without Malthus: The Struggle for Existence in Russian Evolutionary Thought. New</w:t>
      </w:r>
      <w:r w:rsidRPr="007D65B2">
        <w:t xml:space="preserve"> </w:t>
      </w:r>
      <w:r w:rsidRPr="00A774C9">
        <w:rPr>
          <w:lang w:val="en-US"/>
        </w:rPr>
        <w:t>York</w:t>
      </w:r>
      <w:r w:rsidRPr="007D65B2">
        <w:t xml:space="preserve">; </w:t>
      </w:r>
      <w:r w:rsidRPr="00A774C9">
        <w:rPr>
          <w:lang w:val="en-US"/>
        </w:rPr>
        <w:t>Oxford</w:t>
      </w:r>
      <w:r w:rsidRPr="007D65B2">
        <w:t xml:space="preserve">: </w:t>
      </w:r>
      <w:r w:rsidRPr="00A774C9">
        <w:rPr>
          <w:lang w:val="en-US"/>
        </w:rPr>
        <w:t>Oxford</w:t>
      </w:r>
      <w:r w:rsidRPr="007D65B2">
        <w:t xml:space="preserve"> </w:t>
      </w:r>
      <w:r w:rsidRPr="00A774C9">
        <w:rPr>
          <w:lang w:val="en-US"/>
        </w:rPr>
        <w:t>University</w:t>
      </w:r>
      <w:r w:rsidRPr="007D65B2">
        <w:t xml:space="preserve"> </w:t>
      </w:r>
      <w:r w:rsidRPr="00A774C9">
        <w:rPr>
          <w:lang w:val="en-US"/>
        </w:rPr>
        <w:t>Press</w:t>
      </w:r>
      <w:r w:rsidRPr="007D65B2">
        <w:t>, 1989.</w:t>
      </w:r>
    </w:p>
    <w:p w14:paraId="451C9541" w14:textId="77777777" w:rsidR="007D65B2" w:rsidRPr="00A774C9" w:rsidRDefault="007D65B2" w:rsidP="00036156">
      <w:pPr>
        <w:tabs>
          <w:tab w:val="left" w:pos="1134"/>
        </w:tabs>
        <w:jc w:val="both"/>
        <w:rPr>
          <w:u w:val="single"/>
        </w:rPr>
      </w:pPr>
    </w:p>
    <w:p w14:paraId="558B07AC" w14:textId="77777777" w:rsidR="007D65B2" w:rsidRPr="00A774C9" w:rsidRDefault="007D65B2" w:rsidP="00036156">
      <w:pPr>
        <w:tabs>
          <w:tab w:val="left" w:pos="1134"/>
        </w:tabs>
        <w:jc w:val="both"/>
        <w:rPr>
          <w:b/>
        </w:rPr>
      </w:pPr>
      <w:r w:rsidRPr="00A774C9">
        <w:rPr>
          <w:b/>
          <w:u w:val="single"/>
        </w:rPr>
        <w:t>Семинар 11. Врачи и русское общество 1860-1900-х годов</w:t>
      </w:r>
      <w:r w:rsidRPr="00A774C9">
        <w:rPr>
          <w:b/>
        </w:rPr>
        <w:t>.</w:t>
      </w:r>
    </w:p>
    <w:p w14:paraId="63DB8628" w14:textId="77777777" w:rsidR="002D1C35" w:rsidRDefault="002D1C35" w:rsidP="00036156">
      <w:pPr>
        <w:tabs>
          <w:tab w:val="left" w:pos="1134"/>
        </w:tabs>
        <w:jc w:val="both"/>
        <w:rPr>
          <w:b/>
          <w:u w:val="single"/>
        </w:rPr>
      </w:pPr>
    </w:p>
    <w:p w14:paraId="51B2409A" w14:textId="77777777" w:rsidR="007D65B2" w:rsidRPr="00ED1CA7" w:rsidRDefault="007D65B2" w:rsidP="00036156">
      <w:pPr>
        <w:tabs>
          <w:tab w:val="left" w:pos="1134"/>
        </w:tabs>
        <w:jc w:val="both"/>
        <w:rPr>
          <w:b/>
          <w:u w:val="single"/>
        </w:rPr>
      </w:pPr>
      <w:r w:rsidRPr="00A774C9">
        <w:rPr>
          <w:b/>
          <w:u w:val="single"/>
        </w:rPr>
        <w:t>Основная литература:</w:t>
      </w:r>
    </w:p>
    <w:p w14:paraId="3E653C19" w14:textId="77777777" w:rsidR="007D65B2" w:rsidRPr="00A774C9" w:rsidRDefault="007D65B2" w:rsidP="00036156">
      <w:pPr>
        <w:tabs>
          <w:tab w:val="left" w:pos="1134"/>
        </w:tabs>
        <w:jc w:val="both"/>
      </w:pPr>
      <w:r w:rsidRPr="00A774C9">
        <w:t>Пирогов Н.И. Мемуары (Фрагменты)</w:t>
      </w:r>
    </w:p>
    <w:p w14:paraId="4CBF50FD" w14:textId="77777777" w:rsidR="007D65B2" w:rsidRPr="00A774C9" w:rsidRDefault="007D65B2" w:rsidP="00036156">
      <w:pPr>
        <w:tabs>
          <w:tab w:val="left" w:pos="1134"/>
        </w:tabs>
        <w:jc w:val="both"/>
      </w:pPr>
      <w:r w:rsidRPr="00A774C9">
        <w:t>Вересаев В.В. Записки врача (Фрагменты)</w:t>
      </w:r>
    </w:p>
    <w:p w14:paraId="6292E5CE" w14:textId="77777777" w:rsidR="007D65B2" w:rsidRPr="00A774C9" w:rsidRDefault="007D65B2" w:rsidP="00036156">
      <w:pPr>
        <w:tabs>
          <w:tab w:val="left" w:pos="1134"/>
        </w:tabs>
        <w:jc w:val="both"/>
      </w:pPr>
    </w:p>
    <w:p w14:paraId="3886FF41" w14:textId="77777777" w:rsidR="007D65B2" w:rsidRPr="00ED1CA7" w:rsidRDefault="007D65B2" w:rsidP="00036156">
      <w:pPr>
        <w:tabs>
          <w:tab w:val="left" w:pos="1134"/>
        </w:tabs>
        <w:jc w:val="both"/>
        <w:rPr>
          <w:u w:val="single"/>
        </w:rPr>
      </w:pPr>
      <w:r w:rsidRPr="00ED1CA7">
        <w:rPr>
          <w:b/>
          <w:u w:val="single"/>
        </w:rPr>
        <w:t>Дополнительная литература</w:t>
      </w:r>
      <w:r w:rsidRPr="00A774C9">
        <w:rPr>
          <w:u w:val="single"/>
        </w:rPr>
        <w:t>:</w:t>
      </w:r>
    </w:p>
    <w:p w14:paraId="2DFB3E46" w14:textId="77777777" w:rsidR="007D65B2" w:rsidRPr="00A774C9" w:rsidRDefault="007D65B2" w:rsidP="00036156">
      <w:pPr>
        <w:pStyle w:val="12"/>
        <w:tabs>
          <w:tab w:val="left" w:pos="1134"/>
        </w:tabs>
        <w:rPr>
          <w:sz w:val="24"/>
          <w:szCs w:val="24"/>
        </w:rPr>
      </w:pPr>
      <w:r w:rsidRPr="00A774C9">
        <w:rPr>
          <w:sz w:val="24"/>
          <w:szCs w:val="24"/>
        </w:rPr>
        <w:t>Жук А. П. Развитие общественно-медицинской мысли в России в 60–70-е гг. XIX в. М., 1963.</w:t>
      </w:r>
    </w:p>
    <w:p w14:paraId="1A90DF38" w14:textId="77777777" w:rsidR="007D65B2" w:rsidRPr="00A774C9" w:rsidRDefault="007D65B2" w:rsidP="00036156">
      <w:pPr>
        <w:pStyle w:val="12"/>
        <w:tabs>
          <w:tab w:val="left" w:pos="1134"/>
        </w:tabs>
        <w:rPr>
          <w:sz w:val="24"/>
          <w:szCs w:val="24"/>
        </w:rPr>
      </w:pPr>
      <w:r w:rsidRPr="00A774C9">
        <w:rPr>
          <w:sz w:val="24"/>
          <w:szCs w:val="24"/>
        </w:rPr>
        <w:t>Гессен С. Я. Холерные бунты (1830–1832). М., 1932.</w:t>
      </w:r>
    </w:p>
    <w:p w14:paraId="42D02E60" w14:textId="77777777" w:rsidR="007D65B2" w:rsidRPr="00A774C9" w:rsidRDefault="007D65B2" w:rsidP="00036156">
      <w:pPr>
        <w:pStyle w:val="12"/>
        <w:tabs>
          <w:tab w:val="left" w:pos="1134"/>
        </w:tabs>
        <w:rPr>
          <w:sz w:val="24"/>
          <w:szCs w:val="24"/>
        </w:rPr>
      </w:pPr>
      <w:proofErr w:type="spellStart"/>
      <w:r w:rsidRPr="00A774C9">
        <w:rPr>
          <w:sz w:val="24"/>
          <w:szCs w:val="24"/>
        </w:rPr>
        <w:t>Меве</w:t>
      </w:r>
      <w:proofErr w:type="spellEnd"/>
      <w:r w:rsidRPr="00A774C9">
        <w:rPr>
          <w:sz w:val="24"/>
          <w:szCs w:val="24"/>
        </w:rPr>
        <w:t xml:space="preserve"> Е. В. Медицина в творчестве и жизни А. П. Чехова. Киев, 1961.</w:t>
      </w:r>
    </w:p>
    <w:p w14:paraId="478FFA35" w14:textId="77777777" w:rsidR="007D65B2" w:rsidRPr="00A774C9" w:rsidRDefault="007D65B2" w:rsidP="00036156">
      <w:pPr>
        <w:tabs>
          <w:tab w:val="left" w:pos="1134"/>
        </w:tabs>
        <w:jc w:val="both"/>
        <w:rPr>
          <w:u w:val="single"/>
        </w:rPr>
      </w:pPr>
      <w:r w:rsidRPr="002B1EC3">
        <w:t xml:space="preserve">Богданов К.А. Врачи, пациенты, читатели. </w:t>
      </w:r>
      <w:proofErr w:type="spellStart"/>
      <w:r w:rsidRPr="002B1EC3">
        <w:t>Патографические</w:t>
      </w:r>
      <w:proofErr w:type="spellEnd"/>
      <w:r w:rsidRPr="002B1EC3">
        <w:t xml:space="preserve"> тексты русской культуры. СПб</w:t>
      </w:r>
      <w:proofErr w:type="gramStart"/>
      <w:r w:rsidRPr="002B1EC3">
        <w:t xml:space="preserve">., </w:t>
      </w:r>
      <w:proofErr w:type="gramEnd"/>
      <w:r w:rsidRPr="002B1EC3">
        <w:t>2017.</w:t>
      </w:r>
    </w:p>
    <w:p w14:paraId="797E9B37" w14:textId="77777777" w:rsidR="007D65B2" w:rsidRPr="00A774C9" w:rsidRDefault="007D65B2" w:rsidP="00036156">
      <w:pPr>
        <w:tabs>
          <w:tab w:val="left" w:pos="1134"/>
        </w:tabs>
        <w:jc w:val="both"/>
      </w:pPr>
    </w:p>
    <w:p w14:paraId="091596A1" w14:textId="77777777" w:rsidR="007D65B2" w:rsidRPr="00A774C9" w:rsidRDefault="007D65B2" w:rsidP="00036156">
      <w:pPr>
        <w:tabs>
          <w:tab w:val="left" w:pos="1134"/>
        </w:tabs>
        <w:jc w:val="both"/>
      </w:pPr>
      <w:r w:rsidRPr="00A774C9">
        <w:rPr>
          <w:b/>
          <w:u w:val="single"/>
        </w:rPr>
        <w:t>Лекция 9. «</w:t>
      </w:r>
      <w:proofErr w:type="spellStart"/>
      <w:r w:rsidRPr="00A774C9">
        <w:rPr>
          <w:b/>
          <w:u w:val="single"/>
        </w:rPr>
        <w:t>Смертобожничество</w:t>
      </w:r>
      <w:proofErr w:type="spellEnd"/>
      <w:r w:rsidRPr="00A774C9">
        <w:rPr>
          <w:b/>
          <w:u w:val="single"/>
        </w:rPr>
        <w:t xml:space="preserve">». Анабиоз, анархия, </w:t>
      </w:r>
      <w:proofErr w:type="spellStart"/>
      <w:r w:rsidRPr="00A774C9">
        <w:rPr>
          <w:b/>
          <w:u w:val="single"/>
        </w:rPr>
        <w:t>биокосмизм</w:t>
      </w:r>
      <w:proofErr w:type="spellEnd"/>
      <w:r w:rsidRPr="00A774C9">
        <w:rPr>
          <w:b/>
          <w:u w:val="single"/>
        </w:rPr>
        <w:t xml:space="preserve"> 1920-1930-х годов.</w:t>
      </w:r>
      <w:r w:rsidRPr="00A774C9">
        <w:t xml:space="preserve"> Н</w:t>
      </w:r>
      <w:r w:rsidRPr="00A774C9">
        <w:t>и</w:t>
      </w:r>
      <w:r w:rsidRPr="00A774C9">
        <w:t>колай Федоров, Константин Циолковский, Андрей Платонов. «Поправки к Дарвину»: опыты И.И.</w:t>
      </w:r>
      <w:r>
        <w:t xml:space="preserve"> </w:t>
      </w:r>
      <w:r w:rsidRPr="00A774C9">
        <w:t>Иванова. Геронтологические мечтания: доктор Замков и его «</w:t>
      </w:r>
      <w:proofErr w:type="spellStart"/>
      <w:r w:rsidRPr="00A774C9">
        <w:t>гравидан</w:t>
      </w:r>
      <w:proofErr w:type="spellEnd"/>
      <w:r w:rsidRPr="00A774C9">
        <w:t xml:space="preserve">». </w:t>
      </w:r>
    </w:p>
    <w:p w14:paraId="1C404587" w14:textId="77777777" w:rsidR="007D65B2" w:rsidRPr="00A774C9" w:rsidRDefault="007D65B2" w:rsidP="00036156">
      <w:pPr>
        <w:tabs>
          <w:tab w:val="left" w:pos="1134"/>
        </w:tabs>
        <w:jc w:val="both"/>
      </w:pPr>
    </w:p>
    <w:p w14:paraId="68B817DE" w14:textId="77777777" w:rsidR="007D65B2" w:rsidRPr="00A774C9" w:rsidRDefault="007D65B2" w:rsidP="00036156">
      <w:pPr>
        <w:tabs>
          <w:tab w:val="left" w:pos="1134"/>
        </w:tabs>
        <w:jc w:val="both"/>
      </w:pPr>
      <w:r w:rsidRPr="00ED1CA7">
        <w:rPr>
          <w:b/>
        </w:rPr>
        <w:t>Семинар 12. «Философия общего дела» Николая Федорова</w:t>
      </w:r>
      <w:r w:rsidRPr="00A774C9">
        <w:t>.</w:t>
      </w:r>
    </w:p>
    <w:p w14:paraId="77B69128" w14:textId="77777777" w:rsidR="002D1C35" w:rsidRDefault="002D1C35" w:rsidP="00036156">
      <w:pPr>
        <w:tabs>
          <w:tab w:val="left" w:pos="1134"/>
        </w:tabs>
        <w:jc w:val="both"/>
        <w:rPr>
          <w:b/>
          <w:u w:val="single"/>
        </w:rPr>
      </w:pPr>
    </w:p>
    <w:p w14:paraId="797898F4" w14:textId="77777777" w:rsidR="007D65B2" w:rsidRPr="00A774C9" w:rsidRDefault="007D65B2" w:rsidP="00036156">
      <w:pPr>
        <w:tabs>
          <w:tab w:val="left" w:pos="1134"/>
        </w:tabs>
        <w:jc w:val="both"/>
        <w:rPr>
          <w:u w:val="single"/>
        </w:rPr>
      </w:pPr>
      <w:r w:rsidRPr="00ED1CA7">
        <w:rPr>
          <w:b/>
          <w:u w:val="single"/>
        </w:rPr>
        <w:t>Основная литература</w:t>
      </w:r>
      <w:r w:rsidRPr="00A774C9">
        <w:rPr>
          <w:u w:val="single"/>
        </w:rPr>
        <w:t>:</w:t>
      </w:r>
    </w:p>
    <w:p w14:paraId="2290CBC4" w14:textId="77777777" w:rsidR="007D65B2" w:rsidRPr="00A774C9" w:rsidRDefault="007D65B2" w:rsidP="00036156">
      <w:pPr>
        <w:tabs>
          <w:tab w:val="left" w:pos="1134"/>
        </w:tabs>
        <w:jc w:val="both"/>
      </w:pPr>
      <w:r w:rsidRPr="00A774C9">
        <w:t xml:space="preserve">Федоров Н. Философия общего дела (Фрагменты) </w:t>
      </w:r>
    </w:p>
    <w:p w14:paraId="27E5F340" w14:textId="77777777" w:rsidR="007D65B2" w:rsidRPr="00A774C9" w:rsidRDefault="007D65B2" w:rsidP="00036156">
      <w:pPr>
        <w:tabs>
          <w:tab w:val="left" w:pos="1134"/>
        </w:tabs>
        <w:jc w:val="both"/>
      </w:pPr>
    </w:p>
    <w:p w14:paraId="3BB197F2" w14:textId="77777777" w:rsidR="007D65B2" w:rsidRPr="002B1EC3" w:rsidRDefault="007D65B2" w:rsidP="00036156">
      <w:pPr>
        <w:tabs>
          <w:tab w:val="left" w:pos="1134"/>
        </w:tabs>
        <w:jc w:val="both"/>
        <w:rPr>
          <w:lang w:val="en-US"/>
        </w:rPr>
      </w:pPr>
      <w:r w:rsidRPr="00ED1CA7">
        <w:rPr>
          <w:b/>
          <w:u w:val="single"/>
        </w:rPr>
        <w:t>Дополнительная</w:t>
      </w:r>
      <w:r w:rsidRPr="002B1EC3">
        <w:rPr>
          <w:b/>
          <w:u w:val="single"/>
          <w:lang w:val="en-US"/>
        </w:rPr>
        <w:t xml:space="preserve"> </w:t>
      </w:r>
      <w:r w:rsidRPr="00ED1CA7">
        <w:rPr>
          <w:b/>
          <w:u w:val="single"/>
        </w:rPr>
        <w:t>литература</w:t>
      </w:r>
      <w:r w:rsidRPr="002B1EC3">
        <w:rPr>
          <w:lang w:val="en-US"/>
        </w:rPr>
        <w:t>:</w:t>
      </w:r>
    </w:p>
    <w:p w14:paraId="271EF383" w14:textId="77777777" w:rsidR="007D65B2" w:rsidRPr="007D65B2" w:rsidRDefault="007D65B2" w:rsidP="00036156">
      <w:pPr>
        <w:tabs>
          <w:tab w:val="left" w:pos="1134"/>
        </w:tabs>
        <w:jc w:val="both"/>
      </w:pPr>
      <w:proofErr w:type="spellStart"/>
      <w:proofErr w:type="gramStart"/>
      <w:r w:rsidRPr="00ED1CA7">
        <w:rPr>
          <w:lang w:val="en-US"/>
        </w:rPr>
        <w:t>Masing-Delic</w:t>
      </w:r>
      <w:proofErr w:type="spellEnd"/>
      <w:r w:rsidRPr="00ED1CA7">
        <w:rPr>
          <w:lang w:val="en-US"/>
        </w:rPr>
        <w:t xml:space="preserve"> I. Abolishing Death.</w:t>
      </w:r>
      <w:proofErr w:type="gramEnd"/>
      <w:r w:rsidRPr="00ED1CA7">
        <w:rPr>
          <w:lang w:val="en-US"/>
        </w:rPr>
        <w:t xml:space="preserve"> </w:t>
      </w:r>
      <w:proofErr w:type="gramStart"/>
      <w:r w:rsidRPr="00ED1CA7">
        <w:rPr>
          <w:lang w:val="en-US"/>
        </w:rPr>
        <w:t>A Salvation Myth of Russian Twentieth-Century Literature.</w:t>
      </w:r>
      <w:proofErr w:type="gramEnd"/>
      <w:r w:rsidRPr="00ED1CA7">
        <w:rPr>
          <w:lang w:val="en-US"/>
        </w:rPr>
        <w:t xml:space="preserve"> Stanford</w:t>
      </w:r>
      <w:r w:rsidRPr="007D65B2">
        <w:t xml:space="preserve">: </w:t>
      </w:r>
      <w:r w:rsidRPr="00ED1CA7">
        <w:rPr>
          <w:lang w:val="en-US"/>
        </w:rPr>
        <w:t>Stanford</w:t>
      </w:r>
      <w:r w:rsidRPr="007D65B2">
        <w:t xml:space="preserve"> </w:t>
      </w:r>
      <w:r w:rsidRPr="00ED1CA7">
        <w:rPr>
          <w:lang w:val="en-US"/>
        </w:rPr>
        <w:t>University</w:t>
      </w:r>
      <w:r w:rsidRPr="007D65B2">
        <w:t xml:space="preserve"> </w:t>
      </w:r>
      <w:r w:rsidRPr="00ED1CA7">
        <w:rPr>
          <w:lang w:val="en-US"/>
        </w:rPr>
        <w:t>Press</w:t>
      </w:r>
      <w:r w:rsidRPr="007D65B2">
        <w:t>, 1992.</w:t>
      </w:r>
    </w:p>
    <w:p w14:paraId="69709ED6" w14:textId="77777777" w:rsidR="007D65B2" w:rsidRPr="00A774C9" w:rsidRDefault="007D65B2" w:rsidP="00036156">
      <w:pPr>
        <w:tabs>
          <w:tab w:val="left" w:pos="1134"/>
        </w:tabs>
        <w:jc w:val="both"/>
      </w:pPr>
    </w:p>
    <w:p w14:paraId="7853F12C" w14:textId="38D4C0DF" w:rsidR="007D65B2" w:rsidRPr="00A774C9" w:rsidRDefault="002D1C35" w:rsidP="00036156">
      <w:pPr>
        <w:tabs>
          <w:tab w:val="left" w:pos="1134"/>
        </w:tabs>
        <w:jc w:val="both"/>
        <w:rPr>
          <w:u w:val="single"/>
        </w:rPr>
      </w:pPr>
      <w:r>
        <w:rPr>
          <w:b/>
          <w:u w:val="single"/>
        </w:rPr>
        <w:t xml:space="preserve">Семинар </w:t>
      </w:r>
      <w:r w:rsidR="007D65B2" w:rsidRPr="00ED1CA7">
        <w:rPr>
          <w:b/>
          <w:u w:val="single"/>
        </w:rPr>
        <w:t>13. «Ключевые темы» советской культуры</w:t>
      </w:r>
      <w:r w:rsidR="007D65B2" w:rsidRPr="00A774C9">
        <w:rPr>
          <w:u w:val="single"/>
        </w:rPr>
        <w:t>. Социалистический реализм и</w:t>
      </w:r>
      <w:r w:rsidR="007D65B2">
        <w:rPr>
          <w:u w:val="single"/>
        </w:rPr>
        <w:t xml:space="preserve"> сове</w:t>
      </w:r>
      <w:r w:rsidR="007D65B2">
        <w:rPr>
          <w:u w:val="single"/>
        </w:rPr>
        <w:t>т</w:t>
      </w:r>
      <w:r w:rsidR="007D65B2">
        <w:rPr>
          <w:u w:val="single"/>
        </w:rPr>
        <w:t>ский литературный канон.</w:t>
      </w:r>
    </w:p>
    <w:p w14:paraId="4758276F" w14:textId="77777777" w:rsidR="007D65B2" w:rsidRDefault="007D65B2" w:rsidP="00036156">
      <w:pPr>
        <w:tabs>
          <w:tab w:val="left" w:pos="1134"/>
        </w:tabs>
        <w:jc w:val="both"/>
        <w:rPr>
          <w:b/>
          <w:u w:val="single"/>
        </w:rPr>
      </w:pPr>
    </w:p>
    <w:p w14:paraId="1BEDB04F" w14:textId="77777777" w:rsidR="007D65B2" w:rsidRPr="00A774C9" w:rsidRDefault="007D65B2" w:rsidP="00036156">
      <w:pPr>
        <w:tabs>
          <w:tab w:val="left" w:pos="1134"/>
        </w:tabs>
        <w:jc w:val="both"/>
        <w:rPr>
          <w:u w:val="single"/>
        </w:rPr>
      </w:pPr>
      <w:r w:rsidRPr="00ED1CA7">
        <w:rPr>
          <w:b/>
          <w:u w:val="single"/>
        </w:rPr>
        <w:t>Основная литература</w:t>
      </w:r>
      <w:r w:rsidRPr="00A774C9">
        <w:rPr>
          <w:u w:val="single"/>
        </w:rPr>
        <w:t xml:space="preserve">: </w:t>
      </w:r>
    </w:p>
    <w:p w14:paraId="08917828" w14:textId="77777777" w:rsidR="007D65B2" w:rsidRPr="00A774C9" w:rsidRDefault="007D65B2" w:rsidP="00036156">
      <w:pPr>
        <w:tabs>
          <w:tab w:val="left" w:pos="1134"/>
        </w:tabs>
        <w:jc w:val="both"/>
      </w:pPr>
      <w:r w:rsidRPr="00A774C9">
        <w:t>Соцреалистический канон./Под ред. Добренко. СПб, 2000 (фрагменты статей).</w:t>
      </w:r>
    </w:p>
    <w:p w14:paraId="4FBB4583" w14:textId="77777777" w:rsidR="007D65B2" w:rsidRPr="00A774C9" w:rsidRDefault="007D65B2" w:rsidP="00036156">
      <w:pPr>
        <w:tabs>
          <w:tab w:val="left" w:pos="1134"/>
        </w:tabs>
        <w:jc w:val="both"/>
      </w:pPr>
    </w:p>
    <w:p w14:paraId="5E668828" w14:textId="77777777" w:rsidR="007D65B2" w:rsidRDefault="007D65B2" w:rsidP="00036156">
      <w:pPr>
        <w:tabs>
          <w:tab w:val="left" w:pos="1134"/>
        </w:tabs>
        <w:jc w:val="both"/>
      </w:pPr>
      <w:r w:rsidRPr="00ED1CA7">
        <w:rPr>
          <w:b/>
          <w:u w:val="single"/>
        </w:rPr>
        <w:t>Дополнительная литература</w:t>
      </w:r>
      <w:r w:rsidRPr="00A774C9">
        <w:t>:</w:t>
      </w:r>
    </w:p>
    <w:p w14:paraId="1E825102" w14:textId="77777777" w:rsidR="007D65B2" w:rsidRPr="00A774C9" w:rsidRDefault="007D65B2" w:rsidP="00036156">
      <w:pPr>
        <w:tabs>
          <w:tab w:val="left" w:pos="1134"/>
        </w:tabs>
        <w:jc w:val="both"/>
      </w:pPr>
      <w:r>
        <w:t>Добренко Е. Политэкономия соцреализма. М., 2007.</w:t>
      </w:r>
    </w:p>
    <w:p w14:paraId="086A717A" w14:textId="77777777" w:rsidR="007D65B2" w:rsidRPr="00A774C9" w:rsidRDefault="007D65B2" w:rsidP="00036156">
      <w:pPr>
        <w:tabs>
          <w:tab w:val="left" w:pos="1134"/>
        </w:tabs>
        <w:jc w:val="both"/>
      </w:pPr>
      <w:r w:rsidRPr="00A774C9">
        <w:t xml:space="preserve">Богданов К.А. </w:t>
      </w:r>
      <w:proofErr w:type="spellStart"/>
      <w:r w:rsidRPr="00A774C9">
        <w:rPr>
          <w:lang w:val="en-US"/>
        </w:rPr>
        <w:t>Vox</w:t>
      </w:r>
      <w:proofErr w:type="spellEnd"/>
      <w:r w:rsidRPr="002B1EC3">
        <w:t xml:space="preserve"> </w:t>
      </w:r>
      <w:proofErr w:type="spellStart"/>
      <w:r w:rsidRPr="00A774C9">
        <w:rPr>
          <w:lang w:val="en-US"/>
        </w:rPr>
        <w:t>populi</w:t>
      </w:r>
      <w:proofErr w:type="spellEnd"/>
      <w:r w:rsidRPr="002B1EC3">
        <w:t xml:space="preserve">. </w:t>
      </w:r>
      <w:r w:rsidRPr="00A774C9">
        <w:t>Фольклорные жанры советской культуры. М., 2009.</w:t>
      </w:r>
    </w:p>
    <w:p w14:paraId="0F7D4279" w14:textId="77777777" w:rsidR="007D65B2" w:rsidRPr="00ED1CA7" w:rsidRDefault="007D65B2" w:rsidP="00036156">
      <w:pPr>
        <w:tabs>
          <w:tab w:val="left" w:pos="1134"/>
        </w:tabs>
        <w:jc w:val="both"/>
        <w:rPr>
          <w:u w:val="single"/>
        </w:rPr>
      </w:pPr>
      <w:r w:rsidRPr="00A774C9">
        <w:rPr>
          <w:u w:val="single"/>
        </w:rPr>
        <w:t xml:space="preserve"> </w:t>
      </w:r>
    </w:p>
    <w:p w14:paraId="536BD953" w14:textId="77777777" w:rsidR="007D65B2" w:rsidRPr="00A774C9" w:rsidRDefault="007D65B2" w:rsidP="00036156">
      <w:pPr>
        <w:tabs>
          <w:tab w:val="left" w:pos="1134"/>
        </w:tabs>
        <w:jc w:val="both"/>
      </w:pPr>
      <w:r w:rsidRPr="00A774C9">
        <w:rPr>
          <w:b/>
          <w:u w:val="single"/>
        </w:rPr>
        <w:t>Лекция 10. Условные рефлексы и «новый человек».</w:t>
      </w:r>
      <w:r w:rsidRPr="00A774C9">
        <w:t xml:space="preserve"> Физическая антропология и конце</w:t>
      </w:r>
      <w:r w:rsidRPr="00A774C9">
        <w:t>п</w:t>
      </w:r>
      <w:r w:rsidRPr="00A774C9">
        <w:t xml:space="preserve">ции «национального характера» 1940-1950-х годов. </w:t>
      </w:r>
    </w:p>
    <w:p w14:paraId="6B7D15EC" w14:textId="77777777" w:rsidR="007D65B2" w:rsidRPr="00A774C9" w:rsidRDefault="007D65B2" w:rsidP="00036156">
      <w:pPr>
        <w:tabs>
          <w:tab w:val="left" w:pos="1134"/>
        </w:tabs>
        <w:jc w:val="both"/>
      </w:pPr>
    </w:p>
    <w:p w14:paraId="38BEF798" w14:textId="77777777" w:rsidR="007D65B2" w:rsidRPr="00CF311E" w:rsidRDefault="007D65B2" w:rsidP="00036156">
      <w:pPr>
        <w:tabs>
          <w:tab w:val="left" w:pos="1134"/>
        </w:tabs>
        <w:jc w:val="both"/>
      </w:pPr>
      <w:r w:rsidRPr="00ED1CA7">
        <w:rPr>
          <w:b/>
          <w:u w:val="single"/>
        </w:rPr>
        <w:lastRenderedPageBreak/>
        <w:t xml:space="preserve">Семинар 14. Естественные науки в СССР, идеология </w:t>
      </w:r>
      <w:r>
        <w:rPr>
          <w:b/>
          <w:u w:val="single"/>
        </w:rPr>
        <w:t xml:space="preserve">и </w:t>
      </w:r>
      <w:r w:rsidRPr="00ED1CA7">
        <w:rPr>
          <w:b/>
          <w:u w:val="single"/>
        </w:rPr>
        <w:t>культура</w:t>
      </w:r>
      <w:r w:rsidRPr="00A774C9">
        <w:t>.</w:t>
      </w:r>
      <w:r>
        <w:t xml:space="preserve"> </w:t>
      </w:r>
      <w:r w:rsidRPr="00A774C9">
        <w:t>Физиология Павлова. Генетика и биология.</w:t>
      </w:r>
    </w:p>
    <w:p w14:paraId="112D5B9D" w14:textId="77777777" w:rsidR="007D65B2" w:rsidRDefault="007D65B2" w:rsidP="00036156">
      <w:pPr>
        <w:tabs>
          <w:tab w:val="left" w:pos="1134"/>
        </w:tabs>
        <w:jc w:val="both"/>
        <w:rPr>
          <w:b/>
        </w:rPr>
      </w:pPr>
    </w:p>
    <w:p w14:paraId="14203DE6" w14:textId="77777777" w:rsidR="007D65B2" w:rsidRDefault="007D65B2" w:rsidP="00036156">
      <w:pPr>
        <w:tabs>
          <w:tab w:val="left" w:pos="1134"/>
        </w:tabs>
        <w:jc w:val="both"/>
      </w:pPr>
      <w:r w:rsidRPr="00ED1CA7">
        <w:rPr>
          <w:b/>
        </w:rPr>
        <w:t>Основная литература</w:t>
      </w:r>
      <w:r w:rsidRPr="00A774C9">
        <w:t>:</w:t>
      </w:r>
    </w:p>
    <w:p w14:paraId="68EE9B3D" w14:textId="77777777" w:rsidR="004652CA" w:rsidRPr="00A774C9" w:rsidRDefault="004652CA" w:rsidP="00036156">
      <w:pPr>
        <w:tabs>
          <w:tab w:val="left" w:pos="1134"/>
        </w:tabs>
        <w:jc w:val="both"/>
      </w:pPr>
      <w:r w:rsidRPr="00A774C9">
        <w:t>Дарвин Ч. Происхождение видов (фрагменты)</w:t>
      </w:r>
    </w:p>
    <w:p w14:paraId="3013213B" w14:textId="6A41FF9B" w:rsidR="004652CA" w:rsidRPr="00DA4235" w:rsidRDefault="004652CA" w:rsidP="00036156">
      <w:pPr>
        <w:tabs>
          <w:tab w:val="left" w:pos="1134"/>
        </w:tabs>
        <w:jc w:val="both"/>
      </w:pPr>
      <w:r w:rsidRPr="00A774C9">
        <w:t xml:space="preserve">Тимирязев К.А. Значение переворота, произведенного в современном естествознании </w:t>
      </w:r>
      <w:proofErr w:type="spellStart"/>
      <w:r w:rsidRPr="00A774C9">
        <w:t>Дарв</w:t>
      </w:r>
      <w:r w:rsidRPr="00A774C9">
        <w:t>и</w:t>
      </w:r>
      <w:r w:rsidRPr="00A774C9">
        <w:t>ным</w:t>
      </w:r>
      <w:proofErr w:type="spellEnd"/>
      <w:r w:rsidRPr="00A774C9">
        <w:t xml:space="preserve"> // Собрание сочинений Чарлза Дарвина. М</w:t>
      </w:r>
      <w:r w:rsidRPr="00DA4235">
        <w:t xml:space="preserve">., 1907. </w:t>
      </w:r>
      <w:r w:rsidRPr="00A774C9">
        <w:t>С</w:t>
      </w:r>
      <w:r w:rsidRPr="00DA4235">
        <w:t>. 7-17.</w:t>
      </w:r>
    </w:p>
    <w:p w14:paraId="33F36C4F" w14:textId="77777777" w:rsidR="007D65B2" w:rsidRPr="00A774C9" w:rsidRDefault="007D65B2" w:rsidP="00036156">
      <w:pPr>
        <w:tabs>
          <w:tab w:val="left" w:pos="1134"/>
        </w:tabs>
        <w:jc w:val="both"/>
      </w:pPr>
      <w:r w:rsidRPr="00A774C9">
        <w:rPr>
          <w:rFonts w:eastAsia="Times New Roman"/>
          <w:color w:val="222222"/>
        </w:rPr>
        <w:t xml:space="preserve">Павлов И. П. Об уме вообще, о русском уме в частности // Физиологический журнал им. </w:t>
      </w:r>
      <w:proofErr w:type="gramStart"/>
      <w:r w:rsidRPr="00A774C9">
        <w:rPr>
          <w:rFonts w:eastAsia="Times New Roman"/>
          <w:color w:val="222222"/>
        </w:rPr>
        <w:t>И. М.</w:t>
      </w:r>
      <w:proofErr w:type="gramEnd"/>
      <w:r w:rsidRPr="00A774C9">
        <w:rPr>
          <w:rFonts w:eastAsia="Times New Roman"/>
          <w:color w:val="222222"/>
        </w:rPr>
        <w:t> Сеченова, № 9, 1999.</w:t>
      </w:r>
    </w:p>
    <w:p w14:paraId="1C8EDEAE" w14:textId="77777777" w:rsidR="007D65B2" w:rsidRPr="00A774C9" w:rsidRDefault="007D65B2" w:rsidP="00036156">
      <w:pPr>
        <w:tabs>
          <w:tab w:val="left" w:pos="1134"/>
        </w:tabs>
        <w:jc w:val="both"/>
      </w:pPr>
      <w:r w:rsidRPr="00A774C9">
        <w:t>Грэхем Л. Естествознание, философия и науки о</w:t>
      </w:r>
      <w:r w:rsidRPr="00A774C9">
        <w:rPr>
          <w:rStyle w:val="apple-converted-space"/>
          <w:color w:val="333333"/>
        </w:rPr>
        <w:t> </w:t>
      </w:r>
      <w:r w:rsidRPr="00A774C9">
        <w:t>человеческом поведении в Советском Со</w:t>
      </w:r>
      <w:r w:rsidRPr="00A774C9">
        <w:t>ю</w:t>
      </w:r>
      <w:r w:rsidRPr="00A774C9">
        <w:t>зе. М., 1991. С. 103-151, 164-168.</w:t>
      </w:r>
    </w:p>
    <w:p w14:paraId="300173BB" w14:textId="77777777" w:rsidR="007D65B2" w:rsidRPr="00A774C9" w:rsidRDefault="007D65B2" w:rsidP="00036156">
      <w:pPr>
        <w:tabs>
          <w:tab w:val="left" w:pos="1134"/>
        </w:tabs>
        <w:jc w:val="both"/>
      </w:pPr>
      <w:proofErr w:type="spellStart"/>
      <w:r w:rsidRPr="00A774C9">
        <w:t>Гаспаров</w:t>
      </w:r>
      <w:proofErr w:type="spellEnd"/>
      <w:r w:rsidRPr="00A774C9">
        <w:t xml:space="preserve"> Б.М. Развитие или </w:t>
      </w:r>
      <w:proofErr w:type="spellStart"/>
      <w:r w:rsidRPr="00A774C9">
        <w:t>реконструирование</w:t>
      </w:r>
      <w:proofErr w:type="spellEnd"/>
      <w:r w:rsidRPr="00A774C9">
        <w:t xml:space="preserve">: взгляды академика </w:t>
      </w:r>
      <w:proofErr w:type="spellStart"/>
      <w:r w:rsidRPr="00A774C9">
        <w:t>Т.Д.Лысенко</w:t>
      </w:r>
      <w:proofErr w:type="spellEnd"/>
      <w:r w:rsidRPr="00A774C9">
        <w:t xml:space="preserve"> в конте</w:t>
      </w:r>
      <w:r w:rsidRPr="00A774C9">
        <w:t>к</w:t>
      </w:r>
      <w:r w:rsidRPr="00A774C9">
        <w:t>сте позднего авангарда (конец 1920-х-1930-е годы) // Логос. 1999. № 1. С.21-36.</w:t>
      </w:r>
    </w:p>
    <w:p w14:paraId="42C1A174" w14:textId="77777777" w:rsidR="007D65B2" w:rsidRPr="00A774C9" w:rsidRDefault="007D65B2" w:rsidP="00036156">
      <w:pPr>
        <w:tabs>
          <w:tab w:val="left" w:pos="1134"/>
        </w:tabs>
        <w:jc w:val="both"/>
      </w:pPr>
    </w:p>
    <w:p w14:paraId="195BB4C9" w14:textId="77777777" w:rsidR="007D65B2" w:rsidRPr="00A774C9" w:rsidRDefault="007D65B2" w:rsidP="00036156">
      <w:pPr>
        <w:tabs>
          <w:tab w:val="left" w:pos="1134"/>
        </w:tabs>
        <w:jc w:val="both"/>
      </w:pPr>
      <w:r w:rsidRPr="00ED1CA7">
        <w:rPr>
          <w:b/>
          <w:u w:val="single"/>
        </w:rPr>
        <w:t>Семинар 15. Филологические науки в СССР, идеология и культура</w:t>
      </w:r>
      <w:r>
        <w:t xml:space="preserve">. </w:t>
      </w:r>
      <w:r w:rsidRPr="00A774C9">
        <w:t xml:space="preserve">Языковая теория </w:t>
      </w:r>
      <w:proofErr w:type="spellStart"/>
      <w:r w:rsidRPr="00A774C9">
        <w:t>Марра</w:t>
      </w:r>
      <w:proofErr w:type="spellEnd"/>
      <w:r w:rsidRPr="00A774C9">
        <w:t>. «Языковед» Сталин. Литературная «</w:t>
      </w:r>
      <w:proofErr w:type="spellStart"/>
      <w:r w:rsidRPr="00A774C9">
        <w:t>мифопоэтика</w:t>
      </w:r>
      <w:proofErr w:type="spellEnd"/>
      <w:r w:rsidRPr="00A774C9">
        <w:t>».</w:t>
      </w:r>
    </w:p>
    <w:p w14:paraId="6E334E18" w14:textId="77777777" w:rsidR="007D65B2" w:rsidRPr="00A774C9" w:rsidRDefault="007D65B2" w:rsidP="00036156">
      <w:pPr>
        <w:tabs>
          <w:tab w:val="left" w:pos="1134"/>
        </w:tabs>
        <w:jc w:val="both"/>
      </w:pPr>
    </w:p>
    <w:p w14:paraId="4147EF12" w14:textId="77777777" w:rsidR="007D65B2" w:rsidRPr="00A774C9" w:rsidRDefault="007D65B2" w:rsidP="00036156">
      <w:pPr>
        <w:tabs>
          <w:tab w:val="left" w:pos="1134"/>
        </w:tabs>
        <w:jc w:val="both"/>
      </w:pPr>
      <w:r w:rsidRPr="00ED1CA7">
        <w:rPr>
          <w:b/>
          <w:u w:val="single"/>
        </w:rPr>
        <w:t>Основная литература</w:t>
      </w:r>
      <w:r w:rsidRPr="00A774C9">
        <w:t xml:space="preserve">: </w:t>
      </w:r>
    </w:p>
    <w:p w14:paraId="7FAB6538" w14:textId="77777777" w:rsidR="007D65B2" w:rsidRPr="00A774C9" w:rsidRDefault="007D65B2" w:rsidP="00036156">
      <w:pPr>
        <w:tabs>
          <w:tab w:val="left" w:pos="1134"/>
        </w:tabs>
        <w:jc w:val="both"/>
      </w:pPr>
      <w:proofErr w:type="spellStart"/>
      <w:r w:rsidRPr="00A774C9">
        <w:t>Марр</w:t>
      </w:r>
      <w:proofErr w:type="spellEnd"/>
      <w:r w:rsidRPr="00A774C9">
        <w:t xml:space="preserve"> Н.А. Основные достижения яфетической теории // </w:t>
      </w:r>
      <w:proofErr w:type="spellStart"/>
      <w:r w:rsidRPr="00A774C9">
        <w:t>Марр</w:t>
      </w:r>
      <w:proofErr w:type="spellEnd"/>
      <w:r w:rsidRPr="00A774C9">
        <w:t xml:space="preserve"> Н.Я. Этапы развития яфетич</w:t>
      </w:r>
      <w:r w:rsidRPr="00A774C9">
        <w:t>е</w:t>
      </w:r>
      <w:r w:rsidRPr="00A774C9">
        <w:t>ской теории. Л., 1933. С. 197-216.</w:t>
      </w:r>
    </w:p>
    <w:p w14:paraId="6D5713D2" w14:textId="77777777" w:rsidR="007D65B2" w:rsidRPr="00A774C9" w:rsidRDefault="007D65B2" w:rsidP="00036156">
      <w:pPr>
        <w:tabs>
          <w:tab w:val="left" w:pos="1134"/>
        </w:tabs>
        <w:jc w:val="both"/>
      </w:pPr>
      <w:proofErr w:type="spellStart"/>
      <w:r w:rsidRPr="00A774C9">
        <w:t>Фрейденберг</w:t>
      </w:r>
      <w:proofErr w:type="spellEnd"/>
      <w:r w:rsidRPr="00A774C9">
        <w:t xml:space="preserve"> О.М. Поэтика сюжета и жанра.  С.32-34.</w:t>
      </w:r>
    </w:p>
    <w:p w14:paraId="40A05082" w14:textId="77777777" w:rsidR="007D65B2" w:rsidRPr="00A774C9" w:rsidRDefault="007D65B2" w:rsidP="00036156">
      <w:pPr>
        <w:tabs>
          <w:tab w:val="left" w:pos="1134"/>
        </w:tabs>
        <w:jc w:val="both"/>
      </w:pPr>
      <w:proofErr w:type="spellStart"/>
      <w:r w:rsidRPr="00A774C9">
        <w:t>Фрейденберг</w:t>
      </w:r>
      <w:proofErr w:type="spellEnd"/>
      <w:r w:rsidRPr="00A774C9">
        <w:t xml:space="preserve"> О.М. Миф и литература древности. М., 1978</w:t>
      </w:r>
      <w:r w:rsidR="00F812B2">
        <w:t>. С.491-522.</w:t>
      </w:r>
    </w:p>
    <w:p w14:paraId="613D5062" w14:textId="77777777" w:rsidR="007D65B2" w:rsidRPr="00A774C9" w:rsidRDefault="007D65B2" w:rsidP="00036156">
      <w:pPr>
        <w:tabs>
          <w:tab w:val="left" w:pos="1134"/>
        </w:tabs>
        <w:jc w:val="both"/>
      </w:pPr>
      <w:r w:rsidRPr="00A774C9">
        <w:t xml:space="preserve">Сталин </w:t>
      </w:r>
      <w:proofErr w:type="gramStart"/>
      <w:r w:rsidRPr="00A774C9">
        <w:t>И. В</w:t>
      </w:r>
      <w:proofErr w:type="gramEnd"/>
      <w:r w:rsidRPr="00A774C9">
        <w:t xml:space="preserve">. Марксизм и вопросы языкознания. </w:t>
      </w:r>
    </w:p>
    <w:p w14:paraId="0841B28C" w14:textId="77777777" w:rsidR="007D65B2" w:rsidRDefault="007D65B2" w:rsidP="00036156">
      <w:pPr>
        <w:tabs>
          <w:tab w:val="left" w:pos="1134"/>
        </w:tabs>
        <w:jc w:val="both"/>
      </w:pPr>
    </w:p>
    <w:p w14:paraId="5B6B4A66" w14:textId="77777777" w:rsidR="007D65B2" w:rsidRPr="00A774C9" w:rsidRDefault="007D65B2" w:rsidP="00036156">
      <w:pPr>
        <w:tabs>
          <w:tab w:val="left" w:pos="1134"/>
        </w:tabs>
        <w:jc w:val="both"/>
      </w:pPr>
      <w:r w:rsidRPr="00ED1CA7">
        <w:rPr>
          <w:b/>
          <w:u w:val="single"/>
        </w:rPr>
        <w:t>Дополнительная литература</w:t>
      </w:r>
      <w:r w:rsidRPr="00A774C9">
        <w:t>:</w:t>
      </w:r>
    </w:p>
    <w:p w14:paraId="3E1204F8" w14:textId="77777777" w:rsidR="007D65B2" w:rsidRPr="00A774C9" w:rsidRDefault="007D65B2" w:rsidP="00036156">
      <w:pPr>
        <w:tabs>
          <w:tab w:val="left" w:pos="1134"/>
        </w:tabs>
        <w:jc w:val="both"/>
      </w:pPr>
      <w:r w:rsidRPr="00A774C9">
        <w:t xml:space="preserve">Мурашов Ю. Письмо и устная речь в дискурсах о языке 1930-х годов. </w:t>
      </w:r>
      <w:proofErr w:type="spellStart"/>
      <w:r w:rsidRPr="00A774C9">
        <w:t>Н.Марр</w:t>
      </w:r>
      <w:proofErr w:type="spellEnd"/>
      <w:r w:rsidRPr="00A774C9">
        <w:t xml:space="preserve"> // Соцреал</w:t>
      </w:r>
      <w:r w:rsidRPr="00A774C9">
        <w:t>и</w:t>
      </w:r>
      <w:r w:rsidRPr="00A774C9">
        <w:t>стический канон. СПб</w:t>
      </w:r>
      <w:proofErr w:type="gramStart"/>
      <w:r w:rsidRPr="00A774C9">
        <w:t xml:space="preserve">., </w:t>
      </w:r>
      <w:proofErr w:type="gramEnd"/>
      <w:r w:rsidRPr="00A774C9">
        <w:t>2000. С. 599-608.</w:t>
      </w:r>
    </w:p>
    <w:p w14:paraId="545576BC" w14:textId="77777777" w:rsidR="007D65B2" w:rsidRPr="00A774C9" w:rsidRDefault="007D65B2" w:rsidP="00036156">
      <w:pPr>
        <w:tabs>
          <w:tab w:val="left" w:pos="1134"/>
        </w:tabs>
        <w:jc w:val="both"/>
      </w:pPr>
      <w:r w:rsidRPr="00A774C9">
        <w:t>Богданов К.А.</w:t>
      </w:r>
      <w:r w:rsidRPr="002B1EC3">
        <w:t xml:space="preserve"> </w:t>
      </w:r>
      <w:proofErr w:type="spellStart"/>
      <w:r w:rsidRPr="00A774C9">
        <w:rPr>
          <w:lang w:val="en-US"/>
        </w:rPr>
        <w:t>Vox</w:t>
      </w:r>
      <w:proofErr w:type="spellEnd"/>
      <w:r w:rsidRPr="002B1EC3">
        <w:t xml:space="preserve"> </w:t>
      </w:r>
      <w:proofErr w:type="spellStart"/>
      <w:r w:rsidRPr="00A774C9">
        <w:rPr>
          <w:lang w:val="en-US"/>
        </w:rPr>
        <w:t>populi</w:t>
      </w:r>
      <w:proofErr w:type="spellEnd"/>
      <w:r w:rsidRPr="002B1EC3">
        <w:t xml:space="preserve">. </w:t>
      </w:r>
      <w:r w:rsidRPr="00A774C9">
        <w:t>Фольклорные жанры советской культуры. М., 2009. С. 30-33, 89-95.</w:t>
      </w:r>
    </w:p>
    <w:p w14:paraId="68658C46" w14:textId="77777777" w:rsidR="007D65B2" w:rsidRPr="00A774C9" w:rsidRDefault="007D65B2" w:rsidP="00036156">
      <w:pPr>
        <w:tabs>
          <w:tab w:val="left" w:pos="1134"/>
        </w:tabs>
        <w:jc w:val="both"/>
      </w:pPr>
    </w:p>
    <w:p w14:paraId="1AC3481A" w14:textId="77777777" w:rsidR="007D65B2" w:rsidRPr="00A774C9" w:rsidRDefault="007D65B2" w:rsidP="00036156">
      <w:pPr>
        <w:tabs>
          <w:tab w:val="left" w:pos="1134"/>
        </w:tabs>
        <w:jc w:val="both"/>
      </w:pPr>
      <w:r w:rsidRPr="00A774C9">
        <w:rPr>
          <w:b/>
          <w:u w:val="single"/>
        </w:rPr>
        <w:t>Лекция 11. «Физики и лирики».</w:t>
      </w:r>
      <w:r w:rsidRPr="00A774C9">
        <w:t xml:space="preserve"> Дискуссии 1960-х годов о соотнесении точных и ест</w:t>
      </w:r>
      <w:r w:rsidRPr="00A774C9">
        <w:t>е</w:t>
      </w:r>
      <w:r w:rsidRPr="00A774C9">
        <w:t>ственных наук с литературой и искусством. Кибернетика и политика.</w:t>
      </w:r>
    </w:p>
    <w:p w14:paraId="50B1CBC9" w14:textId="77777777" w:rsidR="007D65B2" w:rsidRPr="00A774C9" w:rsidRDefault="007D65B2" w:rsidP="00036156">
      <w:pPr>
        <w:tabs>
          <w:tab w:val="left" w:pos="1134"/>
        </w:tabs>
        <w:jc w:val="both"/>
      </w:pPr>
    </w:p>
    <w:p w14:paraId="4FE3BCA7" w14:textId="77777777" w:rsidR="007D65B2" w:rsidRPr="00A774C9" w:rsidRDefault="007D65B2" w:rsidP="00036156">
      <w:pPr>
        <w:tabs>
          <w:tab w:val="left" w:pos="1134"/>
        </w:tabs>
        <w:jc w:val="both"/>
        <w:rPr>
          <w:u w:val="single"/>
        </w:rPr>
      </w:pPr>
      <w:r w:rsidRPr="00ED1CA7">
        <w:rPr>
          <w:b/>
        </w:rPr>
        <w:t xml:space="preserve">Семинар </w:t>
      </w:r>
      <w:r w:rsidRPr="00ED1CA7">
        <w:rPr>
          <w:b/>
          <w:u w:val="single"/>
        </w:rPr>
        <w:t>16. Русская советская фантастическая литература</w:t>
      </w:r>
      <w:r w:rsidRPr="00A774C9">
        <w:rPr>
          <w:u w:val="single"/>
        </w:rPr>
        <w:t>.</w:t>
      </w:r>
    </w:p>
    <w:p w14:paraId="6EC93C50" w14:textId="77777777" w:rsidR="007D65B2" w:rsidRPr="00A774C9" w:rsidRDefault="007D65B2" w:rsidP="00036156">
      <w:pPr>
        <w:tabs>
          <w:tab w:val="left" w:pos="1134"/>
        </w:tabs>
        <w:jc w:val="both"/>
        <w:rPr>
          <w:u w:val="single"/>
        </w:rPr>
      </w:pPr>
    </w:p>
    <w:p w14:paraId="391BCD9D" w14:textId="77777777" w:rsidR="007D65B2" w:rsidRPr="00A774C9" w:rsidRDefault="007D65B2" w:rsidP="00036156">
      <w:pPr>
        <w:tabs>
          <w:tab w:val="left" w:pos="1134"/>
        </w:tabs>
        <w:jc w:val="both"/>
      </w:pPr>
      <w:r w:rsidRPr="00ED1CA7">
        <w:rPr>
          <w:b/>
          <w:u w:val="single"/>
        </w:rPr>
        <w:t>Основная литература</w:t>
      </w:r>
      <w:r w:rsidRPr="00A774C9">
        <w:t>:</w:t>
      </w:r>
    </w:p>
    <w:p w14:paraId="7AABBFF2" w14:textId="77777777" w:rsidR="007D65B2" w:rsidRPr="00A774C9" w:rsidRDefault="007D65B2" w:rsidP="00036156">
      <w:pPr>
        <w:tabs>
          <w:tab w:val="left" w:pos="1134"/>
        </w:tabs>
        <w:jc w:val="both"/>
      </w:pPr>
      <w:r w:rsidRPr="00A774C9">
        <w:t>Ефремов. Туманность Андромеды.</w:t>
      </w:r>
    </w:p>
    <w:p w14:paraId="29EFA4CC" w14:textId="77777777" w:rsidR="007D65B2" w:rsidRPr="00A774C9" w:rsidRDefault="007D65B2" w:rsidP="00036156">
      <w:pPr>
        <w:tabs>
          <w:tab w:val="left" w:pos="1134"/>
        </w:tabs>
        <w:jc w:val="both"/>
      </w:pPr>
      <w:proofErr w:type="gramStart"/>
      <w:r w:rsidRPr="00A774C9">
        <w:t>К/ф «Планета бурь» (</w:t>
      </w:r>
      <w:proofErr w:type="spellStart"/>
      <w:r w:rsidRPr="00A774C9">
        <w:t>реж</w:t>
      </w:r>
      <w:proofErr w:type="spellEnd"/>
      <w:r w:rsidRPr="00A774C9">
        <w:t>.</w:t>
      </w:r>
      <w:proofErr w:type="gramEnd"/>
      <w:r w:rsidRPr="00A774C9">
        <w:t xml:space="preserve"> Павел </w:t>
      </w:r>
      <w:proofErr w:type="spellStart"/>
      <w:r w:rsidRPr="00A774C9">
        <w:t>Клушанцев</w:t>
      </w:r>
      <w:proofErr w:type="spellEnd"/>
      <w:r w:rsidRPr="00A774C9">
        <w:t>, 1957)</w:t>
      </w:r>
    </w:p>
    <w:p w14:paraId="6991DF94" w14:textId="77777777" w:rsidR="007D65B2" w:rsidRPr="00A774C9" w:rsidRDefault="007D65B2" w:rsidP="00036156">
      <w:pPr>
        <w:tabs>
          <w:tab w:val="left" w:pos="1134"/>
        </w:tabs>
        <w:jc w:val="both"/>
      </w:pPr>
    </w:p>
    <w:p w14:paraId="1C3B16D2" w14:textId="77777777" w:rsidR="007D65B2" w:rsidRPr="00ED1CA7" w:rsidRDefault="007D65B2" w:rsidP="00036156">
      <w:pPr>
        <w:tabs>
          <w:tab w:val="left" w:pos="1134"/>
        </w:tabs>
        <w:jc w:val="both"/>
      </w:pPr>
      <w:r w:rsidRPr="00ED1CA7">
        <w:rPr>
          <w:b/>
          <w:u w:val="single"/>
        </w:rPr>
        <w:t>Дополнительная литература</w:t>
      </w:r>
      <w:r w:rsidRPr="00A774C9">
        <w:t>:</w:t>
      </w:r>
    </w:p>
    <w:p w14:paraId="21E738E7" w14:textId="77777777" w:rsidR="007D65B2" w:rsidRPr="00A774C9" w:rsidRDefault="007D65B2" w:rsidP="00036156">
      <w:pPr>
        <w:tabs>
          <w:tab w:val="left" w:pos="1134"/>
        </w:tabs>
        <w:jc w:val="both"/>
        <w:rPr>
          <w:color w:val="000000" w:themeColor="text1"/>
        </w:rPr>
      </w:pPr>
      <w:proofErr w:type="spellStart"/>
      <w:r w:rsidRPr="00A774C9">
        <w:rPr>
          <w:color w:val="000000" w:themeColor="text1"/>
        </w:rPr>
        <w:t>Бритиков</w:t>
      </w:r>
      <w:proofErr w:type="spellEnd"/>
      <w:r w:rsidRPr="00A774C9">
        <w:rPr>
          <w:color w:val="000000" w:themeColor="text1"/>
        </w:rPr>
        <w:t xml:space="preserve"> А.Ф. Русский советский научно-фантастический роман. Л., 1970.</w:t>
      </w:r>
    </w:p>
    <w:p w14:paraId="3E7EBBC0" w14:textId="77777777" w:rsidR="007D65B2" w:rsidRPr="002B1EC3" w:rsidRDefault="007D65B2" w:rsidP="00036156">
      <w:pPr>
        <w:tabs>
          <w:tab w:val="left" w:pos="1134"/>
        </w:tabs>
        <w:jc w:val="both"/>
        <w:rPr>
          <w:color w:val="000000" w:themeColor="text1"/>
        </w:rPr>
      </w:pPr>
      <w:r w:rsidRPr="00A774C9">
        <w:t>Грэхем Л. Естествознание, философия и науки о</w:t>
      </w:r>
      <w:r w:rsidRPr="00A774C9">
        <w:rPr>
          <w:rStyle w:val="apple-converted-space"/>
          <w:color w:val="333333"/>
        </w:rPr>
        <w:t> </w:t>
      </w:r>
      <w:r w:rsidRPr="00A774C9">
        <w:t>человеческом поведении в Советском Со</w:t>
      </w:r>
      <w:r w:rsidRPr="00A774C9">
        <w:t>ю</w:t>
      </w:r>
      <w:r w:rsidRPr="00A774C9">
        <w:t>зе. С. 266-268</w:t>
      </w:r>
    </w:p>
    <w:p w14:paraId="1EF599AE" w14:textId="77777777" w:rsidR="007D65B2" w:rsidRPr="002B1EC3" w:rsidRDefault="007D65B2" w:rsidP="00036156">
      <w:pPr>
        <w:tabs>
          <w:tab w:val="left" w:pos="1134"/>
        </w:tabs>
        <w:jc w:val="both"/>
        <w:rPr>
          <w:rFonts w:eastAsia="Times New Roman"/>
          <w:color w:val="000000" w:themeColor="text1"/>
          <w:lang w:val="en-US"/>
        </w:rPr>
      </w:pPr>
      <w:proofErr w:type="spellStart"/>
      <w:r w:rsidRPr="00A774C9">
        <w:rPr>
          <w:color w:val="000000" w:themeColor="text1"/>
          <w:lang w:val="en-US"/>
        </w:rPr>
        <w:t>Gerovich</w:t>
      </w:r>
      <w:proofErr w:type="spellEnd"/>
      <w:r w:rsidRPr="00A774C9">
        <w:rPr>
          <w:color w:val="000000" w:themeColor="text1"/>
          <w:lang w:val="en-US"/>
        </w:rPr>
        <w:t xml:space="preserve"> S. </w:t>
      </w:r>
      <w:r w:rsidRPr="002B1EC3">
        <w:rPr>
          <w:rFonts w:eastAsia="Times New Roman"/>
          <w:bCs/>
          <w:iCs/>
          <w:color w:val="000000" w:themeColor="text1"/>
          <w:lang w:val="en-US"/>
        </w:rPr>
        <w:t xml:space="preserve">From Newspeak to </w:t>
      </w:r>
      <w:proofErr w:type="spellStart"/>
      <w:r w:rsidRPr="002B1EC3">
        <w:rPr>
          <w:rFonts w:eastAsia="Times New Roman"/>
          <w:bCs/>
          <w:iCs/>
          <w:color w:val="000000" w:themeColor="text1"/>
          <w:lang w:val="en-US"/>
        </w:rPr>
        <w:t>Cyberspeak</w:t>
      </w:r>
      <w:proofErr w:type="spellEnd"/>
      <w:r w:rsidRPr="002B1EC3">
        <w:rPr>
          <w:rFonts w:eastAsia="Times New Roman"/>
          <w:bCs/>
          <w:iCs/>
          <w:color w:val="000000" w:themeColor="text1"/>
          <w:lang w:val="en-US"/>
        </w:rPr>
        <w:t>: A History of Soviet Cybernetics </w:t>
      </w:r>
      <w:r w:rsidRPr="002B1EC3">
        <w:rPr>
          <w:rFonts w:eastAsia="Times New Roman"/>
          <w:color w:val="000000" w:themeColor="text1"/>
          <w:lang w:val="en-US"/>
        </w:rPr>
        <w:t>MIT Press, 2002</w:t>
      </w:r>
    </w:p>
    <w:p w14:paraId="05453441" w14:textId="77777777" w:rsidR="007D65B2" w:rsidRPr="002B1EC3" w:rsidRDefault="007D65B2" w:rsidP="00036156">
      <w:pPr>
        <w:tabs>
          <w:tab w:val="left" w:pos="1134"/>
        </w:tabs>
        <w:jc w:val="both"/>
        <w:rPr>
          <w:lang w:val="en-US"/>
        </w:rPr>
      </w:pPr>
    </w:p>
    <w:p w14:paraId="4AF25A8F" w14:textId="77777777" w:rsidR="007D65B2" w:rsidRPr="00ED1CA7" w:rsidRDefault="007D65B2" w:rsidP="00036156">
      <w:pPr>
        <w:tabs>
          <w:tab w:val="left" w:pos="1134"/>
        </w:tabs>
        <w:jc w:val="both"/>
        <w:rPr>
          <w:rFonts w:eastAsia="Times New Roman"/>
          <w:b/>
          <w:color w:val="222222"/>
          <w:u w:val="single"/>
          <w:shd w:val="clear" w:color="auto" w:fill="FFFFFF"/>
        </w:rPr>
      </w:pPr>
      <w:r w:rsidRPr="00ED1CA7">
        <w:rPr>
          <w:b/>
          <w:u w:val="single"/>
        </w:rPr>
        <w:t>Семинар 17.</w:t>
      </w:r>
      <w:r w:rsidRPr="00ED1CA7">
        <w:rPr>
          <w:rFonts w:eastAsia="Times New Roman"/>
          <w:b/>
          <w:color w:val="222222"/>
          <w:u w:val="single"/>
          <w:shd w:val="clear" w:color="auto" w:fill="FFFFFF"/>
        </w:rPr>
        <w:t xml:space="preserve"> Альтернативные практики врачевания, проблемы социального доверия и массовая культура.</w:t>
      </w:r>
    </w:p>
    <w:p w14:paraId="4E88FB96" w14:textId="77777777" w:rsidR="007D65B2" w:rsidRPr="00A774C9" w:rsidRDefault="007D65B2" w:rsidP="00036156">
      <w:pPr>
        <w:tabs>
          <w:tab w:val="left" w:pos="1134"/>
        </w:tabs>
        <w:jc w:val="both"/>
        <w:rPr>
          <w:rFonts w:eastAsia="Times New Roman"/>
          <w:color w:val="222222"/>
          <w:u w:val="single"/>
          <w:shd w:val="clear" w:color="auto" w:fill="FFFFFF"/>
        </w:rPr>
      </w:pPr>
    </w:p>
    <w:p w14:paraId="782888F3" w14:textId="77777777" w:rsidR="007D65B2" w:rsidRPr="00A774C9" w:rsidRDefault="007D65B2" w:rsidP="00036156">
      <w:pPr>
        <w:tabs>
          <w:tab w:val="left" w:pos="1134"/>
        </w:tabs>
        <w:jc w:val="both"/>
        <w:rPr>
          <w:rFonts w:eastAsia="Times New Roman"/>
          <w:color w:val="222222"/>
          <w:u w:val="single"/>
          <w:shd w:val="clear" w:color="auto" w:fill="FFFFFF"/>
        </w:rPr>
      </w:pPr>
      <w:r w:rsidRPr="00ED1CA7">
        <w:rPr>
          <w:rFonts w:eastAsia="Times New Roman"/>
          <w:b/>
          <w:color w:val="222222"/>
          <w:u w:val="single"/>
          <w:shd w:val="clear" w:color="auto" w:fill="FFFFFF"/>
        </w:rPr>
        <w:t>Основная литература</w:t>
      </w:r>
      <w:r w:rsidRPr="00A774C9">
        <w:rPr>
          <w:rFonts w:eastAsia="Times New Roman"/>
          <w:color w:val="222222"/>
          <w:u w:val="single"/>
          <w:shd w:val="clear" w:color="auto" w:fill="FFFFFF"/>
        </w:rPr>
        <w:t xml:space="preserve">: </w:t>
      </w:r>
    </w:p>
    <w:p w14:paraId="461ABBDA" w14:textId="77777777" w:rsidR="007D65B2" w:rsidRPr="00A774C9" w:rsidRDefault="007D65B2" w:rsidP="00036156">
      <w:pPr>
        <w:tabs>
          <w:tab w:val="left" w:pos="1134"/>
        </w:tabs>
        <w:jc w:val="both"/>
        <w:rPr>
          <w:rFonts w:eastAsia="Times New Roman"/>
          <w:color w:val="000000" w:themeColor="text1"/>
        </w:rPr>
      </w:pPr>
      <w:r w:rsidRPr="00A774C9">
        <w:rPr>
          <w:rFonts w:eastAsia="Times New Roman"/>
          <w:color w:val="000000" w:themeColor="text1"/>
          <w:shd w:val="clear" w:color="auto" w:fill="FFFFFF"/>
        </w:rPr>
        <w:t>Богданов К.А. Банка Чумака, </w:t>
      </w:r>
      <w:r w:rsidRPr="00A774C9">
        <w:rPr>
          <w:rFonts w:eastAsia="Times New Roman"/>
          <w:bCs/>
          <w:color w:val="000000" w:themeColor="text1"/>
          <w:shd w:val="clear" w:color="auto" w:fill="FFFFFF"/>
        </w:rPr>
        <w:t xml:space="preserve">взгляд </w:t>
      </w:r>
      <w:proofErr w:type="spellStart"/>
      <w:r w:rsidRPr="00A774C9">
        <w:rPr>
          <w:rFonts w:eastAsia="Times New Roman"/>
          <w:bCs/>
          <w:color w:val="000000" w:themeColor="text1"/>
          <w:shd w:val="clear" w:color="auto" w:fill="FFFFFF"/>
        </w:rPr>
        <w:t>Кашпировского</w:t>
      </w:r>
      <w:proofErr w:type="spellEnd"/>
      <w:r w:rsidRPr="00A774C9">
        <w:rPr>
          <w:rFonts w:eastAsia="Times New Roman"/>
          <w:color w:val="000000" w:themeColor="text1"/>
          <w:shd w:val="clear" w:color="auto" w:fill="FFFFFF"/>
        </w:rPr>
        <w:t>: О роли неподвижных предметов в с</w:t>
      </w:r>
      <w:r w:rsidRPr="00A774C9">
        <w:rPr>
          <w:rFonts w:eastAsia="Times New Roman"/>
          <w:color w:val="000000" w:themeColor="text1"/>
          <w:shd w:val="clear" w:color="auto" w:fill="FFFFFF"/>
        </w:rPr>
        <w:t>о</w:t>
      </w:r>
      <w:r w:rsidRPr="00A774C9">
        <w:rPr>
          <w:rFonts w:eastAsia="Times New Roman"/>
          <w:color w:val="000000" w:themeColor="text1"/>
          <w:shd w:val="clear" w:color="auto" w:fill="FFFFFF"/>
        </w:rPr>
        <w:t>циальном воображении // Новое литературное обозрение. № 136 (2015/6)</w:t>
      </w:r>
    </w:p>
    <w:p w14:paraId="0AA5717E" w14:textId="77777777" w:rsidR="007D65B2" w:rsidRPr="00A774C9" w:rsidRDefault="007D65B2" w:rsidP="00036156">
      <w:pPr>
        <w:tabs>
          <w:tab w:val="left" w:pos="1134"/>
        </w:tabs>
        <w:jc w:val="both"/>
        <w:rPr>
          <w:color w:val="000000" w:themeColor="text1"/>
        </w:rPr>
      </w:pPr>
      <w:r w:rsidRPr="00A774C9">
        <w:rPr>
          <w:rFonts w:eastAsia="Times New Roman"/>
          <w:color w:val="000000" w:themeColor="text1"/>
          <w:shd w:val="clear" w:color="auto" w:fill="FFFFFF"/>
        </w:rPr>
        <w:lastRenderedPageBreak/>
        <w:t xml:space="preserve">д/ф. о </w:t>
      </w:r>
      <w:proofErr w:type="spellStart"/>
      <w:r w:rsidRPr="00A774C9">
        <w:rPr>
          <w:rFonts w:eastAsia="Times New Roman"/>
          <w:color w:val="000000" w:themeColor="text1"/>
          <w:shd w:val="clear" w:color="auto" w:fill="FFFFFF"/>
        </w:rPr>
        <w:t>Кашпировском</w:t>
      </w:r>
      <w:proofErr w:type="spellEnd"/>
      <w:r w:rsidRPr="00A774C9">
        <w:rPr>
          <w:rFonts w:eastAsia="Times New Roman"/>
          <w:color w:val="000000" w:themeColor="text1"/>
          <w:shd w:val="clear" w:color="auto" w:fill="FFFFFF"/>
        </w:rPr>
        <w:t xml:space="preserve"> и Чумаке.</w:t>
      </w:r>
    </w:p>
    <w:p w14:paraId="07FF9358" w14:textId="77777777" w:rsidR="007D65B2" w:rsidRPr="00A774C9" w:rsidRDefault="007D65B2" w:rsidP="00036156">
      <w:pPr>
        <w:tabs>
          <w:tab w:val="left" w:pos="1134"/>
        </w:tabs>
        <w:jc w:val="both"/>
        <w:rPr>
          <w:color w:val="000000" w:themeColor="text1"/>
        </w:rPr>
      </w:pPr>
    </w:p>
    <w:p w14:paraId="72C43CA8" w14:textId="77777777" w:rsidR="007D65B2" w:rsidRPr="00A774C9" w:rsidRDefault="007D65B2" w:rsidP="00036156">
      <w:pPr>
        <w:tabs>
          <w:tab w:val="left" w:pos="1134"/>
        </w:tabs>
        <w:jc w:val="both"/>
        <w:rPr>
          <w:rFonts w:eastAsia="Times New Roman"/>
          <w:color w:val="222222"/>
          <w:shd w:val="clear" w:color="auto" w:fill="FFFFFF"/>
        </w:rPr>
      </w:pPr>
      <w:r w:rsidRPr="00ED1CA7">
        <w:rPr>
          <w:rFonts w:eastAsia="Times New Roman"/>
          <w:b/>
          <w:color w:val="222222"/>
          <w:u w:val="single"/>
          <w:shd w:val="clear" w:color="auto" w:fill="FFFFFF"/>
        </w:rPr>
        <w:t xml:space="preserve">Лекция 12. </w:t>
      </w:r>
      <w:proofErr w:type="spellStart"/>
      <w:r w:rsidRPr="00ED1CA7">
        <w:rPr>
          <w:rFonts w:eastAsia="Times New Roman"/>
          <w:b/>
          <w:color w:val="222222"/>
          <w:shd w:val="clear" w:color="auto" w:fill="FFFFFF"/>
        </w:rPr>
        <w:t>Конспирологические</w:t>
      </w:r>
      <w:proofErr w:type="spellEnd"/>
      <w:r w:rsidRPr="00ED1CA7">
        <w:rPr>
          <w:rFonts w:eastAsia="Times New Roman"/>
          <w:b/>
          <w:color w:val="222222"/>
          <w:shd w:val="clear" w:color="auto" w:fill="FFFFFF"/>
        </w:rPr>
        <w:t xml:space="preserve"> теории в современной культуре</w:t>
      </w:r>
      <w:r w:rsidRPr="00A774C9">
        <w:rPr>
          <w:rFonts w:eastAsia="Times New Roman"/>
          <w:color w:val="222222"/>
          <w:shd w:val="clear" w:color="auto" w:fill="FFFFFF"/>
        </w:rPr>
        <w:t>. Фолк-</w:t>
      </w:r>
      <w:proofErr w:type="spellStart"/>
      <w:r w:rsidRPr="00A774C9">
        <w:rPr>
          <w:rFonts w:eastAsia="Times New Roman"/>
          <w:color w:val="222222"/>
          <w:shd w:val="clear" w:color="auto" w:fill="FFFFFF"/>
        </w:rPr>
        <w:t>хистори</w:t>
      </w:r>
      <w:proofErr w:type="spellEnd"/>
      <w:r w:rsidRPr="00A774C9">
        <w:rPr>
          <w:rFonts w:eastAsia="Times New Roman"/>
          <w:color w:val="222222"/>
          <w:shd w:val="clear" w:color="auto" w:fill="FFFFFF"/>
        </w:rPr>
        <w:t xml:space="preserve">, </w:t>
      </w:r>
      <w:proofErr w:type="spellStart"/>
      <w:r w:rsidRPr="00A774C9">
        <w:rPr>
          <w:rFonts w:eastAsia="Times New Roman"/>
          <w:color w:val="222222"/>
          <w:shd w:val="clear" w:color="auto" w:fill="FFFFFF"/>
        </w:rPr>
        <w:t>крипт</w:t>
      </w:r>
      <w:r w:rsidRPr="00A774C9">
        <w:rPr>
          <w:rFonts w:eastAsia="Times New Roman"/>
          <w:color w:val="222222"/>
          <w:shd w:val="clear" w:color="auto" w:fill="FFFFFF"/>
        </w:rPr>
        <w:t>о</w:t>
      </w:r>
      <w:r w:rsidRPr="00A774C9">
        <w:rPr>
          <w:rFonts w:eastAsia="Times New Roman"/>
          <w:color w:val="222222"/>
          <w:shd w:val="clear" w:color="auto" w:fill="FFFFFF"/>
        </w:rPr>
        <w:t>лингвистика</w:t>
      </w:r>
      <w:proofErr w:type="spellEnd"/>
      <w:r w:rsidRPr="00A774C9">
        <w:rPr>
          <w:rFonts w:eastAsia="Times New Roman"/>
          <w:color w:val="222222"/>
          <w:shd w:val="clear" w:color="auto" w:fill="FFFFFF"/>
        </w:rPr>
        <w:t xml:space="preserve"> и </w:t>
      </w:r>
      <w:proofErr w:type="spellStart"/>
      <w:r w:rsidRPr="00A774C9">
        <w:rPr>
          <w:rFonts w:eastAsia="Times New Roman"/>
          <w:color w:val="222222"/>
          <w:shd w:val="clear" w:color="auto" w:fill="FFFFFF"/>
        </w:rPr>
        <w:t>историософия</w:t>
      </w:r>
      <w:proofErr w:type="spellEnd"/>
      <w:r w:rsidRPr="00A774C9">
        <w:rPr>
          <w:rFonts w:eastAsia="Times New Roman"/>
          <w:color w:val="222222"/>
          <w:shd w:val="clear" w:color="auto" w:fill="FFFFFF"/>
        </w:rPr>
        <w:t>.</w:t>
      </w:r>
    </w:p>
    <w:p w14:paraId="6D57E0E1" w14:textId="77777777" w:rsidR="007D65B2" w:rsidRPr="00A774C9" w:rsidRDefault="007D65B2" w:rsidP="00036156">
      <w:pPr>
        <w:tabs>
          <w:tab w:val="left" w:pos="1134"/>
        </w:tabs>
        <w:jc w:val="both"/>
      </w:pPr>
    </w:p>
    <w:p w14:paraId="5F5B0EA6" w14:textId="77777777" w:rsidR="007D65B2" w:rsidRPr="00A774C9" w:rsidRDefault="007D65B2" w:rsidP="00036156">
      <w:pPr>
        <w:tabs>
          <w:tab w:val="left" w:pos="1134"/>
        </w:tabs>
        <w:jc w:val="both"/>
        <w:rPr>
          <w:u w:val="single"/>
        </w:rPr>
      </w:pPr>
      <w:r w:rsidRPr="00ED1CA7">
        <w:rPr>
          <w:b/>
          <w:u w:val="single"/>
        </w:rPr>
        <w:t>Семинар 18. «Теории заговора» в литературе и массовой культуре</w:t>
      </w:r>
      <w:r w:rsidRPr="00A774C9">
        <w:rPr>
          <w:u w:val="single"/>
        </w:rPr>
        <w:t xml:space="preserve">. </w:t>
      </w:r>
    </w:p>
    <w:p w14:paraId="434DDA56" w14:textId="77777777" w:rsidR="007D65B2" w:rsidRPr="007D65B2" w:rsidRDefault="007D65B2" w:rsidP="00036156">
      <w:pPr>
        <w:tabs>
          <w:tab w:val="left" w:pos="1134"/>
        </w:tabs>
        <w:jc w:val="both"/>
        <w:rPr>
          <w:u w:val="single"/>
        </w:rPr>
      </w:pPr>
    </w:p>
    <w:p w14:paraId="1CBDDB87" w14:textId="77777777" w:rsidR="007D65B2" w:rsidRPr="002B1EC3" w:rsidRDefault="007D65B2" w:rsidP="00036156">
      <w:pPr>
        <w:tabs>
          <w:tab w:val="left" w:pos="1134"/>
        </w:tabs>
        <w:jc w:val="both"/>
        <w:rPr>
          <w:u w:val="single"/>
        </w:rPr>
      </w:pPr>
      <w:r w:rsidRPr="002B1EC3">
        <w:rPr>
          <w:b/>
          <w:u w:val="single"/>
        </w:rPr>
        <w:t>Основная литература</w:t>
      </w:r>
      <w:r w:rsidRPr="002B1EC3">
        <w:rPr>
          <w:u w:val="single"/>
        </w:rPr>
        <w:t>:</w:t>
      </w:r>
    </w:p>
    <w:p w14:paraId="3A9B8C0E" w14:textId="77777777" w:rsidR="007D65B2" w:rsidRPr="00A774C9" w:rsidRDefault="007D65B2" w:rsidP="00036156">
      <w:pPr>
        <w:tabs>
          <w:tab w:val="left" w:pos="1134"/>
        </w:tabs>
        <w:jc w:val="both"/>
        <w:rPr>
          <w:b/>
          <w:u w:val="single"/>
        </w:rPr>
      </w:pPr>
      <w:proofErr w:type="spellStart"/>
      <w:r w:rsidRPr="00F31AC2">
        <w:rPr>
          <w:rStyle w:val="afb"/>
          <w:i w:val="0"/>
        </w:rPr>
        <w:t>Найт</w:t>
      </w:r>
      <w:proofErr w:type="spellEnd"/>
      <w:r w:rsidRPr="00F31AC2">
        <w:rPr>
          <w:rStyle w:val="afb"/>
          <w:i w:val="0"/>
        </w:rPr>
        <w:t xml:space="preserve"> П.</w:t>
      </w:r>
      <w:r w:rsidRPr="00A774C9">
        <w:t xml:space="preserve"> Культура заговора. М., 2010 (фрагменты)</w:t>
      </w:r>
    </w:p>
    <w:p w14:paraId="7C58CFE5" w14:textId="77777777" w:rsidR="007D65B2" w:rsidRPr="00A774C9" w:rsidRDefault="007D65B2" w:rsidP="00036156">
      <w:pPr>
        <w:tabs>
          <w:tab w:val="left" w:pos="1134"/>
        </w:tabs>
        <w:jc w:val="both"/>
        <w:rPr>
          <w:b/>
          <w:u w:val="single"/>
        </w:rPr>
      </w:pPr>
      <w:r w:rsidRPr="00A774C9">
        <w:t>Богданов К.А., Панченко А.А. Теория заговора, история культуры и русская литература // Русская литература. 2015. № 4. С. 8-13.</w:t>
      </w:r>
      <w:r w:rsidRPr="00A774C9">
        <w:rPr>
          <w:b/>
          <w:u w:val="single"/>
        </w:rPr>
        <w:t xml:space="preserve"> </w:t>
      </w:r>
    </w:p>
    <w:p w14:paraId="762C8A16" w14:textId="77777777" w:rsidR="007D65B2" w:rsidRPr="00A774C9" w:rsidRDefault="007D65B2" w:rsidP="00036156">
      <w:pPr>
        <w:tabs>
          <w:tab w:val="left" w:pos="1134"/>
        </w:tabs>
        <w:jc w:val="both"/>
        <w:rPr>
          <w:b/>
          <w:u w:val="single"/>
        </w:rPr>
      </w:pPr>
    </w:p>
    <w:p w14:paraId="25BA5E9D" w14:textId="77777777" w:rsidR="007D65B2" w:rsidRPr="00CF311E" w:rsidRDefault="007D65B2" w:rsidP="00036156">
      <w:pPr>
        <w:tabs>
          <w:tab w:val="left" w:pos="1134"/>
        </w:tabs>
        <w:jc w:val="both"/>
        <w:rPr>
          <w:b/>
          <w:u w:val="single"/>
        </w:rPr>
      </w:pPr>
      <w:r w:rsidRPr="00A774C9">
        <w:rPr>
          <w:b/>
          <w:u w:val="single"/>
        </w:rPr>
        <w:t>Дополнительная литература:</w:t>
      </w:r>
    </w:p>
    <w:p w14:paraId="79CC60CF" w14:textId="77777777" w:rsidR="007D65B2" w:rsidRPr="00F31AC2" w:rsidRDefault="007D65B2" w:rsidP="00036156">
      <w:pPr>
        <w:tabs>
          <w:tab w:val="left" w:pos="1134"/>
        </w:tabs>
        <w:jc w:val="both"/>
      </w:pPr>
      <w:proofErr w:type="spellStart"/>
      <w:r w:rsidRPr="00F31AC2">
        <w:t>Биберштайн</w:t>
      </w:r>
      <w:proofErr w:type="spellEnd"/>
      <w:r w:rsidRPr="00F31AC2">
        <w:t> Р. Й. Миф о заговоре. Философы, масоны, евреи, либералы и социалисты в роли заговорщиков. СПб</w:t>
      </w:r>
      <w:proofErr w:type="gramStart"/>
      <w:r w:rsidRPr="00F31AC2">
        <w:t xml:space="preserve">., </w:t>
      </w:r>
      <w:proofErr w:type="gramEnd"/>
      <w:r w:rsidRPr="00F31AC2">
        <w:t xml:space="preserve">2010; </w:t>
      </w:r>
    </w:p>
    <w:p w14:paraId="30AAD2BF" w14:textId="77777777" w:rsidR="007D65B2" w:rsidRDefault="007D65B2" w:rsidP="00036156">
      <w:pPr>
        <w:tabs>
          <w:tab w:val="left" w:pos="1134"/>
        </w:tabs>
        <w:jc w:val="both"/>
        <w:rPr>
          <w:color w:val="000000"/>
        </w:rPr>
      </w:pPr>
      <w:r w:rsidRPr="00F31AC2">
        <w:rPr>
          <w:bCs/>
          <w:color w:val="000000"/>
        </w:rPr>
        <w:t>Хлебников М. В.</w:t>
      </w:r>
      <w:r w:rsidRPr="002B1EC3">
        <w:rPr>
          <w:bCs/>
          <w:color w:val="000000"/>
        </w:rPr>
        <w:t xml:space="preserve"> </w:t>
      </w:r>
      <w:r w:rsidRPr="00A774C9">
        <w:rPr>
          <w:bCs/>
          <w:color w:val="000000"/>
        </w:rPr>
        <w:t>Теория</w:t>
      </w:r>
      <w:r w:rsidRPr="002B1EC3">
        <w:rPr>
          <w:bCs/>
          <w:color w:val="000000"/>
        </w:rPr>
        <w:t xml:space="preserve"> </w:t>
      </w:r>
      <w:r w:rsidRPr="00A774C9">
        <w:rPr>
          <w:bCs/>
          <w:color w:val="000000"/>
        </w:rPr>
        <w:t>заговора</w:t>
      </w:r>
      <w:r w:rsidRPr="002B1EC3">
        <w:rPr>
          <w:bCs/>
          <w:color w:val="000000"/>
        </w:rPr>
        <w:t xml:space="preserve">. </w:t>
      </w:r>
      <w:r w:rsidRPr="00A774C9">
        <w:rPr>
          <w:bCs/>
          <w:color w:val="000000"/>
        </w:rPr>
        <w:t>Опыт</w:t>
      </w:r>
      <w:r w:rsidRPr="002B1EC3">
        <w:rPr>
          <w:bCs/>
          <w:color w:val="000000"/>
        </w:rPr>
        <w:t xml:space="preserve"> </w:t>
      </w:r>
      <w:r w:rsidRPr="00A774C9">
        <w:rPr>
          <w:bCs/>
          <w:color w:val="000000"/>
        </w:rPr>
        <w:t>социокультурного</w:t>
      </w:r>
      <w:r w:rsidRPr="002B1EC3">
        <w:rPr>
          <w:bCs/>
          <w:color w:val="000000"/>
        </w:rPr>
        <w:t xml:space="preserve"> </w:t>
      </w:r>
      <w:r w:rsidRPr="00A774C9">
        <w:rPr>
          <w:bCs/>
          <w:color w:val="000000"/>
        </w:rPr>
        <w:t>исследования</w:t>
      </w:r>
      <w:r w:rsidRPr="002B1EC3">
        <w:rPr>
          <w:bCs/>
          <w:color w:val="000000"/>
        </w:rPr>
        <w:t xml:space="preserve">. </w:t>
      </w:r>
      <w:r w:rsidRPr="00A774C9">
        <w:rPr>
          <w:color w:val="000000"/>
        </w:rPr>
        <w:t>М</w:t>
      </w:r>
      <w:r w:rsidRPr="002B1EC3">
        <w:rPr>
          <w:color w:val="000000"/>
        </w:rPr>
        <w:t>., 2012</w:t>
      </w:r>
    </w:p>
    <w:p w14:paraId="5136E72D" w14:textId="77777777" w:rsidR="00036156" w:rsidRPr="00A774C9" w:rsidRDefault="00036156" w:rsidP="00036156">
      <w:pPr>
        <w:tabs>
          <w:tab w:val="left" w:pos="1134"/>
        </w:tabs>
        <w:jc w:val="both"/>
      </w:pPr>
    </w:p>
    <w:p w14:paraId="5BF3FFE7" w14:textId="0CE1814B" w:rsidR="001817AF" w:rsidRDefault="00931814" w:rsidP="00904B7E">
      <w:pPr>
        <w:pStyle w:val="1"/>
      </w:pPr>
      <w:r w:rsidRPr="00931814">
        <w:t xml:space="preserve">9 </w:t>
      </w:r>
      <w:r w:rsidR="001817AF" w:rsidRPr="00931814">
        <w:t>Образовательные технологии</w:t>
      </w:r>
    </w:p>
    <w:p w14:paraId="424F9BC3" w14:textId="77777777" w:rsidR="00036156" w:rsidRDefault="00036156" w:rsidP="00036156">
      <w:pPr>
        <w:tabs>
          <w:tab w:val="left" w:pos="1134"/>
        </w:tabs>
        <w:jc w:val="both"/>
        <w:rPr>
          <w:szCs w:val="24"/>
        </w:rPr>
      </w:pPr>
    </w:p>
    <w:p w14:paraId="3AAD2E50" w14:textId="77777777" w:rsidR="001F7477" w:rsidRPr="001F7477" w:rsidRDefault="001F7477" w:rsidP="00036156">
      <w:pPr>
        <w:tabs>
          <w:tab w:val="left" w:pos="1134"/>
        </w:tabs>
        <w:jc w:val="both"/>
        <w:rPr>
          <w:szCs w:val="24"/>
        </w:rPr>
      </w:pPr>
      <w:r w:rsidRPr="001F7477">
        <w:rPr>
          <w:szCs w:val="24"/>
        </w:rPr>
        <w:t xml:space="preserve">В учебной работе используются: лекции (с использованием </w:t>
      </w:r>
      <w:proofErr w:type="spellStart"/>
      <w:r w:rsidRPr="001F7477">
        <w:rPr>
          <w:szCs w:val="24"/>
        </w:rPr>
        <w:t>PowerPoint</w:t>
      </w:r>
      <w:proofErr w:type="spellEnd"/>
      <w:r w:rsidRPr="001F7477">
        <w:rPr>
          <w:szCs w:val="24"/>
        </w:rPr>
        <w:t>), семинары, практ</w:t>
      </w:r>
      <w:r w:rsidRPr="001F7477">
        <w:rPr>
          <w:szCs w:val="24"/>
        </w:rPr>
        <w:t>и</w:t>
      </w:r>
      <w:r w:rsidRPr="001F7477">
        <w:rPr>
          <w:szCs w:val="24"/>
        </w:rPr>
        <w:t xml:space="preserve">ческие/творческие задания и их обсуждение. Письменные задания присылаются на электронный адрес преподавателя. </w:t>
      </w:r>
    </w:p>
    <w:p w14:paraId="20D69466" w14:textId="77777777" w:rsidR="001F7477" w:rsidRDefault="001F7477" w:rsidP="00036156">
      <w:pPr>
        <w:tabs>
          <w:tab w:val="left" w:pos="1134"/>
        </w:tabs>
        <w:jc w:val="both"/>
        <w:rPr>
          <w:szCs w:val="24"/>
        </w:rPr>
      </w:pPr>
      <w:r w:rsidRPr="001F7477">
        <w:rPr>
          <w:szCs w:val="24"/>
        </w:rPr>
        <w:t>Экзамен осуществляется в письменной форме эссе (также рассылается на электронные адр</w:t>
      </w:r>
      <w:r w:rsidRPr="001F7477">
        <w:rPr>
          <w:szCs w:val="24"/>
        </w:rPr>
        <w:t>е</w:t>
      </w:r>
      <w:r w:rsidRPr="001F7477">
        <w:rPr>
          <w:szCs w:val="24"/>
        </w:rPr>
        <w:t>са ведущих семинарские группы преподавателей).</w:t>
      </w:r>
    </w:p>
    <w:p w14:paraId="3524A9B3" w14:textId="77777777" w:rsidR="00036156" w:rsidRPr="001F7477" w:rsidRDefault="00036156" w:rsidP="00036156">
      <w:pPr>
        <w:tabs>
          <w:tab w:val="left" w:pos="1134"/>
        </w:tabs>
        <w:jc w:val="both"/>
        <w:rPr>
          <w:szCs w:val="24"/>
        </w:rPr>
      </w:pPr>
    </w:p>
    <w:p w14:paraId="6307BEA8" w14:textId="77777777" w:rsidR="001F7477" w:rsidRPr="00036156" w:rsidRDefault="001817AF" w:rsidP="00036156">
      <w:pPr>
        <w:pStyle w:val="2"/>
        <w:numPr>
          <w:ilvl w:val="1"/>
          <w:numId w:val="26"/>
        </w:numPr>
        <w:tabs>
          <w:tab w:val="left" w:pos="284"/>
          <w:tab w:val="left" w:pos="426"/>
          <w:tab w:val="left" w:pos="1134"/>
        </w:tabs>
        <w:spacing w:before="0" w:after="0"/>
        <w:ind w:left="0" w:firstLine="0"/>
        <w:jc w:val="both"/>
        <w:rPr>
          <w:sz w:val="28"/>
        </w:rPr>
      </w:pPr>
      <w:r w:rsidRPr="00036156">
        <w:rPr>
          <w:sz w:val="28"/>
        </w:rPr>
        <w:t xml:space="preserve">Методические рекомендации </w:t>
      </w:r>
      <w:r w:rsidR="001F7477" w:rsidRPr="00036156">
        <w:rPr>
          <w:sz w:val="28"/>
        </w:rPr>
        <w:t>студентам по освоению дисциплины</w:t>
      </w:r>
    </w:p>
    <w:p w14:paraId="03176FB2" w14:textId="77777777" w:rsidR="00036156" w:rsidRDefault="00036156" w:rsidP="00036156">
      <w:pPr>
        <w:tabs>
          <w:tab w:val="left" w:pos="1134"/>
        </w:tabs>
        <w:jc w:val="both"/>
      </w:pPr>
    </w:p>
    <w:p w14:paraId="3B2A1650" w14:textId="77777777" w:rsidR="001F7477" w:rsidRPr="00710926" w:rsidRDefault="001F7477" w:rsidP="00036156">
      <w:pPr>
        <w:tabs>
          <w:tab w:val="left" w:pos="1134"/>
        </w:tabs>
        <w:jc w:val="both"/>
      </w:pPr>
      <w:r w:rsidRPr="00710926">
        <w:t>Обязательные к прочтению тексты должны быть освоены согласно расписанию (</w:t>
      </w:r>
      <w:proofErr w:type="spellStart"/>
      <w:r w:rsidRPr="00710926">
        <w:t>силлабусу</w:t>
      </w:r>
      <w:proofErr w:type="spellEnd"/>
      <w:r w:rsidRPr="00710926">
        <w:t xml:space="preserve">), которое выдается в электронной форме студентам в начале курса. </w:t>
      </w:r>
    </w:p>
    <w:p w14:paraId="58A6C863" w14:textId="77777777" w:rsidR="001F7477" w:rsidRPr="00710926" w:rsidRDefault="001F7477" w:rsidP="00036156">
      <w:pPr>
        <w:tabs>
          <w:tab w:val="left" w:pos="1134"/>
        </w:tabs>
        <w:jc w:val="both"/>
      </w:pPr>
      <w:r w:rsidRPr="00710926">
        <w:t xml:space="preserve">На лекциях не разрешается использование компьютеров,  а также иных электронных устройств.  На семинарах, напротив, все студенты должны иметь при себе прочитанные к занятию тексты, в электронном либо печатном виде.  </w:t>
      </w:r>
    </w:p>
    <w:p w14:paraId="11626931" w14:textId="77777777" w:rsidR="001F7477" w:rsidRPr="00710926" w:rsidRDefault="001F7477" w:rsidP="00036156">
      <w:pPr>
        <w:tabs>
          <w:tab w:val="left" w:pos="1134"/>
        </w:tabs>
        <w:jc w:val="both"/>
      </w:pPr>
      <w:r w:rsidRPr="00710926">
        <w:t>Эссе присылаются на электронный адрес преподавателя, ведущего семинарскую группу, не позже указанного срока. Опоздание на одни сутки приводит к снижению оценки на один балл (</w:t>
      </w:r>
      <w:proofErr w:type="gramStart"/>
      <w:r w:rsidRPr="00710926">
        <w:t>на двое</w:t>
      </w:r>
      <w:proofErr w:type="gramEnd"/>
      <w:r w:rsidRPr="00710926">
        <w:t xml:space="preserve"> суток – на два балла, и так далее). Запоздавшие письменные задания к семинару не приним</w:t>
      </w:r>
      <w:r w:rsidRPr="00710926">
        <w:t>а</w:t>
      </w:r>
      <w:r w:rsidRPr="00710926">
        <w:t>ются.</w:t>
      </w:r>
      <w:r w:rsidRPr="00710926">
        <w:tab/>
      </w:r>
    </w:p>
    <w:p w14:paraId="076A2D82" w14:textId="77777777" w:rsidR="001F7477" w:rsidRDefault="001F7477" w:rsidP="00036156">
      <w:pPr>
        <w:tabs>
          <w:tab w:val="left" w:pos="1134"/>
        </w:tabs>
        <w:jc w:val="both"/>
      </w:pPr>
      <w:r w:rsidRPr="00710926">
        <w:t xml:space="preserve">На семинарах, согласно заранее составленному расписанию, студенты </w:t>
      </w:r>
      <w:proofErr w:type="gramStart"/>
      <w:r w:rsidRPr="00710926">
        <w:t>готовят краткие изл</w:t>
      </w:r>
      <w:r w:rsidRPr="00710926">
        <w:t>о</w:t>
      </w:r>
      <w:r w:rsidRPr="00710926">
        <w:t>жения тезисов своих эссе и высказывают</w:t>
      </w:r>
      <w:proofErr w:type="gramEnd"/>
      <w:r w:rsidRPr="00710926">
        <w:t xml:space="preserve"> критические замечания по поводу эссе других студентов. На семинарах также обсуждаются базовые элементы академического письма.</w:t>
      </w:r>
    </w:p>
    <w:p w14:paraId="77CF52F0" w14:textId="77777777" w:rsidR="00036156" w:rsidRPr="00710926" w:rsidRDefault="00036156" w:rsidP="00036156">
      <w:pPr>
        <w:tabs>
          <w:tab w:val="left" w:pos="1134"/>
        </w:tabs>
        <w:jc w:val="both"/>
        <w:rPr>
          <w:lang w:eastAsia="ar-SA"/>
        </w:rPr>
      </w:pPr>
    </w:p>
    <w:p w14:paraId="15750D7D" w14:textId="4229CD6C" w:rsidR="001817AF" w:rsidRPr="00036156" w:rsidRDefault="00A065D4" w:rsidP="00904B7E">
      <w:pPr>
        <w:pStyle w:val="1"/>
      </w:pPr>
      <w:r w:rsidRPr="00036156">
        <w:t xml:space="preserve">10 </w:t>
      </w:r>
      <w:r w:rsidR="001817AF" w:rsidRPr="00036156">
        <w:t>Оценочные средства для текущего контроля и аттестации студента</w:t>
      </w:r>
    </w:p>
    <w:p w14:paraId="517A06F5" w14:textId="6AA92A99" w:rsidR="00494834" w:rsidRPr="00036156" w:rsidRDefault="00DB6A12" w:rsidP="00036156">
      <w:pPr>
        <w:pStyle w:val="2"/>
        <w:numPr>
          <w:ilvl w:val="1"/>
          <w:numId w:val="27"/>
        </w:numPr>
        <w:tabs>
          <w:tab w:val="left" w:pos="0"/>
          <w:tab w:val="left" w:pos="709"/>
          <w:tab w:val="left" w:pos="1134"/>
        </w:tabs>
        <w:spacing w:before="0" w:after="0"/>
        <w:ind w:left="0" w:firstLine="0"/>
        <w:jc w:val="both"/>
        <w:rPr>
          <w:sz w:val="28"/>
        </w:rPr>
      </w:pPr>
      <w:r w:rsidRPr="00036156">
        <w:rPr>
          <w:sz w:val="28"/>
        </w:rPr>
        <w:t>Оценочные средства для оценки качества освоения дисциплины в ходе т</w:t>
      </w:r>
      <w:r w:rsidRPr="00036156">
        <w:rPr>
          <w:sz w:val="28"/>
        </w:rPr>
        <w:t>е</w:t>
      </w:r>
      <w:r w:rsidRPr="00036156">
        <w:rPr>
          <w:sz w:val="28"/>
        </w:rPr>
        <w:t xml:space="preserve">кущего </w:t>
      </w:r>
    </w:p>
    <w:p w14:paraId="19BB17DB" w14:textId="2C5CAEFF" w:rsidR="00DA4235" w:rsidRDefault="00DA4235" w:rsidP="00036156">
      <w:pPr>
        <w:tabs>
          <w:tab w:val="left" w:pos="1134"/>
        </w:tabs>
        <w:jc w:val="both"/>
      </w:pPr>
    </w:p>
    <w:p w14:paraId="398EF072" w14:textId="32411716" w:rsidR="00DA4235" w:rsidRPr="00DA4235" w:rsidRDefault="00DA4235" w:rsidP="00036156">
      <w:pPr>
        <w:tabs>
          <w:tab w:val="left" w:pos="1134"/>
        </w:tabs>
        <w:jc w:val="both"/>
        <w:rPr>
          <w:b/>
        </w:rPr>
      </w:pPr>
      <w:r w:rsidRPr="00DA4235">
        <w:rPr>
          <w:b/>
        </w:rPr>
        <w:t>Примерные темы эссе</w:t>
      </w:r>
    </w:p>
    <w:p w14:paraId="3C415AB1" w14:textId="77777777" w:rsidR="00DA4235" w:rsidRPr="00DA4235" w:rsidRDefault="00DA4235" w:rsidP="00036156">
      <w:pPr>
        <w:tabs>
          <w:tab w:val="left" w:pos="1134"/>
        </w:tabs>
        <w:jc w:val="both"/>
      </w:pPr>
    </w:p>
    <w:p w14:paraId="5169D6E5" w14:textId="7D696A51" w:rsidR="00494834" w:rsidRDefault="00494834" w:rsidP="00036156">
      <w:pPr>
        <w:tabs>
          <w:tab w:val="left" w:pos="1134"/>
        </w:tabs>
        <w:jc w:val="both"/>
      </w:pPr>
      <w:r>
        <w:t xml:space="preserve">Мотивы и метафоры технологического прогресса в русской литературе </w:t>
      </w:r>
      <w:r>
        <w:rPr>
          <w:lang w:val="en-US"/>
        </w:rPr>
        <w:t>XIX</w:t>
      </w:r>
      <w:r w:rsidRPr="00DA4235">
        <w:t xml:space="preserve"> </w:t>
      </w:r>
      <w:r>
        <w:t xml:space="preserve">века. </w:t>
      </w:r>
    </w:p>
    <w:p w14:paraId="38194C8E" w14:textId="22242198" w:rsidR="00174F4D" w:rsidRDefault="00174F4D" w:rsidP="00036156">
      <w:pPr>
        <w:tabs>
          <w:tab w:val="left" w:pos="1134"/>
        </w:tabs>
        <w:jc w:val="both"/>
      </w:pPr>
      <w:r>
        <w:t>Поэзия С.Я.</w:t>
      </w:r>
      <w:r w:rsidR="008F27D6">
        <w:t xml:space="preserve"> </w:t>
      </w:r>
      <w:r>
        <w:t>Надсона и общественный «спрос на депрессию»: почему?</w:t>
      </w:r>
    </w:p>
    <w:p w14:paraId="6F88B841" w14:textId="6D22F440" w:rsidR="00174F4D" w:rsidRDefault="00101954" w:rsidP="00036156">
      <w:pPr>
        <w:tabs>
          <w:tab w:val="left" w:pos="1134"/>
        </w:tabs>
        <w:jc w:val="both"/>
      </w:pPr>
      <w:r>
        <w:t xml:space="preserve">Представление о возрасте в </w:t>
      </w:r>
      <w:r>
        <w:rPr>
          <w:lang w:val="en-US"/>
        </w:rPr>
        <w:t>XIX</w:t>
      </w:r>
      <w:r w:rsidRPr="00DA4235">
        <w:t xml:space="preserve"> </w:t>
      </w:r>
      <w:r>
        <w:t>и XX веке. Литературные примеры.</w:t>
      </w:r>
    </w:p>
    <w:p w14:paraId="5844B3BD" w14:textId="51C8DF1C" w:rsidR="004652CA" w:rsidRDefault="008F27D6" w:rsidP="00036156">
      <w:pPr>
        <w:tabs>
          <w:tab w:val="left" w:pos="1134"/>
        </w:tabs>
        <w:jc w:val="both"/>
      </w:pPr>
      <w:r>
        <w:t xml:space="preserve">Академик Павлов и «Собачье сердце» </w:t>
      </w:r>
      <w:proofErr w:type="spellStart"/>
      <w:r>
        <w:t>М.А.Булгакова</w:t>
      </w:r>
      <w:proofErr w:type="spellEnd"/>
      <w:r>
        <w:t>: что общего?</w:t>
      </w:r>
    </w:p>
    <w:p w14:paraId="71013156" w14:textId="3C6FBB68" w:rsidR="00101954" w:rsidRPr="00DA4235" w:rsidRDefault="00065935" w:rsidP="00036156">
      <w:pPr>
        <w:tabs>
          <w:tab w:val="left" w:pos="1134"/>
        </w:tabs>
        <w:jc w:val="both"/>
      </w:pPr>
      <w:r>
        <w:lastRenderedPageBreak/>
        <w:t>Киборг</w:t>
      </w:r>
      <w:r w:rsidR="004652CA">
        <w:t>: образ, утопия, идеология</w:t>
      </w:r>
      <w:r>
        <w:t xml:space="preserve"> (</w:t>
      </w:r>
      <w:r>
        <w:rPr>
          <w:lang w:val="en-US"/>
        </w:rPr>
        <w:t>A</w:t>
      </w:r>
      <w:r w:rsidRPr="00DA4235">
        <w:t xml:space="preserve"> </w:t>
      </w:r>
      <w:r>
        <w:rPr>
          <w:lang w:val="en-US"/>
        </w:rPr>
        <w:t>Cyborg</w:t>
      </w:r>
      <w:r w:rsidRPr="00DA4235">
        <w:t xml:space="preserve"> </w:t>
      </w:r>
      <w:r>
        <w:rPr>
          <w:lang w:val="en-US"/>
        </w:rPr>
        <w:t>Manifesto</w:t>
      </w:r>
      <w:r>
        <w:t>)</w:t>
      </w:r>
    </w:p>
    <w:p w14:paraId="0DD6FAB0" w14:textId="076DAB06" w:rsidR="00101954" w:rsidRPr="00710926" w:rsidRDefault="00101954" w:rsidP="00036156">
      <w:pPr>
        <w:tabs>
          <w:tab w:val="left" w:pos="1134"/>
        </w:tabs>
        <w:jc w:val="both"/>
      </w:pPr>
    </w:p>
    <w:p w14:paraId="422A81C1" w14:textId="72B9C64A" w:rsidR="001F7477" w:rsidRDefault="001F7477" w:rsidP="00036156">
      <w:pPr>
        <w:tabs>
          <w:tab w:val="left" w:pos="1134"/>
        </w:tabs>
        <w:jc w:val="both"/>
        <w:rPr>
          <w:b/>
        </w:rPr>
      </w:pPr>
      <w:r w:rsidRPr="00DA4235">
        <w:rPr>
          <w:b/>
        </w:rPr>
        <w:t xml:space="preserve">Примеры </w:t>
      </w:r>
      <w:r w:rsidR="00DA4235">
        <w:rPr>
          <w:b/>
        </w:rPr>
        <w:t xml:space="preserve">темы </w:t>
      </w:r>
      <w:r w:rsidRPr="00DA4235">
        <w:rPr>
          <w:b/>
        </w:rPr>
        <w:t>заданий к семинарам</w:t>
      </w:r>
    </w:p>
    <w:p w14:paraId="4D207F20" w14:textId="77777777" w:rsidR="00DA4235" w:rsidRPr="00DA4235" w:rsidRDefault="00DA4235" w:rsidP="00036156">
      <w:pPr>
        <w:tabs>
          <w:tab w:val="left" w:pos="1134"/>
        </w:tabs>
        <w:jc w:val="both"/>
        <w:rPr>
          <w:b/>
        </w:rPr>
      </w:pPr>
    </w:p>
    <w:p w14:paraId="56C3427B" w14:textId="40C92F9F" w:rsidR="00565C43" w:rsidRPr="00DA4235" w:rsidRDefault="00565C43" w:rsidP="00036156">
      <w:pPr>
        <w:tabs>
          <w:tab w:val="left" w:pos="1134"/>
        </w:tabs>
        <w:jc w:val="both"/>
      </w:pPr>
      <w:r w:rsidRPr="00DA4235">
        <w:t>Ломоносов – естествоиспытатель. Изобретение громоотвода.</w:t>
      </w:r>
    </w:p>
    <w:p w14:paraId="1E5C0158" w14:textId="0F167917" w:rsidR="00565C43" w:rsidRPr="00DA4235" w:rsidRDefault="00565C43" w:rsidP="00036156">
      <w:pPr>
        <w:tabs>
          <w:tab w:val="left" w:pos="1134"/>
        </w:tabs>
        <w:jc w:val="both"/>
      </w:pPr>
      <w:proofErr w:type="spellStart"/>
      <w:r w:rsidRPr="00DA4235">
        <w:t>Каспар</w:t>
      </w:r>
      <w:proofErr w:type="spellEnd"/>
      <w:r w:rsidRPr="00DA4235">
        <w:t xml:space="preserve"> Давид Фридрих. Романтик, мистик, натурфилософ.</w:t>
      </w:r>
    </w:p>
    <w:p w14:paraId="0134BECE" w14:textId="08C71DC9" w:rsidR="00565C43" w:rsidRPr="00DA4235" w:rsidRDefault="00565C43" w:rsidP="00036156">
      <w:pPr>
        <w:tabs>
          <w:tab w:val="left" w:pos="1134"/>
        </w:tabs>
        <w:jc w:val="both"/>
      </w:pPr>
      <w:r w:rsidRPr="00DA4235">
        <w:t>Гильотина – символ французской революции.</w:t>
      </w:r>
    </w:p>
    <w:p w14:paraId="30319C75" w14:textId="7A4C0174" w:rsidR="00565C43" w:rsidRPr="00DA4235" w:rsidRDefault="00565C43" w:rsidP="00036156">
      <w:pPr>
        <w:tabs>
          <w:tab w:val="left" w:pos="1134"/>
        </w:tabs>
        <w:jc w:val="both"/>
      </w:pPr>
      <w:proofErr w:type="spellStart"/>
      <w:r w:rsidRPr="00DA4235">
        <w:t>Ломброзо</w:t>
      </w:r>
      <w:proofErr w:type="spellEnd"/>
      <w:r w:rsidRPr="00DA4235">
        <w:t xml:space="preserve"> и теория преступных типов.</w:t>
      </w:r>
    </w:p>
    <w:p w14:paraId="03FF8DB9" w14:textId="470B07DB" w:rsidR="002531AD" w:rsidRPr="00DA4235" w:rsidRDefault="002531AD" w:rsidP="00036156">
      <w:pPr>
        <w:tabs>
          <w:tab w:val="left" w:pos="1134"/>
        </w:tabs>
        <w:jc w:val="both"/>
      </w:pPr>
      <w:r w:rsidRPr="00DA4235">
        <w:t>«</w:t>
      </w:r>
      <w:r w:rsidRPr="00DA4235">
        <w:rPr>
          <w:lang w:val="en-US"/>
        </w:rPr>
        <w:t>Crystal</w:t>
      </w:r>
      <w:r w:rsidRPr="00DA4235">
        <w:t xml:space="preserve"> </w:t>
      </w:r>
      <w:r w:rsidRPr="00DA4235">
        <w:rPr>
          <w:lang w:val="en-US"/>
        </w:rPr>
        <w:t>Palace</w:t>
      </w:r>
      <w:r w:rsidRPr="00DA4235">
        <w:t xml:space="preserve">» </w:t>
      </w:r>
      <w:r w:rsidR="00766B9A" w:rsidRPr="00DA4235">
        <w:t xml:space="preserve">в Лондоне </w:t>
      </w:r>
      <w:r w:rsidRPr="00DA4235">
        <w:t>и «Четвертый сон» Веры Павловны</w:t>
      </w:r>
      <w:r w:rsidR="00766B9A" w:rsidRPr="00DA4235">
        <w:t>: архитектурные и социальные утопии</w:t>
      </w:r>
      <w:r w:rsidRPr="00DA4235">
        <w:t xml:space="preserve"> </w:t>
      </w:r>
    </w:p>
    <w:p w14:paraId="59CE5F17" w14:textId="567BA2EC" w:rsidR="00565C43" w:rsidRPr="00DA4235" w:rsidRDefault="00565C43" w:rsidP="00036156">
      <w:pPr>
        <w:tabs>
          <w:tab w:val="left" w:pos="1134"/>
        </w:tabs>
        <w:jc w:val="both"/>
      </w:pPr>
      <w:r w:rsidRPr="00DA4235">
        <w:t>СПИД: эпидемия или заговор фармацевтов?</w:t>
      </w:r>
    </w:p>
    <w:p w14:paraId="6A0188F8" w14:textId="57F08302" w:rsidR="002531AD" w:rsidRPr="00DA4235" w:rsidRDefault="002531AD" w:rsidP="00036156">
      <w:pPr>
        <w:tabs>
          <w:tab w:val="left" w:pos="1134"/>
        </w:tabs>
        <w:jc w:val="both"/>
      </w:pPr>
      <w:r w:rsidRPr="00DA4235">
        <w:t>Геронтология: бегство от старости</w:t>
      </w:r>
    </w:p>
    <w:p w14:paraId="40DED9AA" w14:textId="405124DA" w:rsidR="002531AD" w:rsidRDefault="002531AD" w:rsidP="00036156">
      <w:pPr>
        <w:tabs>
          <w:tab w:val="left" w:pos="1134"/>
        </w:tabs>
        <w:jc w:val="both"/>
      </w:pPr>
      <w:r w:rsidRPr="00DA4235">
        <w:t>Культ шахма</w:t>
      </w:r>
      <w:proofErr w:type="gramStart"/>
      <w:r w:rsidRPr="00DA4235">
        <w:t>т в СССР</w:t>
      </w:r>
      <w:proofErr w:type="gramEnd"/>
    </w:p>
    <w:p w14:paraId="76D42451" w14:textId="77777777" w:rsidR="00904B7E" w:rsidRPr="00DA4235" w:rsidRDefault="00904B7E" w:rsidP="00036156">
      <w:pPr>
        <w:tabs>
          <w:tab w:val="left" w:pos="1134"/>
        </w:tabs>
        <w:jc w:val="both"/>
      </w:pPr>
    </w:p>
    <w:p w14:paraId="2BEBC0ED" w14:textId="58BA8465" w:rsidR="00AD127C" w:rsidRPr="00AF757E" w:rsidRDefault="00904B7E" w:rsidP="00904B7E">
      <w:pPr>
        <w:pStyle w:val="1"/>
      </w:pPr>
      <w:r>
        <w:t xml:space="preserve">11 </w:t>
      </w:r>
      <w:r w:rsidR="00AD127C" w:rsidRPr="00AF757E">
        <w:t xml:space="preserve">Порядок формирования оценок по дисциплине </w:t>
      </w:r>
      <w:r w:rsidR="00AD127C" w:rsidRPr="00AF757E">
        <w:br/>
      </w:r>
    </w:p>
    <w:p w14:paraId="0E551420" w14:textId="77777777" w:rsidR="00A50DBF" w:rsidRPr="00152BC6" w:rsidRDefault="00A50DBF" w:rsidP="00036156">
      <w:pPr>
        <w:tabs>
          <w:tab w:val="left" w:pos="1134"/>
        </w:tabs>
        <w:jc w:val="both"/>
        <w:rPr>
          <w:rFonts w:cs="Calibri"/>
          <w:lang w:eastAsia="ar-SA"/>
        </w:rPr>
      </w:pPr>
      <w:r w:rsidRPr="00152BC6">
        <w:rPr>
          <w:rFonts w:cs="Calibri"/>
          <w:b/>
          <w:lang w:eastAsia="ar-SA"/>
        </w:rPr>
        <w:t>Накопленная оценка по дисциплине</w:t>
      </w:r>
      <w:r w:rsidRPr="00152BC6">
        <w:rPr>
          <w:rFonts w:cs="Calibri"/>
          <w:lang w:eastAsia="ar-SA"/>
        </w:rPr>
        <w:t xml:space="preserve"> рассчитывается с помощью взвешенной суммы оц</w:t>
      </w:r>
      <w:r w:rsidRPr="00152BC6">
        <w:rPr>
          <w:rFonts w:cs="Calibri"/>
          <w:lang w:eastAsia="ar-SA"/>
        </w:rPr>
        <w:t>е</w:t>
      </w:r>
      <w:r w:rsidRPr="00152BC6">
        <w:rPr>
          <w:rFonts w:cs="Calibri"/>
          <w:lang w:eastAsia="ar-SA"/>
        </w:rPr>
        <w:t xml:space="preserve">нок за отдельные формы текущего контроля знаний следующим образом: </w:t>
      </w:r>
    </w:p>
    <w:p w14:paraId="70F1C2CC" w14:textId="77777777" w:rsidR="00A50DBF" w:rsidRPr="00152BC6" w:rsidRDefault="00A50DBF" w:rsidP="00036156">
      <w:pPr>
        <w:tabs>
          <w:tab w:val="left" w:pos="1134"/>
        </w:tabs>
        <w:jc w:val="both"/>
        <w:rPr>
          <w:rFonts w:cs="Calibri"/>
          <w:sz w:val="28"/>
          <w:szCs w:val="28"/>
          <w:vertAlign w:val="subscript"/>
          <w:lang w:eastAsia="ar-SA"/>
        </w:rPr>
      </w:pPr>
      <w:proofErr w:type="spellStart"/>
      <w:r w:rsidRPr="00152BC6">
        <w:rPr>
          <w:rFonts w:cs="Calibri"/>
          <w:sz w:val="28"/>
          <w:szCs w:val="28"/>
          <w:lang w:eastAsia="ar-SA"/>
        </w:rPr>
        <w:t>О</w:t>
      </w:r>
      <w:r w:rsidRPr="00152BC6">
        <w:rPr>
          <w:rFonts w:cs="Calibri"/>
          <w:i/>
          <w:sz w:val="28"/>
          <w:szCs w:val="28"/>
          <w:vertAlign w:val="subscript"/>
          <w:lang w:eastAsia="ar-SA"/>
        </w:rPr>
        <w:t>накопленная</w:t>
      </w:r>
      <w:proofErr w:type="spellEnd"/>
      <w:r w:rsidRPr="00152BC6">
        <w:rPr>
          <w:rFonts w:cs="Calibri"/>
          <w:sz w:val="28"/>
          <w:szCs w:val="28"/>
          <w:lang w:eastAsia="ar-SA"/>
        </w:rPr>
        <w:t>= 0,</w:t>
      </w:r>
      <w:r>
        <w:rPr>
          <w:rFonts w:cs="Calibri"/>
          <w:sz w:val="28"/>
          <w:szCs w:val="28"/>
          <w:lang w:eastAsia="ar-SA"/>
        </w:rPr>
        <w:t>5</w:t>
      </w:r>
      <w:r w:rsidRPr="00152BC6">
        <w:rPr>
          <w:rFonts w:cs="Calibri"/>
          <w:lang w:eastAsia="ar-SA"/>
        </w:rPr>
        <w:t>·</w:t>
      </w:r>
      <w:r w:rsidRPr="00152BC6">
        <w:rPr>
          <w:rFonts w:cs="Calibri"/>
          <w:i/>
          <w:sz w:val="28"/>
          <w:szCs w:val="28"/>
          <w:lang w:eastAsia="ar-SA"/>
        </w:rPr>
        <w:t xml:space="preserve"> О</w:t>
      </w:r>
      <w:r w:rsidRPr="00152BC6">
        <w:rPr>
          <w:rFonts w:cs="Calibri"/>
          <w:i/>
          <w:sz w:val="28"/>
          <w:szCs w:val="28"/>
          <w:vertAlign w:val="subscript"/>
          <w:lang w:eastAsia="ar-SA"/>
        </w:rPr>
        <w:t>текущий</w:t>
      </w:r>
      <w:proofErr w:type="gramStart"/>
      <w:r w:rsidRPr="00152BC6">
        <w:rPr>
          <w:rFonts w:cs="Calibri"/>
          <w:i/>
          <w:sz w:val="28"/>
          <w:szCs w:val="28"/>
          <w:vertAlign w:val="subscript"/>
          <w:lang w:eastAsia="ar-SA"/>
        </w:rPr>
        <w:t>1</w:t>
      </w:r>
      <w:proofErr w:type="gramEnd"/>
      <w:r w:rsidRPr="00152BC6">
        <w:rPr>
          <w:rFonts w:cs="Calibri"/>
          <w:sz w:val="28"/>
          <w:szCs w:val="28"/>
          <w:lang w:eastAsia="ar-SA"/>
        </w:rPr>
        <w:t xml:space="preserve"> + 0,</w:t>
      </w:r>
      <w:r>
        <w:rPr>
          <w:rFonts w:cs="Calibri"/>
          <w:sz w:val="28"/>
          <w:szCs w:val="28"/>
          <w:lang w:eastAsia="ar-SA"/>
        </w:rPr>
        <w:t>5</w:t>
      </w:r>
      <w:r w:rsidRPr="00152BC6">
        <w:rPr>
          <w:rFonts w:cs="Calibri"/>
          <w:lang w:eastAsia="ar-SA"/>
        </w:rPr>
        <w:t>·</w:t>
      </w:r>
      <w:r w:rsidRPr="00152BC6">
        <w:rPr>
          <w:rFonts w:cs="Calibri"/>
          <w:sz w:val="28"/>
          <w:szCs w:val="28"/>
          <w:lang w:eastAsia="ar-SA"/>
        </w:rPr>
        <w:t>О</w:t>
      </w:r>
      <w:r w:rsidRPr="00152BC6">
        <w:rPr>
          <w:rFonts w:cs="Calibri"/>
          <w:i/>
          <w:sz w:val="28"/>
          <w:szCs w:val="28"/>
          <w:vertAlign w:val="subscript"/>
          <w:lang w:eastAsia="ar-SA"/>
        </w:rPr>
        <w:t>текущий 2</w:t>
      </w:r>
      <w:r w:rsidRPr="00152BC6">
        <w:rPr>
          <w:rFonts w:cs="Calibri"/>
          <w:lang w:eastAsia="ar-SA"/>
        </w:rPr>
        <w:t>, где</w:t>
      </w:r>
    </w:p>
    <w:p w14:paraId="05CB0EA3" w14:textId="77777777" w:rsidR="00A50DBF" w:rsidRPr="00152BC6" w:rsidRDefault="00A50DBF" w:rsidP="00036156">
      <w:pPr>
        <w:tabs>
          <w:tab w:val="left" w:pos="1134"/>
        </w:tabs>
        <w:jc w:val="both"/>
        <w:rPr>
          <w:rFonts w:cs="Calibri"/>
          <w:lang w:eastAsia="ar-SA"/>
        </w:rPr>
      </w:pPr>
    </w:p>
    <w:p w14:paraId="59FD46E0" w14:textId="77777777" w:rsidR="00A50DBF" w:rsidRPr="00152BC6" w:rsidRDefault="00A50DBF" w:rsidP="00036156">
      <w:pPr>
        <w:tabs>
          <w:tab w:val="left" w:pos="1134"/>
        </w:tabs>
        <w:jc w:val="both"/>
        <w:rPr>
          <w:rFonts w:cs="Calibri"/>
          <w:lang w:eastAsia="ar-SA"/>
        </w:rPr>
      </w:pPr>
      <w:r w:rsidRPr="00152BC6">
        <w:rPr>
          <w:rFonts w:cs="Calibri"/>
          <w:i/>
          <w:sz w:val="28"/>
          <w:szCs w:val="28"/>
          <w:lang w:eastAsia="ar-SA"/>
        </w:rPr>
        <w:t>О</w:t>
      </w:r>
      <w:r>
        <w:rPr>
          <w:rFonts w:cs="Calibri"/>
          <w:i/>
          <w:sz w:val="28"/>
          <w:szCs w:val="28"/>
          <w:vertAlign w:val="subscript"/>
          <w:lang w:eastAsia="ar-SA"/>
        </w:rPr>
        <w:t>текущий</w:t>
      </w:r>
      <w:proofErr w:type="gramStart"/>
      <w:r>
        <w:rPr>
          <w:rFonts w:cs="Calibri"/>
          <w:i/>
          <w:sz w:val="28"/>
          <w:szCs w:val="28"/>
          <w:vertAlign w:val="subscript"/>
          <w:lang w:eastAsia="ar-SA"/>
        </w:rPr>
        <w:t>1</w:t>
      </w:r>
      <w:proofErr w:type="gramEnd"/>
      <w:r w:rsidRPr="00F41FAB">
        <w:rPr>
          <w:rFonts w:cs="Calibri"/>
          <w:lang w:eastAsia="ar-SA"/>
        </w:rPr>
        <w:t>=</w:t>
      </w:r>
      <w:proofErr w:type="spellStart"/>
      <w:r>
        <w:rPr>
          <w:rFonts w:cs="Calibri"/>
          <w:lang w:eastAsia="ar-SA"/>
        </w:rPr>
        <w:t>О</w:t>
      </w:r>
      <w:r>
        <w:rPr>
          <w:rFonts w:cs="Calibri"/>
          <w:vertAlign w:val="subscript"/>
          <w:lang w:eastAsia="ar-SA"/>
        </w:rPr>
        <w:t>письменные</w:t>
      </w:r>
      <w:proofErr w:type="spellEnd"/>
      <w:r>
        <w:rPr>
          <w:rFonts w:cs="Calibri"/>
          <w:vertAlign w:val="subscript"/>
          <w:lang w:eastAsia="ar-SA"/>
        </w:rPr>
        <w:t xml:space="preserve"> задания</w:t>
      </w:r>
      <w:r w:rsidRPr="00F41FAB">
        <w:rPr>
          <w:rFonts w:cs="Calibri"/>
          <w:vertAlign w:val="subscript"/>
          <w:lang w:eastAsia="ar-SA"/>
        </w:rPr>
        <w:t>1</w:t>
      </w:r>
      <w:r>
        <w:rPr>
          <w:rFonts w:cs="Calibri"/>
          <w:lang w:eastAsia="ar-SA"/>
        </w:rPr>
        <w:t xml:space="preserve">/2 + </w:t>
      </w:r>
      <w:proofErr w:type="spellStart"/>
      <w:r>
        <w:rPr>
          <w:rFonts w:cs="Calibri"/>
          <w:lang w:eastAsia="ar-SA"/>
        </w:rPr>
        <w:t>О</w:t>
      </w:r>
      <w:r>
        <w:rPr>
          <w:rFonts w:cs="Calibri"/>
          <w:vertAlign w:val="subscript"/>
          <w:lang w:eastAsia="ar-SA"/>
        </w:rPr>
        <w:t>письменные</w:t>
      </w:r>
      <w:proofErr w:type="spellEnd"/>
      <w:r>
        <w:rPr>
          <w:rFonts w:cs="Calibri"/>
          <w:vertAlign w:val="subscript"/>
          <w:lang w:eastAsia="ar-SA"/>
        </w:rPr>
        <w:t xml:space="preserve"> задания2</w:t>
      </w:r>
      <w:r>
        <w:rPr>
          <w:rFonts w:cs="Calibri"/>
          <w:lang w:eastAsia="ar-SA"/>
        </w:rPr>
        <w:t>/2(</w:t>
      </w:r>
      <w:r w:rsidRPr="00152BC6">
        <w:rPr>
          <w:rFonts w:cs="Calibri"/>
          <w:lang w:eastAsia="ar-SA"/>
        </w:rPr>
        <w:t>оценк</w:t>
      </w:r>
      <w:r>
        <w:rPr>
          <w:rFonts w:cs="Calibri"/>
          <w:lang w:eastAsia="ar-SA"/>
        </w:rPr>
        <w:t>и</w:t>
      </w:r>
      <w:r w:rsidRPr="00152BC6">
        <w:rPr>
          <w:rFonts w:cs="Calibri"/>
          <w:lang w:eastAsia="ar-SA"/>
        </w:rPr>
        <w:t xml:space="preserve"> за письменные задания</w:t>
      </w:r>
      <w:r>
        <w:rPr>
          <w:rFonts w:cs="Calibri"/>
          <w:lang w:eastAsia="ar-SA"/>
        </w:rPr>
        <w:t>);</w:t>
      </w:r>
    </w:p>
    <w:p w14:paraId="6494DA09" w14:textId="77777777" w:rsidR="00A50DBF" w:rsidRPr="00152BC6" w:rsidRDefault="00A50DBF" w:rsidP="00036156">
      <w:pPr>
        <w:tabs>
          <w:tab w:val="left" w:pos="1134"/>
        </w:tabs>
        <w:jc w:val="both"/>
        <w:rPr>
          <w:rFonts w:cs="Calibri"/>
          <w:lang w:eastAsia="ar-SA"/>
        </w:rPr>
      </w:pPr>
      <w:r w:rsidRPr="00152BC6">
        <w:rPr>
          <w:rFonts w:cs="Calibri"/>
          <w:i/>
          <w:sz w:val="28"/>
          <w:szCs w:val="28"/>
          <w:lang w:eastAsia="ar-SA"/>
        </w:rPr>
        <w:t>О</w:t>
      </w:r>
      <w:r>
        <w:rPr>
          <w:rFonts w:cs="Calibri"/>
          <w:i/>
          <w:sz w:val="28"/>
          <w:szCs w:val="28"/>
          <w:vertAlign w:val="subscript"/>
          <w:lang w:eastAsia="ar-SA"/>
        </w:rPr>
        <w:t>текущий</w:t>
      </w:r>
      <w:proofErr w:type="gramStart"/>
      <w:r>
        <w:rPr>
          <w:rFonts w:cs="Calibri"/>
          <w:i/>
          <w:sz w:val="28"/>
          <w:szCs w:val="28"/>
          <w:vertAlign w:val="subscript"/>
          <w:lang w:eastAsia="ar-SA"/>
        </w:rPr>
        <w:t>2</w:t>
      </w:r>
      <w:proofErr w:type="gramEnd"/>
      <w:r w:rsidRPr="00F41FAB">
        <w:rPr>
          <w:rFonts w:cs="Calibri"/>
          <w:lang w:eastAsia="ar-SA"/>
        </w:rPr>
        <w:t>=</w:t>
      </w:r>
      <w:r>
        <w:rPr>
          <w:rFonts w:cs="Calibri"/>
          <w:lang w:eastAsia="ar-SA"/>
        </w:rPr>
        <w:t>О</w:t>
      </w:r>
      <w:r>
        <w:rPr>
          <w:rFonts w:cs="Calibri"/>
          <w:vertAlign w:val="subscript"/>
          <w:lang w:eastAsia="ar-SA"/>
        </w:rPr>
        <w:t>презентация</w:t>
      </w:r>
      <w:r w:rsidRPr="00F41FAB">
        <w:rPr>
          <w:rFonts w:cs="Calibri"/>
          <w:vertAlign w:val="subscript"/>
          <w:lang w:eastAsia="ar-SA"/>
        </w:rPr>
        <w:t>1</w:t>
      </w:r>
      <w:r>
        <w:rPr>
          <w:rFonts w:cs="Calibri"/>
          <w:lang w:eastAsia="ar-SA"/>
        </w:rPr>
        <w:t>/2 + О</w:t>
      </w:r>
      <w:r>
        <w:rPr>
          <w:rFonts w:cs="Calibri"/>
          <w:vertAlign w:val="subscript"/>
          <w:lang w:eastAsia="ar-SA"/>
        </w:rPr>
        <w:t>презентация2</w:t>
      </w:r>
      <w:r>
        <w:rPr>
          <w:rFonts w:cs="Calibri"/>
          <w:lang w:eastAsia="ar-SA"/>
        </w:rPr>
        <w:t>/2(</w:t>
      </w:r>
      <w:r w:rsidRPr="00152BC6">
        <w:rPr>
          <w:rFonts w:cs="Calibri"/>
          <w:lang w:eastAsia="ar-SA"/>
        </w:rPr>
        <w:t xml:space="preserve">оценка за </w:t>
      </w:r>
      <w:r>
        <w:rPr>
          <w:rFonts w:cs="Calibri"/>
          <w:lang w:eastAsia="ar-SA"/>
        </w:rPr>
        <w:t>2 презентации).</w:t>
      </w:r>
    </w:p>
    <w:p w14:paraId="3D7D833B" w14:textId="77777777" w:rsidR="00A50DBF" w:rsidRPr="00152BC6" w:rsidRDefault="00A50DBF" w:rsidP="00036156">
      <w:pPr>
        <w:tabs>
          <w:tab w:val="left" w:pos="1134"/>
        </w:tabs>
        <w:jc w:val="both"/>
        <w:rPr>
          <w:rFonts w:cs="Calibri"/>
          <w:lang w:eastAsia="ar-SA"/>
        </w:rPr>
      </w:pPr>
    </w:p>
    <w:p w14:paraId="132040DC" w14:textId="77777777" w:rsidR="00A50DBF" w:rsidRPr="00152BC6" w:rsidRDefault="00A50DBF" w:rsidP="00036156">
      <w:pPr>
        <w:tabs>
          <w:tab w:val="left" w:pos="1134"/>
        </w:tabs>
        <w:jc w:val="both"/>
        <w:rPr>
          <w:rFonts w:cs="Calibri"/>
          <w:lang w:eastAsia="ar-SA"/>
        </w:rPr>
      </w:pPr>
    </w:p>
    <w:p w14:paraId="5764E3E7" w14:textId="77777777" w:rsidR="00A50DBF" w:rsidRPr="00152BC6" w:rsidRDefault="00A50DBF" w:rsidP="00036156">
      <w:pPr>
        <w:tabs>
          <w:tab w:val="left" w:pos="1134"/>
        </w:tabs>
        <w:jc w:val="both"/>
        <w:rPr>
          <w:rFonts w:cs="Calibri"/>
          <w:lang w:eastAsia="ar-SA"/>
        </w:rPr>
      </w:pPr>
      <w:r w:rsidRPr="00152BC6">
        <w:rPr>
          <w:rFonts w:cs="Calibri"/>
          <w:lang w:eastAsia="ar-SA"/>
        </w:rPr>
        <w:t xml:space="preserve">Способ округления накопленной оценки текущего контроля: арифметический. </w:t>
      </w:r>
    </w:p>
    <w:p w14:paraId="548806A8" w14:textId="77777777" w:rsidR="00A50DBF" w:rsidRPr="00152BC6" w:rsidRDefault="00A50DBF" w:rsidP="00036156">
      <w:pPr>
        <w:tabs>
          <w:tab w:val="left" w:pos="1134"/>
        </w:tabs>
        <w:jc w:val="both"/>
        <w:rPr>
          <w:rFonts w:cs="Calibri"/>
          <w:lang w:eastAsia="ar-SA"/>
        </w:rPr>
      </w:pPr>
    </w:p>
    <w:p w14:paraId="017450E6" w14:textId="77777777" w:rsidR="00A50DBF" w:rsidRPr="00152BC6" w:rsidRDefault="00A50DBF" w:rsidP="00036156">
      <w:pPr>
        <w:tabs>
          <w:tab w:val="left" w:pos="1134"/>
        </w:tabs>
        <w:jc w:val="both"/>
        <w:rPr>
          <w:rFonts w:cs="Calibri"/>
          <w:lang w:eastAsia="ar-SA"/>
        </w:rPr>
      </w:pPr>
      <w:r w:rsidRPr="00152BC6">
        <w:rPr>
          <w:rFonts w:cs="Calibri"/>
          <w:b/>
          <w:lang w:eastAsia="ar-SA"/>
        </w:rPr>
        <w:t xml:space="preserve">Результирующая оценка по дисциплине </w:t>
      </w:r>
      <w:r w:rsidRPr="00152BC6">
        <w:rPr>
          <w:rFonts w:cs="Calibri"/>
          <w:lang w:eastAsia="ar-SA"/>
        </w:rPr>
        <w:t>(которая идет в диплом</w:t>
      </w:r>
      <w:proofErr w:type="gramStart"/>
      <w:r w:rsidRPr="00152BC6">
        <w:rPr>
          <w:rFonts w:cs="Calibri"/>
          <w:lang w:eastAsia="ar-SA"/>
        </w:rPr>
        <w:t>)р</w:t>
      </w:r>
      <w:proofErr w:type="gramEnd"/>
      <w:r w:rsidRPr="00152BC6">
        <w:rPr>
          <w:rFonts w:cs="Calibri"/>
          <w:lang w:eastAsia="ar-SA"/>
        </w:rPr>
        <w:t>ассчитывается следу</w:t>
      </w:r>
      <w:r w:rsidRPr="00152BC6">
        <w:rPr>
          <w:rFonts w:cs="Calibri"/>
          <w:lang w:eastAsia="ar-SA"/>
        </w:rPr>
        <w:t>ю</w:t>
      </w:r>
      <w:r w:rsidRPr="00152BC6">
        <w:rPr>
          <w:rFonts w:cs="Calibri"/>
          <w:lang w:eastAsia="ar-SA"/>
        </w:rPr>
        <w:t>щим образом:</w:t>
      </w:r>
    </w:p>
    <w:p w14:paraId="66503050" w14:textId="77777777" w:rsidR="00A50DBF" w:rsidRPr="00152BC6" w:rsidRDefault="00A50DBF" w:rsidP="00036156">
      <w:pPr>
        <w:tabs>
          <w:tab w:val="left" w:pos="1134"/>
        </w:tabs>
        <w:jc w:val="both"/>
        <w:rPr>
          <w:rFonts w:cs="Calibri"/>
          <w:sz w:val="28"/>
          <w:szCs w:val="28"/>
          <w:vertAlign w:val="subscript"/>
          <w:lang w:eastAsia="ar-SA"/>
        </w:rPr>
      </w:pPr>
      <w:proofErr w:type="spellStart"/>
      <w:r w:rsidRPr="00152BC6">
        <w:rPr>
          <w:rFonts w:cs="Calibri"/>
          <w:i/>
          <w:sz w:val="28"/>
          <w:szCs w:val="28"/>
          <w:lang w:eastAsia="ar-SA"/>
        </w:rPr>
        <w:t>О</w:t>
      </w:r>
      <w:r w:rsidRPr="00152BC6">
        <w:rPr>
          <w:rFonts w:cs="Calibri"/>
          <w:i/>
          <w:sz w:val="28"/>
          <w:szCs w:val="28"/>
          <w:vertAlign w:val="subscript"/>
          <w:lang w:eastAsia="ar-SA"/>
        </w:rPr>
        <w:t>результ</w:t>
      </w:r>
      <w:proofErr w:type="spellEnd"/>
      <w:r w:rsidRPr="00152BC6">
        <w:rPr>
          <w:rFonts w:cs="Calibri"/>
          <w:i/>
          <w:sz w:val="28"/>
          <w:szCs w:val="28"/>
          <w:lang w:eastAsia="ar-SA"/>
        </w:rPr>
        <w:t xml:space="preserve"> = 0,6</w:t>
      </w:r>
      <w:r w:rsidRPr="00152BC6">
        <w:rPr>
          <w:rFonts w:cs="Calibri"/>
          <w:lang w:eastAsia="ar-SA"/>
        </w:rPr>
        <w:t>·</w:t>
      </w:r>
      <w:r w:rsidRPr="00152BC6">
        <w:rPr>
          <w:rFonts w:cs="Calibri"/>
          <w:i/>
          <w:sz w:val="28"/>
          <w:szCs w:val="28"/>
          <w:lang w:eastAsia="ar-SA"/>
        </w:rPr>
        <w:t>О</w:t>
      </w:r>
      <w:r w:rsidRPr="00152BC6">
        <w:rPr>
          <w:rFonts w:cs="Calibri"/>
          <w:i/>
          <w:sz w:val="28"/>
          <w:szCs w:val="28"/>
          <w:vertAlign w:val="subscript"/>
          <w:lang w:eastAsia="ar-SA"/>
        </w:rPr>
        <w:t>накопл</w:t>
      </w:r>
      <w:r w:rsidRPr="00152BC6">
        <w:rPr>
          <w:rFonts w:cs="Calibri"/>
          <w:i/>
          <w:sz w:val="28"/>
          <w:szCs w:val="28"/>
          <w:lang w:eastAsia="ar-SA"/>
        </w:rPr>
        <w:t xml:space="preserve"> + 0,4·О</w:t>
      </w:r>
      <w:r w:rsidRPr="00152BC6">
        <w:rPr>
          <w:rFonts w:cs="Calibri"/>
          <w:i/>
          <w:sz w:val="28"/>
          <w:szCs w:val="28"/>
          <w:vertAlign w:val="subscript"/>
          <w:lang w:eastAsia="ar-SA"/>
        </w:rPr>
        <w:t xml:space="preserve">экз, </w:t>
      </w:r>
      <w:r w:rsidRPr="00152BC6">
        <w:rPr>
          <w:rFonts w:cs="Calibri"/>
          <w:lang w:eastAsia="ar-SA"/>
        </w:rPr>
        <w:t>где</w:t>
      </w:r>
    </w:p>
    <w:p w14:paraId="2D5A6613" w14:textId="77777777" w:rsidR="00A50DBF" w:rsidRPr="00152BC6" w:rsidRDefault="00A50DBF" w:rsidP="00036156">
      <w:pPr>
        <w:tabs>
          <w:tab w:val="left" w:pos="1134"/>
        </w:tabs>
        <w:jc w:val="both"/>
        <w:rPr>
          <w:rFonts w:cs="Calibri"/>
          <w:lang w:eastAsia="ar-SA"/>
        </w:rPr>
      </w:pPr>
    </w:p>
    <w:p w14:paraId="000AB342" w14:textId="77777777" w:rsidR="00A50DBF" w:rsidRPr="00152BC6" w:rsidRDefault="00A50DBF" w:rsidP="00036156">
      <w:pPr>
        <w:tabs>
          <w:tab w:val="left" w:pos="1134"/>
        </w:tabs>
        <w:jc w:val="both"/>
        <w:rPr>
          <w:rFonts w:cs="Calibri"/>
          <w:lang w:eastAsia="ar-SA"/>
        </w:rPr>
      </w:pPr>
      <w:proofErr w:type="spellStart"/>
      <w:r w:rsidRPr="00152BC6">
        <w:rPr>
          <w:rFonts w:cs="Calibri"/>
          <w:i/>
          <w:sz w:val="28"/>
          <w:szCs w:val="28"/>
          <w:lang w:eastAsia="ar-SA"/>
        </w:rPr>
        <w:t>О</w:t>
      </w:r>
      <w:r w:rsidRPr="00152BC6">
        <w:rPr>
          <w:rFonts w:cs="Calibri"/>
          <w:i/>
          <w:sz w:val="28"/>
          <w:szCs w:val="28"/>
          <w:vertAlign w:val="subscript"/>
          <w:lang w:eastAsia="ar-SA"/>
        </w:rPr>
        <w:t>накоп</w:t>
      </w:r>
      <w:proofErr w:type="gramStart"/>
      <w:r w:rsidRPr="00152BC6">
        <w:rPr>
          <w:rFonts w:cs="Calibri"/>
          <w:i/>
          <w:sz w:val="28"/>
          <w:szCs w:val="28"/>
          <w:vertAlign w:val="subscript"/>
          <w:lang w:eastAsia="ar-SA"/>
        </w:rPr>
        <w:t>л</w:t>
      </w:r>
      <w:proofErr w:type="spellEnd"/>
      <w:r w:rsidRPr="00152BC6">
        <w:rPr>
          <w:rFonts w:cs="Calibri"/>
          <w:lang w:eastAsia="ar-SA"/>
        </w:rPr>
        <w:t>–</w:t>
      </w:r>
      <w:proofErr w:type="gramEnd"/>
      <w:r w:rsidRPr="00152BC6">
        <w:rPr>
          <w:rFonts w:cs="Calibri"/>
          <w:lang w:eastAsia="ar-SA"/>
        </w:rPr>
        <w:t xml:space="preserve"> накопленная оценка по дисциплине</w:t>
      </w:r>
    </w:p>
    <w:p w14:paraId="358BA1FA" w14:textId="77777777" w:rsidR="00A50DBF" w:rsidRPr="00152BC6" w:rsidRDefault="00A50DBF" w:rsidP="00036156">
      <w:pPr>
        <w:tabs>
          <w:tab w:val="left" w:pos="1134"/>
        </w:tabs>
        <w:jc w:val="both"/>
        <w:rPr>
          <w:rFonts w:cs="Calibri"/>
          <w:lang w:eastAsia="ar-SA"/>
        </w:rPr>
      </w:pPr>
      <w:proofErr w:type="spellStart"/>
      <w:r w:rsidRPr="00152BC6">
        <w:rPr>
          <w:rFonts w:cs="Calibri"/>
          <w:i/>
          <w:sz w:val="28"/>
          <w:szCs w:val="28"/>
          <w:lang w:eastAsia="ar-SA"/>
        </w:rPr>
        <w:t>О</w:t>
      </w:r>
      <w:r w:rsidRPr="00152BC6">
        <w:rPr>
          <w:rFonts w:cs="Calibri"/>
          <w:i/>
          <w:sz w:val="28"/>
          <w:szCs w:val="28"/>
          <w:vertAlign w:val="subscript"/>
          <w:lang w:eastAsia="ar-SA"/>
        </w:rPr>
        <w:t>эк</w:t>
      </w:r>
      <w:proofErr w:type="gramStart"/>
      <w:r w:rsidRPr="00152BC6">
        <w:rPr>
          <w:rFonts w:cs="Calibri"/>
          <w:i/>
          <w:sz w:val="28"/>
          <w:szCs w:val="28"/>
          <w:vertAlign w:val="subscript"/>
          <w:lang w:eastAsia="ar-SA"/>
        </w:rPr>
        <w:t>з</w:t>
      </w:r>
      <w:proofErr w:type="spellEnd"/>
      <w:r w:rsidRPr="00152BC6">
        <w:rPr>
          <w:rFonts w:cs="Calibri"/>
          <w:lang w:eastAsia="ar-SA"/>
        </w:rPr>
        <w:t>–</w:t>
      </w:r>
      <w:proofErr w:type="gramEnd"/>
      <w:r w:rsidRPr="00152BC6">
        <w:rPr>
          <w:rFonts w:cs="Calibri"/>
          <w:lang w:eastAsia="ar-SA"/>
        </w:rPr>
        <w:t xml:space="preserve"> оценка за экзамен</w:t>
      </w:r>
      <w:r>
        <w:rPr>
          <w:rFonts w:cs="Calibri"/>
          <w:lang w:eastAsia="ar-SA"/>
        </w:rPr>
        <w:t xml:space="preserve"> складывается из средней оценки за 2 эссе ((О</w:t>
      </w:r>
      <w:r>
        <w:rPr>
          <w:rFonts w:cs="Calibri"/>
          <w:vertAlign w:val="subscript"/>
          <w:lang w:eastAsia="ar-SA"/>
        </w:rPr>
        <w:t>эссе1</w:t>
      </w:r>
      <w:r>
        <w:rPr>
          <w:rFonts w:cs="Calibri"/>
          <w:lang w:eastAsia="ar-SA"/>
        </w:rPr>
        <w:t xml:space="preserve"> + О</w:t>
      </w:r>
      <w:r>
        <w:rPr>
          <w:rFonts w:cs="Calibri"/>
          <w:vertAlign w:val="subscript"/>
          <w:lang w:eastAsia="ar-SA"/>
        </w:rPr>
        <w:t>эссе2</w:t>
      </w:r>
      <w:r>
        <w:rPr>
          <w:rFonts w:cs="Calibri"/>
          <w:lang w:eastAsia="ar-SA"/>
        </w:rPr>
        <w:t>)/2)</w:t>
      </w:r>
    </w:p>
    <w:p w14:paraId="48D1B3BC" w14:textId="77777777" w:rsidR="00A50DBF" w:rsidRPr="00152BC6" w:rsidRDefault="00A50DBF" w:rsidP="00036156">
      <w:pPr>
        <w:tabs>
          <w:tab w:val="left" w:pos="1134"/>
        </w:tabs>
        <w:jc w:val="both"/>
        <w:rPr>
          <w:rFonts w:cs="Calibri"/>
          <w:lang w:eastAsia="ar-SA"/>
        </w:rPr>
      </w:pPr>
    </w:p>
    <w:p w14:paraId="2FE91874" w14:textId="77777777" w:rsidR="00A50DBF" w:rsidRDefault="00A50DBF" w:rsidP="00036156">
      <w:pPr>
        <w:tabs>
          <w:tab w:val="left" w:pos="1134"/>
        </w:tabs>
        <w:jc w:val="both"/>
        <w:rPr>
          <w:rFonts w:cs="Calibri"/>
          <w:lang w:eastAsia="ar-SA"/>
        </w:rPr>
      </w:pPr>
      <w:r w:rsidRPr="00152BC6">
        <w:rPr>
          <w:rFonts w:cs="Calibri"/>
          <w:lang w:eastAsia="ar-SA"/>
        </w:rPr>
        <w:t>Способ округления экзаменационной и результирующей оценок: арифметический.</w:t>
      </w:r>
    </w:p>
    <w:p w14:paraId="43B92360" w14:textId="77777777" w:rsidR="00904B7E" w:rsidRPr="00152BC6" w:rsidRDefault="00904B7E" w:rsidP="00036156">
      <w:pPr>
        <w:tabs>
          <w:tab w:val="left" w:pos="1134"/>
        </w:tabs>
        <w:jc w:val="both"/>
        <w:rPr>
          <w:rFonts w:cs="Calibri"/>
          <w:lang w:eastAsia="ar-SA"/>
        </w:rPr>
      </w:pPr>
    </w:p>
    <w:p w14:paraId="1C5BD5DC" w14:textId="06760092" w:rsidR="001817AF" w:rsidRPr="00904B7E" w:rsidRDefault="00A50DBF" w:rsidP="00904B7E">
      <w:pPr>
        <w:pStyle w:val="1"/>
      </w:pPr>
      <w:r w:rsidRPr="00904B7E">
        <w:t>12 </w:t>
      </w:r>
      <w:r w:rsidR="001817AF" w:rsidRPr="00904B7E">
        <w:t>Учебно-методическое и информационное обеспечение дисциплины</w:t>
      </w:r>
    </w:p>
    <w:p w14:paraId="0A2829D9" w14:textId="78008766" w:rsidR="00A065D4" w:rsidRPr="00904B7E" w:rsidRDefault="00A065D4" w:rsidP="00904B7E">
      <w:pPr>
        <w:tabs>
          <w:tab w:val="left" w:pos="1134"/>
        </w:tabs>
        <w:ind w:firstLine="0"/>
        <w:jc w:val="both"/>
        <w:rPr>
          <w:b/>
          <w:sz w:val="28"/>
          <w:szCs w:val="28"/>
        </w:rPr>
      </w:pPr>
      <w:r w:rsidRPr="00904B7E">
        <w:rPr>
          <w:b/>
          <w:sz w:val="28"/>
          <w:szCs w:val="28"/>
        </w:rPr>
        <w:t xml:space="preserve">12.1 Основная литература: </w:t>
      </w:r>
    </w:p>
    <w:p w14:paraId="1E4932C3" w14:textId="77777777" w:rsidR="008F27D6" w:rsidRDefault="008F27D6" w:rsidP="00036156">
      <w:pPr>
        <w:tabs>
          <w:tab w:val="left" w:pos="1134"/>
        </w:tabs>
        <w:jc w:val="both"/>
        <w:rPr>
          <w:b/>
        </w:rPr>
      </w:pPr>
    </w:p>
    <w:p w14:paraId="51C734B8" w14:textId="77777777" w:rsidR="00C42C8A" w:rsidRPr="00A774C9" w:rsidRDefault="00C42C8A" w:rsidP="00036156">
      <w:pPr>
        <w:tabs>
          <w:tab w:val="left" w:pos="1134"/>
        </w:tabs>
        <w:jc w:val="both"/>
      </w:pPr>
      <w:r w:rsidRPr="00A774C9">
        <w:t>Вересаев В.В. Записки врача (Фрагменты)</w:t>
      </w:r>
    </w:p>
    <w:p w14:paraId="623E5BC5" w14:textId="77777777" w:rsidR="00C42C8A" w:rsidRDefault="00C42C8A" w:rsidP="00036156">
      <w:pPr>
        <w:tabs>
          <w:tab w:val="left" w:pos="1134"/>
        </w:tabs>
        <w:jc w:val="both"/>
      </w:pPr>
      <w:proofErr w:type="spellStart"/>
      <w:r w:rsidRPr="00A774C9">
        <w:t>Гаспаров</w:t>
      </w:r>
      <w:proofErr w:type="spellEnd"/>
      <w:r w:rsidRPr="00A774C9">
        <w:t xml:space="preserve"> Б.М. Развитие или </w:t>
      </w:r>
      <w:proofErr w:type="spellStart"/>
      <w:r w:rsidRPr="00A774C9">
        <w:t>реконструирование</w:t>
      </w:r>
      <w:proofErr w:type="spellEnd"/>
      <w:r w:rsidRPr="00A774C9">
        <w:t xml:space="preserve">: взгляды академика </w:t>
      </w:r>
      <w:proofErr w:type="spellStart"/>
      <w:r w:rsidRPr="00A774C9">
        <w:t>Т.Д.Лысенко</w:t>
      </w:r>
      <w:proofErr w:type="spellEnd"/>
      <w:r w:rsidRPr="00A774C9">
        <w:t xml:space="preserve"> в конте</w:t>
      </w:r>
      <w:r w:rsidRPr="00A774C9">
        <w:t>к</w:t>
      </w:r>
      <w:r w:rsidRPr="00A774C9">
        <w:t>сте позднего авангарда (конец 1920-х-1930-е годы) // Логос. 1999. № 1. С.21-36.</w:t>
      </w:r>
    </w:p>
    <w:p w14:paraId="0D53881C" w14:textId="77777777" w:rsidR="00C42C8A" w:rsidRPr="00470E50" w:rsidRDefault="00C42C8A" w:rsidP="00036156">
      <w:pPr>
        <w:tabs>
          <w:tab w:val="left" w:pos="1134"/>
        </w:tabs>
        <w:jc w:val="both"/>
      </w:pPr>
      <w:r w:rsidRPr="00470E50">
        <w:t>Гете. Метаморфоза животных.</w:t>
      </w:r>
    </w:p>
    <w:p w14:paraId="58995118" w14:textId="77777777" w:rsidR="00C42C8A" w:rsidRPr="00470E50" w:rsidRDefault="00C42C8A" w:rsidP="00036156">
      <w:pPr>
        <w:tabs>
          <w:tab w:val="left" w:pos="1134"/>
        </w:tabs>
        <w:jc w:val="both"/>
      </w:pPr>
      <w:r w:rsidRPr="00470E50">
        <w:t>Гете. Пролог к Фаусту.</w:t>
      </w:r>
    </w:p>
    <w:p w14:paraId="0CC8E508" w14:textId="77777777" w:rsidR="00C42C8A" w:rsidRPr="00A774C9" w:rsidRDefault="00C42C8A" w:rsidP="00036156">
      <w:pPr>
        <w:tabs>
          <w:tab w:val="left" w:pos="1134"/>
        </w:tabs>
        <w:jc w:val="both"/>
      </w:pPr>
      <w:r w:rsidRPr="00A774C9">
        <w:t>Грэхем Л. Естествознание, философия и науки о</w:t>
      </w:r>
      <w:r w:rsidRPr="00A774C9">
        <w:rPr>
          <w:rStyle w:val="apple-converted-space"/>
          <w:color w:val="333333"/>
        </w:rPr>
        <w:t> </w:t>
      </w:r>
      <w:r w:rsidRPr="00A774C9">
        <w:t>человеческом поведении в Советском Со</w:t>
      </w:r>
      <w:r w:rsidRPr="00A774C9">
        <w:t>ю</w:t>
      </w:r>
      <w:r w:rsidRPr="00A774C9">
        <w:t>зе. М., 1991. С. 103-151, 164-168.</w:t>
      </w:r>
    </w:p>
    <w:p w14:paraId="1207192F" w14:textId="77777777" w:rsidR="00C42C8A" w:rsidRPr="00A774C9" w:rsidRDefault="00C42C8A" w:rsidP="00036156">
      <w:pPr>
        <w:tabs>
          <w:tab w:val="left" w:pos="1134"/>
        </w:tabs>
        <w:jc w:val="both"/>
      </w:pPr>
      <w:r w:rsidRPr="00A774C9">
        <w:t xml:space="preserve">Державин Г.Р. Бессмертие души </w:t>
      </w:r>
    </w:p>
    <w:p w14:paraId="355DD92C" w14:textId="77777777" w:rsidR="00C42C8A" w:rsidRPr="00A774C9" w:rsidRDefault="00C42C8A" w:rsidP="00036156">
      <w:pPr>
        <w:tabs>
          <w:tab w:val="left" w:pos="1134"/>
        </w:tabs>
        <w:jc w:val="both"/>
      </w:pPr>
      <w:r w:rsidRPr="00A774C9">
        <w:t>Ефремов. Туманность Андромеды.</w:t>
      </w:r>
    </w:p>
    <w:p w14:paraId="6C613031" w14:textId="77777777" w:rsidR="00C42C8A" w:rsidRPr="00A774C9" w:rsidRDefault="00C42C8A" w:rsidP="00036156">
      <w:pPr>
        <w:tabs>
          <w:tab w:val="left" w:pos="1134"/>
        </w:tabs>
        <w:jc w:val="both"/>
      </w:pPr>
      <w:proofErr w:type="gramStart"/>
      <w:r w:rsidRPr="00A774C9">
        <w:t>К/ф «Планета бурь» (</w:t>
      </w:r>
      <w:proofErr w:type="spellStart"/>
      <w:r w:rsidRPr="00A774C9">
        <w:t>реж</w:t>
      </w:r>
      <w:proofErr w:type="spellEnd"/>
      <w:r w:rsidRPr="00A774C9">
        <w:t>.</w:t>
      </w:r>
      <w:proofErr w:type="gramEnd"/>
      <w:r w:rsidRPr="00A774C9">
        <w:t xml:space="preserve"> Павел </w:t>
      </w:r>
      <w:proofErr w:type="spellStart"/>
      <w:r w:rsidRPr="00A774C9">
        <w:t>Клушанцев</w:t>
      </w:r>
      <w:proofErr w:type="spellEnd"/>
      <w:r w:rsidRPr="00A774C9">
        <w:t>, 1957)</w:t>
      </w:r>
    </w:p>
    <w:p w14:paraId="6782C561" w14:textId="77777777" w:rsidR="00C42C8A" w:rsidRPr="00A774C9" w:rsidRDefault="00C42C8A" w:rsidP="00036156">
      <w:pPr>
        <w:tabs>
          <w:tab w:val="left" w:pos="1134"/>
        </w:tabs>
        <w:jc w:val="both"/>
      </w:pPr>
      <w:proofErr w:type="gramStart"/>
      <w:r w:rsidRPr="00A774C9">
        <w:lastRenderedPageBreak/>
        <w:t>К/ф. «</w:t>
      </w:r>
      <w:r w:rsidRPr="00A774C9">
        <w:rPr>
          <w:rFonts w:eastAsia="Times New Roman"/>
          <w:color w:val="222222"/>
          <w:shd w:val="clear" w:color="auto" w:fill="FFFFFF"/>
        </w:rPr>
        <w:t>Франкенштейн Мэри Шелли</w:t>
      </w:r>
      <w:r w:rsidRPr="00A774C9">
        <w:t>» (</w:t>
      </w:r>
      <w:proofErr w:type="spellStart"/>
      <w:r w:rsidRPr="00A774C9">
        <w:t>реж</w:t>
      </w:r>
      <w:proofErr w:type="spellEnd"/>
      <w:r w:rsidRPr="00A774C9">
        <w:t>.</w:t>
      </w:r>
      <w:proofErr w:type="gramEnd"/>
      <w:r w:rsidRPr="00A774C9">
        <w:t xml:space="preserve"> Кеннет </w:t>
      </w:r>
      <w:proofErr w:type="spellStart"/>
      <w:proofErr w:type="gramStart"/>
      <w:r w:rsidRPr="00A774C9">
        <w:t>Брана</w:t>
      </w:r>
      <w:proofErr w:type="spellEnd"/>
      <w:proofErr w:type="gramEnd"/>
      <w:r w:rsidRPr="00A774C9">
        <w:t xml:space="preserve">. </w:t>
      </w:r>
      <w:proofErr w:type="gramStart"/>
      <w:r w:rsidRPr="00A774C9">
        <w:rPr>
          <w:rFonts w:eastAsia="Times New Roman"/>
          <w:color w:val="222222"/>
          <w:shd w:val="clear" w:color="auto" w:fill="FFFFFF"/>
        </w:rPr>
        <w:t>США, Япония, Великобритания, 1994</w:t>
      </w:r>
      <w:r w:rsidRPr="00A774C9">
        <w:t>)</w:t>
      </w:r>
      <w:proofErr w:type="gramEnd"/>
    </w:p>
    <w:p w14:paraId="1EDB0490" w14:textId="77777777" w:rsidR="00C42C8A" w:rsidRPr="00A774C9" w:rsidRDefault="00C42C8A" w:rsidP="00036156">
      <w:pPr>
        <w:tabs>
          <w:tab w:val="left" w:pos="1134"/>
        </w:tabs>
        <w:jc w:val="both"/>
      </w:pPr>
      <w:r w:rsidRPr="00A774C9">
        <w:t>Каменский З.А. Натурфилософия и гносеология Шеллинга // Философия Шеллинга в России. СПб</w:t>
      </w:r>
      <w:proofErr w:type="gramStart"/>
      <w:r w:rsidRPr="00A774C9">
        <w:t xml:space="preserve">., </w:t>
      </w:r>
      <w:proofErr w:type="gramEnd"/>
      <w:r w:rsidRPr="00A774C9">
        <w:t>1998. С.217-224</w:t>
      </w:r>
    </w:p>
    <w:p w14:paraId="534AD87C" w14:textId="77777777" w:rsidR="00C42C8A" w:rsidRDefault="00C42C8A" w:rsidP="00036156">
      <w:pPr>
        <w:tabs>
          <w:tab w:val="left" w:pos="1134"/>
        </w:tabs>
        <w:jc w:val="both"/>
      </w:pPr>
      <w:proofErr w:type="spellStart"/>
      <w:r w:rsidRPr="00470E50">
        <w:t>Канаев</w:t>
      </w:r>
      <w:proofErr w:type="spellEnd"/>
      <w:r w:rsidRPr="00470E50">
        <w:t xml:space="preserve"> </w:t>
      </w:r>
      <w:proofErr w:type="gramStart"/>
      <w:r w:rsidRPr="00470E50">
        <w:t>И. И</w:t>
      </w:r>
      <w:proofErr w:type="gramEnd"/>
      <w:r w:rsidRPr="00470E50">
        <w:t>. Гете-натуралист</w:t>
      </w:r>
      <w:r w:rsidRPr="00A774C9">
        <w:t xml:space="preserve"> // </w:t>
      </w:r>
      <w:proofErr w:type="spellStart"/>
      <w:r w:rsidRPr="00A774C9">
        <w:t>Канаев</w:t>
      </w:r>
      <w:proofErr w:type="spellEnd"/>
      <w:r w:rsidRPr="00A774C9">
        <w:t xml:space="preserve"> И.И. Избранные труды по истории науки. СПб</w:t>
      </w:r>
      <w:proofErr w:type="gramStart"/>
      <w:r w:rsidRPr="00A774C9">
        <w:t xml:space="preserve">., </w:t>
      </w:r>
      <w:proofErr w:type="gramEnd"/>
      <w:r w:rsidRPr="00A774C9">
        <w:t>2000. С. 144-182.</w:t>
      </w:r>
    </w:p>
    <w:p w14:paraId="795FF485" w14:textId="77777777" w:rsidR="00C42C8A" w:rsidRPr="00A774C9" w:rsidRDefault="00C42C8A" w:rsidP="00036156">
      <w:pPr>
        <w:tabs>
          <w:tab w:val="left" w:pos="1134"/>
        </w:tabs>
        <w:jc w:val="both"/>
      </w:pPr>
      <w:r w:rsidRPr="00A774C9">
        <w:t>Конт О. Общие соображения о природе и значении положительной философии (Фрагменты)</w:t>
      </w:r>
    </w:p>
    <w:p w14:paraId="71348C99" w14:textId="77777777" w:rsidR="00C42C8A" w:rsidRPr="00A774C9" w:rsidRDefault="00C42C8A" w:rsidP="00036156">
      <w:pPr>
        <w:tabs>
          <w:tab w:val="left" w:pos="1134"/>
        </w:tabs>
        <w:jc w:val="both"/>
      </w:pPr>
      <w:proofErr w:type="spellStart"/>
      <w:r w:rsidRPr="00A774C9">
        <w:t>Лафатер</w:t>
      </w:r>
      <w:proofErr w:type="spellEnd"/>
      <w:r w:rsidRPr="00A774C9">
        <w:t>. Сто правил физиогномики (Фрагменты)</w:t>
      </w:r>
    </w:p>
    <w:p w14:paraId="0802B435" w14:textId="77777777" w:rsidR="00C42C8A" w:rsidRPr="00A774C9" w:rsidRDefault="00C42C8A" w:rsidP="00036156">
      <w:pPr>
        <w:tabs>
          <w:tab w:val="left" w:pos="1134"/>
        </w:tabs>
        <w:jc w:val="both"/>
      </w:pPr>
      <w:proofErr w:type="spellStart"/>
      <w:r w:rsidRPr="00A774C9">
        <w:t>Марр</w:t>
      </w:r>
      <w:proofErr w:type="spellEnd"/>
      <w:r w:rsidRPr="00A774C9">
        <w:t xml:space="preserve"> Н.А. Основные достижения яфетической теории // </w:t>
      </w:r>
      <w:proofErr w:type="spellStart"/>
      <w:r w:rsidRPr="00A774C9">
        <w:t>Марр</w:t>
      </w:r>
      <w:proofErr w:type="spellEnd"/>
      <w:r w:rsidRPr="00A774C9">
        <w:t xml:space="preserve"> Н.Я. Этапы развития яфетич</w:t>
      </w:r>
      <w:r w:rsidRPr="00A774C9">
        <w:t>е</w:t>
      </w:r>
      <w:r w:rsidRPr="00A774C9">
        <w:t>ской теории. Л., 1933. С. 197-216.</w:t>
      </w:r>
    </w:p>
    <w:p w14:paraId="6AC81B03" w14:textId="77777777" w:rsidR="00C42C8A" w:rsidRPr="00A774C9" w:rsidRDefault="00C42C8A" w:rsidP="00036156">
      <w:pPr>
        <w:tabs>
          <w:tab w:val="left" w:pos="1134"/>
        </w:tabs>
        <w:jc w:val="both"/>
      </w:pPr>
      <w:r w:rsidRPr="00A774C9">
        <w:t>Мольер Ж.-Б. Лекарь поневоле.</w:t>
      </w:r>
    </w:p>
    <w:p w14:paraId="19C1200D" w14:textId="77777777" w:rsidR="00C42C8A" w:rsidRPr="00C42C8A" w:rsidRDefault="00C42C8A" w:rsidP="00036156">
      <w:pPr>
        <w:tabs>
          <w:tab w:val="left" w:pos="1134"/>
        </w:tabs>
        <w:jc w:val="both"/>
      </w:pPr>
      <w:r w:rsidRPr="00A774C9">
        <w:t>Мольер Ж.-Б. Мнимый больной</w:t>
      </w:r>
    </w:p>
    <w:p w14:paraId="20F7642C" w14:textId="77777777" w:rsidR="00C42C8A" w:rsidRPr="00A774C9" w:rsidRDefault="00C42C8A" w:rsidP="00036156">
      <w:pPr>
        <w:tabs>
          <w:tab w:val="left" w:pos="1134"/>
        </w:tabs>
        <w:jc w:val="both"/>
      </w:pPr>
      <w:r w:rsidRPr="00A774C9">
        <w:rPr>
          <w:rFonts w:eastAsia="Times New Roman"/>
          <w:color w:val="222222"/>
          <w:shd w:val="clear" w:color="auto" w:fill="FFFFFF"/>
        </w:rPr>
        <w:t>Мэри Шелли «Франкенштейн, или Современный Прометей»</w:t>
      </w:r>
    </w:p>
    <w:p w14:paraId="4DCAB078" w14:textId="77777777" w:rsidR="00C42C8A" w:rsidRPr="00A774C9" w:rsidRDefault="00C42C8A" w:rsidP="00036156">
      <w:pPr>
        <w:tabs>
          <w:tab w:val="left" w:pos="1134"/>
        </w:tabs>
        <w:jc w:val="both"/>
        <w:rPr>
          <w:b/>
          <w:u w:val="single"/>
        </w:rPr>
      </w:pPr>
      <w:proofErr w:type="spellStart"/>
      <w:r w:rsidRPr="00F31AC2">
        <w:rPr>
          <w:rStyle w:val="afb"/>
          <w:i w:val="0"/>
        </w:rPr>
        <w:t>Найт</w:t>
      </w:r>
      <w:proofErr w:type="spellEnd"/>
      <w:r w:rsidRPr="00A774C9">
        <w:rPr>
          <w:rStyle w:val="afb"/>
        </w:rPr>
        <w:t xml:space="preserve"> П.</w:t>
      </w:r>
      <w:r>
        <w:t xml:space="preserve"> Культура заговора. М., 2010.</w:t>
      </w:r>
    </w:p>
    <w:p w14:paraId="73E0C62E" w14:textId="77777777" w:rsidR="00C42C8A" w:rsidRDefault="00C42C8A" w:rsidP="00036156">
      <w:pPr>
        <w:tabs>
          <w:tab w:val="left" w:pos="1134"/>
        </w:tabs>
        <w:jc w:val="both"/>
        <w:rPr>
          <w:rFonts w:eastAsia="Times New Roman"/>
          <w:color w:val="222222"/>
        </w:rPr>
      </w:pPr>
      <w:r w:rsidRPr="00A774C9">
        <w:rPr>
          <w:rFonts w:eastAsia="Times New Roman"/>
          <w:color w:val="222222"/>
        </w:rPr>
        <w:t xml:space="preserve">Павлов И. П. Об уме вообще, о русском уме в частности // Физиологический журнал им. </w:t>
      </w:r>
      <w:proofErr w:type="gramStart"/>
      <w:r w:rsidRPr="00A774C9">
        <w:rPr>
          <w:rFonts w:eastAsia="Times New Roman"/>
          <w:color w:val="222222"/>
        </w:rPr>
        <w:t>И. М.</w:t>
      </w:r>
      <w:proofErr w:type="gramEnd"/>
      <w:r w:rsidRPr="00A774C9">
        <w:rPr>
          <w:rFonts w:eastAsia="Times New Roman"/>
          <w:color w:val="222222"/>
        </w:rPr>
        <w:t> Сеченова, № 9, 1999.</w:t>
      </w:r>
    </w:p>
    <w:p w14:paraId="111FC3B5" w14:textId="77777777" w:rsidR="00C42C8A" w:rsidRPr="00A774C9" w:rsidRDefault="00C42C8A" w:rsidP="00036156">
      <w:pPr>
        <w:tabs>
          <w:tab w:val="left" w:pos="1134"/>
        </w:tabs>
        <w:jc w:val="both"/>
      </w:pPr>
      <w:r w:rsidRPr="00A774C9">
        <w:t>Пирогов Н.И. Мемуары (Фрагменты)</w:t>
      </w:r>
    </w:p>
    <w:p w14:paraId="0AA3A6F0" w14:textId="77777777" w:rsidR="00C42C8A" w:rsidRPr="008F27D6" w:rsidRDefault="00C42C8A" w:rsidP="00036156">
      <w:pPr>
        <w:tabs>
          <w:tab w:val="left" w:pos="1134"/>
        </w:tabs>
        <w:jc w:val="both"/>
      </w:pPr>
      <w:r w:rsidRPr="00A774C9">
        <w:t>Радищев А.Н. О бессмертии души</w:t>
      </w:r>
    </w:p>
    <w:p w14:paraId="4347F0CC" w14:textId="77777777" w:rsidR="00C42C8A" w:rsidRPr="00A774C9" w:rsidRDefault="00C42C8A" w:rsidP="00036156">
      <w:pPr>
        <w:tabs>
          <w:tab w:val="left" w:pos="1134"/>
        </w:tabs>
        <w:jc w:val="both"/>
      </w:pPr>
      <w:r w:rsidRPr="00A774C9">
        <w:t>Сеченов И.М. Рефлексы головного мозга (Фрагменты)</w:t>
      </w:r>
    </w:p>
    <w:p w14:paraId="39ED9102" w14:textId="77777777" w:rsidR="00C42C8A" w:rsidRPr="00A774C9" w:rsidRDefault="00C42C8A" w:rsidP="00036156">
      <w:pPr>
        <w:tabs>
          <w:tab w:val="left" w:pos="1134"/>
        </w:tabs>
        <w:jc w:val="both"/>
      </w:pPr>
      <w:r w:rsidRPr="00A774C9">
        <w:t xml:space="preserve">Сталин </w:t>
      </w:r>
      <w:proofErr w:type="gramStart"/>
      <w:r w:rsidRPr="00A774C9">
        <w:t>И. В</w:t>
      </w:r>
      <w:proofErr w:type="gramEnd"/>
      <w:r w:rsidRPr="00A774C9">
        <w:t xml:space="preserve">. Марксизм и вопросы языкознания. </w:t>
      </w:r>
    </w:p>
    <w:p w14:paraId="69E0DDD4" w14:textId="77777777" w:rsidR="00C42C8A" w:rsidRPr="000D2429" w:rsidRDefault="00C42C8A" w:rsidP="00036156">
      <w:pPr>
        <w:tabs>
          <w:tab w:val="left" w:pos="1134"/>
        </w:tabs>
        <w:jc w:val="both"/>
        <w:rPr>
          <w:lang w:val="en-GB"/>
        </w:rPr>
      </w:pPr>
      <w:proofErr w:type="spellStart"/>
      <w:r w:rsidRPr="00F31AC2">
        <w:t>Таннери</w:t>
      </w:r>
      <w:proofErr w:type="spellEnd"/>
      <w:r w:rsidRPr="00F31AC2">
        <w:t xml:space="preserve"> П. Исторический очерк развития Естествознания в Европе. </w:t>
      </w:r>
      <w:proofErr w:type="gramStart"/>
      <w:r w:rsidRPr="00F31AC2">
        <w:t>М</w:t>
      </w:r>
      <w:r w:rsidRPr="000D2429">
        <w:rPr>
          <w:lang w:val="en-GB"/>
        </w:rPr>
        <w:t>-</w:t>
      </w:r>
      <w:r w:rsidRPr="00F31AC2">
        <w:t>Л</w:t>
      </w:r>
      <w:proofErr w:type="gramEnd"/>
      <w:r w:rsidRPr="000D2429">
        <w:rPr>
          <w:lang w:val="en-GB"/>
        </w:rPr>
        <w:t>, 1934.</w:t>
      </w:r>
    </w:p>
    <w:p w14:paraId="72AB01A1" w14:textId="77777777" w:rsidR="00C42C8A" w:rsidRPr="000D2429" w:rsidRDefault="00C42C8A" w:rsidP="00036156">
      <w:pPr>
        <w:tabs>
          <w:tab w:val="left" w:pos="1134"/>
        </w:tabs>
        <w:jc w:val="both"/>
        <w:rPr>
          <w:rFonts w:eastAsia="Times New Roman"/>
          <w:color w:val="000000" w:themeColor="text1"/>
          <w:shd w:val="clear" w:color="auto" w:fill="FFFFFF"/>
          <w:lang w:val="en-GB"/>
        </w:rPr>
      </w:pPr>
      <w:r w:rsidRPr="00A774C9">
        <w:rPr>
          <w:rFonts w:eastAsia="Times New Roman"/>
          <w:color w:val="000000" w:themeColor="text1"/>
          <w:shd w:val="clear" w:color="auto" w:fill="FFFFFF"/>
        </w:rPr>
        <w:t>Томас</w:t>
      </w:r>
      <w:r w:rsidRPr="000D2429">
        <w:rPr>
          <w:rFonts w:eastAsia="Times New Roman"/>
          <w:color w:val="000000" w:themeColor="text1"/>
          <w:shd w:val="clear" w:color="auto" w:fill="FFFFFF"/>
          <w:lang w:val="en-GB"/>
        </w:rPr>
        <w:t xml:space="preserve"> </w:t>
      </w:r>
      <w:r w:rsidRPr="00A774C9">
        <w:rPr>
          <w:rFonts w:eastAsia="Times New Roman"/>
          <w:color w:val="000000" w:themeColor="text1"/>
          <w:shd w:val="clear" w:color="auto" w:fill="FFFFFF"/>
        </w:rPr>
        <w:t>Грей</w:t>
      </w:r>
      <w:r w:rsidRPr="000D2429">
        <w:rPr>
          <w:rFonts w:eastAsia="Times New Roman"/>
          <w:color w:val="000000" w:themeColor="text1"/>
          <w:shd w:val="clear" w:color="auto" w:fill="FFFFFF"/>
          <w:lang w:val="en-GB"/>
        </w:rPr>
        <w:t xml:space="preserve">. </w:t>
      </w:r>
      <w:r w:rsidRPr="00A774C9">
        <w:rPr>
          <w:rFonts w:eastAsia="Times New Roman"/>
          <w:bCs/>
          <w:color w:val="000000" w:themeColor="text1"/>
          <w:shd w:val="clear" w:color="auto" w:fill="FFFFFF"/>
        </w:rPr>
        <w:t>Элегия</w:t>
      </w:r>
      <w:r w:rsidRPr="002B1EC3">
        <w:rPr>
          <w:rFonts w:eastAsia="Times New Roman"/>
          <w:color w:val="000000" w:themeColor="text1"/>
          <w:shd w:val="clear" w:color="auto" w:fill="FFFFFF"/>
          <w:lang w:val="en-US"/>
        </w:rPr>
        <w:t> </w:t>
      </w:r>
      <w:r w:rsidRPr="00A774C9">
        <w:rPr>
          <w:rFonts w:eastAsia="Times New Roman"/>
          <w:color w:val="000000" w:themeColor="text1"/>
          <w:shd w:val="clear" w:color="auto" w:fill="FFFFFF"/>
        </w:rPr>
        <w:t>на</w:t>
      </w:r>
      <w:r w:rsidRPr="000D2429">
        <w:rPr>
          <w:rFonts w:eastAsia="Times New Roman"/>
          <w:color w:val="000000" w:themeColor="text1"/>
          <w:shd w:val="clear" w:color="auto" w:fill="FFFFFF"/>
          <w:lang w:val="en-GB"/>
        </w:rPr>
        <w:t xml:space="preserve"> </w:t>
      </w:r>
      <w:r w:rsidRPr="00A774C9">
        <w:rPr>
          <w:rFonts w:eastAsia="Times New Roman"/>
          <w:color w:val="000000" w:themeColor="text1"/>
          <w:shd w:val="clear" w:color="auto" w:fill="FFFFFF"/>
        </w:rPr>
        <w:t>сельском</w:t>
      </w:r>
      <w:r w:rsidRPr="000D2429">
        <w:rPr>
          <w:rFonts w:eastAsia="Times New Roman"/>
          <w:color w:val="000000" w:themeColor="text1"/>
          <w:shd w:val="clear" w:color="auto" w:fill="FFFFFF"/>
          <w:lang w:val="en-GB"/>
        </w:rPr>
        <w:t xml:space="preserve"> </w:t>
      </w:r>
      <w:r w:rsidRPr="00A774C9">
        <w:rPr>
          <w:rFonts w:eastAsia="Times New Roman"/>
          <w:color w:val="000000" w:themeColor="text1"/>
          <w:shd w:val="clear" w:color="auto" w:fill="FFFFFF"/>
        </w:rPr>
        <w:t>кладбище</w:t>
      </w:r>
      <w:r w:rsidRPr="000D2429">
        <w:rPr>
          <w:rFonts w:eastAsia="Times New Roman"/>
          <w:color w:val="000000" w:themeColor="text1"/>
          <w:shd w:val="clear" w:color="auto" w:fill="FFFFFF"/>
          <w:lang w:val="en-GB"/>
        </w:rPr>
        <w:t xml:space="preserve"> (</w:t>
      </w:r>
      <w:r w:rsidRPr="002B1EC3">
        <w:rPr>
          <w:rFonts w:eastAsia="Times New Roman"/>
          <w:bCs/>
          <w:color w:val="000000" w:themeColor="text1"/>
          <w:shd w:val="clear" w:color="auto" w:fill="FFFFFF"/>
          <w:lang w:val="en-US"/>
        </w:rPr>
        <w:t>Elegy</w:t>
      </w:r>
      <w:r w:rsidRPr="002B1EC3">
        <w:rPr>
          <w:rFonts w:eastAsia="Times New Roman"/>
          <w:color w:val="000000" w:themeColor="text1"/>
          <w:shd w:val="clear" w:color="auto" w:fill="FFFFFF"/>
          <w:lang w:val="en-US"/>
        </w:rPr>
        <w:t> Written</w:t>
      </w:r>
      <w:r w:rsidRPr="000D2429">
        <w:rPr>
          <w:rFonts w:eastAsia="Times New Roman"/>
          <w:color w:val="000000" w:themeColor="text1"/>
          <w:shd w:val="clear" w:color="auto" w:fill="FFFFFF"/>
          <w:lang w:val="en-GB"/>
        </w:rPr>
        <w:t xml:space="preserve"> </w:t>
      </w:r>
      <w:r w:rsidRPr="002B1EC3">
        <w:rPr>
          <w:rFonts w:eastAsia="Times New Roman"/>
          <w:color w:val="000000" w:themeColor="text1"/>
          <w:shd w:val="clear" w:color="auto" w:fill="FFFFFF"/>
          <w:lang w:val="en-US"/>
        </w:rPr>
        <w:t>in</w:t>
      </w:r>
      <w:r w:rsidRPr="000D2429">
        <w:rPr>
          <w:rFonts w:eastAsia="Times New Roman"/>
          <w:color w:val="000000" w:themeColor="text1"/>
          <w:shd w:val="clear" w:color="auto" w:fill="FFFFFF"/>
          <w:lang w:val="en-GB"/>
        </w:rPr>
        <w:t xml:space="preserve"> </w:t>
      </w:r>
      <w:r w:rsidRPr="002B1EC3">
        <w:rPr>
          <w:rFonts w:eastAsia="Times New Roman"/>
          <w:color w:val="000000" w:themeColor="text1"/>
          <w:shd w:val="clear" w:color="auto" w:fill="FFFFFF"/>
          <w:lang w:val="en-US"/>
        </w:rPr>
        <w:t>a</w:t>
      </w:r>
      <w:r w:rsidRPr="000D2429">
        <w:rPr>
          <w:rFonts w:eastAsia="Times New Roman"/>
          <w:color w:val="000000" w:themeColor="text1"/>
          <w:shd w:val="clear" w:color="auto" w:fill="FFFFFF"/>
          <w:lang w:val="en-GB"/>
        </w:rPr>
        <w:t xml:space="preserve"> </w:t>
      </w:r>
      <w:r w:rsidRPr="002B1EC3">
        <w:rPr>
          <w:rFonts w:eastAsia="Times New Roman"/>
          <w:color w:val="000000" w:themeColor="text1"/>
          <w:shd w:val="clear" w:color="auto" w:fill="FFFFFF"/>
          <w:lang w:val="en-US"/>
        </w:rPr>
        <w:t>Country</w:t>
      </w:r>
      <w:r w:rsidRPr="000D2429">
        <w:rPr>
          <w:rFonts w:eastAsia="Times New Roman"/>
          <w:color w:val="000000" w:themeColor="text1"/>
          <w:shd w:val="clear" w:color="auto" w:fill="FFFFFF"/>
          <w:lang w:val="en-GB"/>
        </w:rPr>
        <w:t xml:space="preserve"> </w:t>
      </w:r>
      <w:r w:rsidRPr="002B1EC3">
        <w:rPr>
          <w:rFonts w:eastAsia="Times New Roman"/>
          <w:color w:val="000000" w:themeColor="text1"/>
          <w:shd w:val="clear" w:color="auto" w:fill="FFFFFF"/>
          <w:lang w:val="en-US"/>
        </w:rPr>
        <w:t>Churchyard</w:t>
      </w:r>
      <w:r w:rsidRPr="000D2429">
        <w:rPr>
          <w:rFonts w:eastAsia="Times New Roman"/>
          <w:color w:val="000000" w:themeColor="text1"/>
          <w:shd w:val="clear" w:color="auto" w:fill="FFFFFF"/>
          <w:lang w:val="en-GB"/>
        </w:rPr>
        <w:t>, 1750)</w:t>
      </w:r>
    </w:p>
    <w:p w14:paraId="256A61BF" w14:textId="77777777" w:rsidR="00C42C8A" w:rsidRDefault="00C42C8A" w:rsidP="00036156">
      <w:pPr>
        <w:tabs>
          <w:tab w:val="left" w:pos="1134"/>
        </w:tabs>
        <w:jc w:val="both"/>
      </w:pPr>
      <w:r w:rsidRPr="00A774C9">
        <w:t>Тургенев И.С. Отцы и дети (Фрагменты</w:t>
      </w:r>
      <w:r>
        <w:t>)</w:t>
      </w:r>
    </w:p>
    <w:p w14:paraId="7D34915C" w14:textId="77777777" w:rsidR="00C42C8A" w:rsidRPr="00A774C9" w:rsidRDefault="00C42C8A" w:rsidP="00036156">
      <w:pPr>
        <w:tabs>
          <w:tab w:val="left" w:pos="1134"/>
        </w:tabs>
        <w:jc w:val="both"/>
      </w:pPr>
      <w:r w:rsidRPr="00A774C9">
        <w:t xml:space="preserve">Федоров Н. Философия общего дела (Фрагменты) </w:t>
      </w:r>
    </w:p>
    <w:p w14:paraId="64B9605E" w14:textId="77777777" w:rsidR="00C42C8A" w:rsidRPr="00A774C9" w:rsidRDefault="00C42C8A" w:rsidP="00036156">
      <w:pPr>
        <w:tabs>
          <w:tab w:val="left" w:pos="1134"/>
        </w:tabs>
        <w:jc w:val="both"/>
      </w:pPr>
      <w:proofErr w:type="spellStart"/>
      <w:r w:rsidRPr="00A774C9">
        <w:t>Фрейденберг</w:t>
      </w:r>
      <w:proofErr w:type="spellEnd"/>
      <w:r w:rsidRPr="00A774C9">
        <w:t xml:space="preserve"> О.М. Миф и литература древности. М., 1978</w:t>
      </w:r>
      <w:r>
        <w:t>. С.491-522.</w:t>
      </w:r>
    </w:p>
    <w:p w14:paraId="36B2F05B" w14:textId="77777777" w:rsidR="00C42C8A" w:rsidRPr="00A774C9" w:rsidRDefault="00C42C8A" w:rsidP="00036156">
      <w:pPr>
        <w:tabs>
          <w:tab w:val="left" w:pos="1134"/>
        </w:tabs>
        <w:jc w:val="both"/>
      </w:pPr>
      <w:proofErr w:type="spellStart"/>
      <w:r w:rsidRPr="00A774C9">
        <w:t>Фрейденберг</w:t>
      </w:r>
      <w:proofErr w:type="spellEnd"/>
      <w:r w:rsidRPr="00A774C9">
        <w:t xml:space="preserve"> О.М. Поэтика сюжета и жанра.  С.32-34.</w:t>
      </w:r>
    </w:p>
    <w:p w14:paraId="09BBB6B8" w14:textId="77777777" w:rsidR="00C42C8A" w:rsidRPr="00A774C9" w:rsidRDefault="00C42C8A" w:rsidP="00036156">
      <w:pPr>
        <w:tabs>
          <w:tab w:val="left" w:pos="1134"/>
        </w:tabs>
        <w:jc w:val="both"/>
        <w:rPr>
          <w:color w:val="000000" w:themeColor="text1"/>
        </w:rPr>
      </w:pPr>
      <w:r w:rsidRPr="00A774C9">
        <w:t>Шеллинг Ф. Идеи к философии природы (Фрагменты)</w:t>
      </w:r>
    </w:p>
    <w:p w14:paraId="015D544A" w14:textId="77777777" w:rsidR="00C42C8A" w:rsidRPr="00A774C9" w:rsidRDefault="00C42C8A" w:rsidP="00036156">
      <w:pPr>
        <w:tabs>
          <w:tab w:val="left" w:pos="1134"/>
        </w:tabs>
        <w:jc w:val="both"/>
        <w:rPr>
          <w:color w:val="000000" w:themeColor="text1"/>
        </w:rPr>
      </w:pPr>
      <w:r w:rsidRPr="00A774C9">
        <w:rPr>
          <w:color w:val="000000" w:themeColor="text1"/>
        </w:rPr>
        <w:t>Шеллинг Ф.В. Принципы философии природы. (Фрагменты)</w:t>
      </w:r>
    </w:p>
    <w:p w14:paraId="74774B22" w14:textId="77777777" w:rsidR="00C42C8A" w:rsidRPr="00A774C9" w:rsidRDefault="00C42C8A" w:rsidP="00036156">
      <w:pPr>
        <w:tabs>
          <w:tab w:val="left" w:pos="1134"/>
        </w:tabs>
        <w:jc w:val="both"/>
        <w:rPr>
          <w:rFonts w:eastAsia="Times New Roman"/>
          <w:color w:val="000000" w:themeColor="text1"/>
          <w:shd w:val="clear" w:color="auto" w:fill="FFFFFF"/>
        </w:rPr>
      </w:pPr>
      <w:r w:rsidRPr="00A774C9">
        <w:rPr>
          <w:rFonts w:eastAsia="Times New Roman"/>
          <w:color w:val="000000" w:themeColor="text1"/>
          <w:shd w:val="clear" w:color="auto" w:fill="FFFFFF"/>
        </w:rPr>
        <w:t>Эдвард Юнг. Жалоба, или Ночные размышления о жизни, смерти и бессмертии (</w:t>
      </w:r>
      <w:proofErr w:type="spellStart"/>
      <w:r w:rsidRPr="00A774C9">
        <w:rPr>
          <w:rFonts w:eastAsia="Times New Roman"/>
          <w:iCs/>
          <w:color w:val="000000" w:themeColor="text1"/>
          <w:shd w:val="clear" w:color="auto" w:fill="FFFFFF"/>
        </w:rPr>
        <w:t>The</w:t>
      </w:r>
      <w:proofErr w:type="spellEnd"/>
      <w:r w:rsidRPr="00A774C9">
        <w:rPr>
          <w:rFonts w:eastAsia="Times New Roman"/>
          <w:iCs/>
          <w:color w:val="000000" w:themeColor="text1"/>
          <w:shd w:val="clear" w:color="auto" w:fill="FFFFFF"/>
        </w:rPr>
        <w:t xml:space="preserve"> </w:t>
      </w:r>
      <w:proofErr w:type="spellStart"/>
      <w:r w:rsidRPr="00A774C9">
        <w:rPr>
          <w:rFonts w:eastAsia="Times New Roman"/>
          <w:iCs/>
          <w:color w:val="000000" w:themeColor="text1"/>
          <w:shd w:val="clear" w:color="auto" w:fill="FFFFFF"/>
        </w:rPr>
        <w:t>Complaint</w:t>
      </w:r>
      <w:proofErr w:type="spellEnd"/>
      <w:r w:rsidRPr="00A774C9">
        <w:rPr>
          <w:rFonts w:eastAsia="Times New Roman"/>
          <w:iCs/>
          <w:color w:val="000000" w:themeColor="text1"/>
          <w:shd w:val="clear" w:color="auto" w:fill="FFFFFF"/>
        </w:rPr>
        <w:t xml:space="preserve">, </w:t>
      </w:r>
      <w:proofErr w:type="spellStart"/>
      <w:r w:rsidRPr="00A774C9">
        <w:rPr>
          <w:rFonts w:eastAsia="Times New Roman"/>
          <w:iCs/>
          <w:color w:val="000000" w:themeColor="text1"/>
          <w:shd w:val="clear" w:color="auto" w:fill="FFFFFF"/>
        </w:rPr>
        <w:t>or</w:t>
      </w:r>
      <w:proofErr w:type="spellEnd"/>
      <w:r w:rsidRPr="00A774C9">
        <w:rPr>
          <w:rFonts w:eastAsia="Times New Roman"/>
          <w:iCs/>
          <w:color w:val="000000" w:themeColor="text1"/>
          <w:shd w:val="clear" w:color="auto" w:fill="FFFFFF"/>
        </w:rPr>
        <w:t xml:space="preserve"> </w:t>
      </w:r>
      <w:proofErr w:type="spellStart"/>
      <w:r w:rsidRPr="00A774C9">
        <w:rPr>
          <w:rFonts w:eastAsia="Times New Roman"/>
          <w:iCs/>
          <w:color w:val="000000" w:themeColor="text1"/>
          <w:shd w:val="clear" w:color="auto" w:fill="FFFFFF"/>
        </w:rPr>
        <w:t>Night</w:t>
      </w:r>
      <w:proofErr w:type="spellEnd"/>
      <w:r w:rsidRPr="00A774C9">
        <w:rPr>
          <w:rFonts w:eastAsia="Times New Roman"/>
          <w:iCs/>
          <w:color w:val="000000" w:themeColor="text1"/>
          <w:shd w:val="clear" w:color="auto" w:fill="FFFFFF"/>
        </w:rPr>
        <w:t xml:space="preserve"> </w:t>
      </w:r>
      <w:proofErr w:type="spellStart"/>
      <w:r w:rsidRPr="00A774C9">
        <w:rPr>
          <w:rFonts w:eastAsia="Times New Roman"/>
          <w:iCs/>
          <w:color w:val="000000" w:themeColor="text1"/>
          <w:shd w:val="clear" w:color="auto" w:fill="FFFFFF"/>
        </w:rPr>
        <w:t>Thoughts</w:t>
      </w:r>
      <w:proofErr w:type="spellEnd"/>
      <w:r w:rsidRPr="00A774C9">
        <w:rPr>
          <w:rFonts w:eastAsia="Times New Roman"/>
          <w:iCs/>
          <w:color w:val="000000" w:themeColor="text1"/>
          <w:shd w:val="clear" w:color="auto" w:fill="FFFFFF"/>
        </w:rPr>
        <w:t xml:space="preserve"> </w:t>
      </w:r>
      <w:proofErr w:type="spellStart"/>
      <w:r w:rsidRPr="00A774C9">
        <w:rPr>
          <w:rFonts w:eastAsia="Times New Roman"/>
          <w:iCs/>
          <w:color w:val="000000" w:themeColor="text1"/>
          <w:shd w:val="clear" w:color="auto" w:fill="FFFFFF"/>
        </w:rPr>
        <w:t>on</w:t>
      </w:r>
      <w:proofErr w:type="spellEnd"/>
      <w:r w:rsidRPr="00A774C9">
        <w:rPr>
          <w:rFonts w:eastAsia="Times New Roman"/>
          <w:iCs/>
          <w:color w:val="000000" w:themeColor="text1"/>
          <w:shd w:val="clear" w:color="auto" w:fill="FFFFFF"/>
        </w:rPr>
        <w:t xml:space="preserve"> </w:t>
      </w:r>
      <w:proofErr w:type="spellStart"/>
      <w:r w:rsidRPr="00A774C9">
        <w:rPr>
          <w:rFonts w:eastAsia="Times New Roman"/>
          <w:iCs/>
          <w:color w:val="000000" w:themeColor="text1"/>
          <w:shd w:val="clear" w:color="auto" w:fill="FFFFFF"/>
        </w:rPr>
        <w:t>Life</w:t>
      </w:r>
      <w:proofErr w:type="spellEnd"/>
      <w:r w:rsidRPr="00A774C9">
        <w:rPr>
          <w:rFonts w:eastAsia="Times New Roman"/>
          <w:iCs/>
          <w:color w:val="000000" w:themeColor="text1"/>
          <w:shd w:val="clear" w:color="auto" w:fill="FFFFFF"/>
        </w:rPr>
        <w:t xml:space="preserve">, </w:t>
      </w:r>
      <w:proofErr w:type="spellStart"/>
      <w:r w:rsidRPr="00A774C9">
        <w:rPr>
          <w:rFonts w:eastAsia="Times New Roman"/>
          <w:iCs/>
          <w:color w:val="000000" w:themeColor="text1"/>
          <w:shd w:val="clear" w:color="auto" w:fill="FFFFFF"/>
        </w:rPr>
        <w:t>Death</w:t>
      </w:r>
      <w:proofErr w:type="spellEnd"/>
      <w:r w:rsidRPr="00A774C9">
        <w:rPr>
          <w:rFonts w:eastAsia="Times New Roman"/>
          <w:iCs/>
          <w:color w:val="000000" w:themeColor="text1"/>
          <w:shd w:val="clear" w:color="auto" w:fill="FFFFFF"/>
        </w:rPr>
        <w:t xml:space="preserve">, </w:t>
      </w:r>
      <w:proofErr w:type="spellStart"/>
      <w:r w:rsidRPr="00A774C9">
        <w:rPr>
          <w:rFonts w:eastAsia="Times New Roman"/>
          <w:iCs/>
          <w:color w:val="000000" w:themeColor="text1"/>
          <w:shd w:val="clear" w:color="auto" w:fill="FFFFFF"/>
        </w:rPr>
        <w:t>and</w:t>
      </w:r>
      <w:proofErr w:type="spellEnd"/>
      <w:r w:rsidRPr="00A774C9">
        <w:rPr>
          <w:rFonts w:eastAsia="Times New Roman"/>
          <w:iCs/>
          <w:color w:val="000000" w:themeColor="text1"/>
          <w:shd w:val="clear" w:color="auto" w:fill="FFFFFF"/>
        </w:rPr>
        <w:t xml:space="preserve"> </w:t>
      </w:r>
      <w:proofErr w:type="spellStart"/>
      <w:r w:rsidRPr="00A774C9">
        <w:rPr>
          <w:rFonts w:eastAsia="Times New Roman"/>
          <w:iCs/>
          <w:color w:val="000000" w:themeColor="text1"/>
          <w:shd w:val="clear" w:color="auto" w:fill="FFFFFF"/>
        </w:rPr>
        <w:t>Immortality</w:t>
      </w:r>
      <w:proofErr w:type="spellEnd"/>
      <w:r w:rsidRPr="00A774C9">
        <w:rPr>
          <w:rFonts w:eastAsia="Times New Roman"/>
          <w:color w:val="000000" w:themeColor="text1"/>
          <w:shd w:val="clear" w:color="auto" w:fill="FFFFFF"/>
        </w:rPr>
        <w:t>,</w:t>
      </w:r>
      <w:r w:rsidRPr="00A774C9">
        <w:rPr>
          <w:rStyle w:val="apple-converted-space"/>
          <w:color w:val="000000" w:themeColor="text1"/>
          <w:shd w:val="clear" w:color="auto" w:fill="FFFFFF"/>
        </w:rPr>
        <w:t> </w:t>
      </w:r>
      <w:r w:rsidRPr="00A774C9">
        <w:rPr>
          <w:rFonts w:eastAsia="Times New Roman"/>
          <w:color w:val="000000" w:themeColor="text1"/>
          <w:shd w:val="clear" w:color="auto" w:fill="FFFFFF"/>
        </w:rPr>
        <w:t>1745)</w:t>
      </w:r>
    </w:p>
    <w:p w14:paraId="62DE4947" w14:textId="77777777" w:rsidR="00A50DBF" w:rsidRPr="00710926" w:rsidRDefault="00A50DBF" w:rsidP="00036156">
      <w:pPr>
        <w:tabs>
          <w:tab w:val="left" w:pos="1134"/>
        </w:tabs>
        <w:jc w:val="both"/>
        <w:rPr>
          <w:bCs/>
        </w:rPr>
      </w:pPr>
    </w:p>
    <w:p w14:paraId="04AE17FE" w14:textId="47575442" w:rsidR="00A50DBF" w:rsidRPr="00904B7E" w:rsidRDefault="00A065D4" w:rsidP="00904B7E">
      <w:pPr>
        <w:tabs>
          <w:tab w:val="left" w:pos="1134"/>
        </w:tabs>
        <w:ind w:firstLine="0"/>
        <w:jc w:val="both"/>
        <w:rPr>
          <w:b/>
          <w:sz w:val="28"/>
          <w:szCs w:val="28"/>
        </w:rPr>
      </w:pPr>
      <w:r w:rsidRPr="00904B7E">
        <w:rPr>
          <w:b/>
          <w:sz w:val="28"/>
          <w:szCs w:val="28"/>
        </w:rPr>
        <w:t>12</w:t>
      </w:r>
      <w:r w:rsidR="00A50DBF" w:rsidRPr="00904B7E">
        <w:rPr>
          <w:b/>
          <w:sz w:val="28"/>
          <w:szCs w:val="28"/>
        </w:rPr>
        <w:t>.2 Дополнительная</w:t>
      </w:r>
      <w:r w:rsidRPr="00904B7E">
        <w:rPr>
          <w:b/>
          <w:sz w:val="28"/>
          <w:szCs w:val="28"/>
        </w:rPr>
        <w:t xml:space="preserve"> </w:t>
      </w:r>
      <w:r w:rsidR="00A50DBF" w:rsidRPr="00904B7E">
        <w:rPr>
          <w:b/>
          <w:sz w:val="28"/>
          <w:szCs w:val="28"/>
        </w:rPr>
        <w:t>литература</w:t>
      </w:r>
    </w:p>
    <w:p w14:paraId="5AAC5330" w14:textId="77777777" w:rsidR="00F31AC2" w:rsidRDefault="00F31AC2" w:rsidP="00036156">
      <w:pPr>
        <w:tabs>
          <w:tab w:val="left" w:pos="1134"/>
        </w:tabs>
        <w:jc w:val="both"/>
      </w:pPr>
    </w:p>
    <w:p w14:paraId="65A6ADBA" w14:textId="77777777" w:rsidR="00C42C8A" w:rsidRPr="00A774C9" w:rsidRDefault="00C42C8A" w:rsidP="00036156">
      <w:pPr>
        <w:tabs>
          <w:tab w:val="left" w:pos="1134"/>
        </w:tabs>
        <w:jc w:val="both"/>
      </w:pPr>
      <w:proofErr w:type="spellStart"/>
      <w:r w:rsidRPr="00A774C9">
        <w:t>Арьес</w:t>
      </w:r>
      <w:proofErr w:type="spellEnd"/>
      <w:r w:rsidRPr="00A774C9">
        <w:t xml:space="preserve"> Ф. Человек перед лицом смерти. М., 1992.</w:t>
      </w:r>
    </w:p>
    <w:p w14:paraId="46639A47" w14:textId="77777777" w:rsidR="00C42C8A" w:rsidRDefault="00C42C8A" w:rsidP="00036156">
      <w:pPr>
        <w:tabs>
          <w:tab w:val="left" w:pos="1134"/>
        </w:tabs>
        <w:jc w:val="both"/>
      </w:pPr>
      <w:proofErr w:type="spellStart"/>
      <w:r w:rsidRPr="00F31AC2">
        <w:t>Биберштайн</w:t>
      </w:r>
      <w:proofErr w:type="spellEnd"/>
      <w:r w:rsidRPr="00F31AC2">
        <w:t> Р. Й. Миф о заговоре. Философы, масоны, евреи, либералы и социалисты в роли заговорщиков. СПб</w:t>
      </w:r>
      <w:proofErr w:type="gramStart"/>
      <w:r w:rsidRPr="00F31AC2">
        <w:t xml:space="preserve">., </w:t>
      </w:r>
      <w:proofErr w:type="gramEnd"/>
      <w:r w:rsidRPr="00F31AC2">
        <w:t>2010</w:t>
      </w:r>
      <w:r>
        <w:t>.</w:t>
      </w:r>
    </w:p>
    <w:p w14:paraId="76226A3C" w14:textId="77777777" w:rsidR="00C42C8A" w:rsidRDefault="00C42C8A" w:rsidP="00036156">
      <w:pPr>
        <w:tabs>
          <w:tab w:val="left" w:pos="1134"/>
        </w:tabs>
        <w:jc w:val="both"/>
      </w:pPr>
      <w:r w:rsidRPr="002B1EC3">
        <w:t xml:space="preserve">Богданов К.А. Врачи, пациенты, читатели. </w:t>
      </w:r>
      <w:proofErr w:type="spellStart"/>
      <w:r w:rsidRPr="002B1EC3">
        <w:t>Патографические</w:t>
      </w:r>
      <w:proofErr w:type="spellEnd"/>
      <w:r w:rsidRPr="002B1EC3">
        <w:t xml:space="preserve"> тексты русской культуры</w:t>
      </w:r>
      <w:r>
        <w:t>. СПб</w:t>
      </w:r>
      <w:proofErr w:type="gramStart"/>
      <w:r>
        <w:t xml:space="preserve">., </w:t>
      </w:r>
      <w:proofErr w:type="gramEnd"/>
      <w:r>
        <w:t>2017.</w:t>
      </w:r>
      <w:r w:rsidRPr="00F31AC2">
        <w:t xml:space="preserve"> </w:t>
      </w:r>
    </w:p>
    <w:p w14:paraId="215274D6" w14:textId="77777777" w:rsidR="00C42C8A" w:rsidRDefault="00C42C8A" w:rsidP="00036156">
      <w:pPr>
        <w:tabs>
          <w:tab w:val="left" w:pos="1134"/>
        </w:tabs>
        <w:jc w:val="both"/>
      </w:pPr>
      <w:r w:rsidRPr="00A774C9">
        <w:t>Богданов К.А.</w:t>
      </w:r>
      <w:r w:rsidRPr="002B1EC3">
        <w:t xml:space="preserve"> </w:t>
      </w:r>
      <w:proofErr w:type="spellStart"/>
      <w:r w:rsidRPr="00A774C9">
        <w:rPr>
          <w:lang w:val="en-US"/>
        </w:rPr>
        <w:t>Vox</w:t>
      </w:r>
      <w:proofErr w:type="spellEnd"/>
      <w:r w:rsidRPr="002B1EC3">
        <w:t xml:space="preserve"> </w:t>
      </w:r>
      <w:proofErr w:type="spellStart"/>
      <w:r w:rsidRPr="00A774C9">
        <w:rPr>
          <w:lang w:val="en-US"/>
        </w:rPr>
        <w:t>populi</w:t>
      </w:r>
      <w:proofErr w:type="spellEnd"/>
      <w:r w:rsidRPr="002B1EC3">
        <w:t xml:space="preserve">. </w:t>
      </w:r>
      <w:r w:rsidRPr="00A774C9">
        <w:t xml:space="preserve">Фольклорные жанры советской культуры. М., 2009. </w:t>
      </w:r>
    </w:p>
    <w:p w14:paraId="40272F5B" w14:textId="77777777" w:rsidR="00C42C8A" w:rsidRPr="00A774C9" w:rsidRDefault="00C42C8A" w:rsidP="00036156">
      <w:pPr>
        <w:tabs>
          <w:tab w:val="left" w:pos="1134"/>
        </w:tabs>
        <w:jc w:val="both"/>
        <w:rPr>
          <w:b/>
          <w:u w:val="single"/>
        </w:rPr>
      </w:pPr>
      <w:r w:rsidRPr="00A774C9">
        <w:t>Богданов К.А., Панченко А.А. Теория заговора, история культуры и русская литература // Русская литература. 2015. № 4. С. 8-13.</w:t>
      </w:r>
      <w:r w:rsidRPr="00A774C9">
        <w:rPr>
          <w:b/>
          <w:u w:val="single"/>
        </w:rPr>
        <w:t xml:space="preserve"> </w:t>
      </w:r>
    </w:p>
    <w:p w14:paraId="3B8A352F" w14:textId="3DCD31D3" w:rsidR="00C42C8A" w:rsidRPr="00C42C8A" w:rsidRDefault="00C42C8A" w:rsidP="00036156">
      <w:pPr>
        <w:tabs>
          <w:tab w:val="left" w:pos="1134"/>
        </w:tabs>
        <w:jc w:val="both"/>
        <w:rPr>
          <w:rFonts w:eastAsia="Times New Roman"/>
          <w:color w:val="000000" w:themeColor="text1"/>
          <w:shd w:val="clear" w:color="auto" w:fill="FFFFFF"/>
        </w:rPr>
      </w:pPr>
      <w:r w:rsidRPr="00A774C9">
        <w:rPr>
          <w:rFonts w:eastAsia="Times New Roman"/>
          <w:color w:val="000000" w:themeColor="text1"/>
          <w:shd w:val="clear" w:color="auto" w:fill="FFFFFF"/>
        </w:rPr>
        <w:t>Богданов К.А. Банка Чумака, </w:t>
      </w:r>
      <w:r w:rsidRPr="00A774C9">
        <w:rPr>
          <w:rFonts w:eastAsia="Times New Roman"/>
          <w:bCs/>
          <w:color w:val="000000" w:themeColor="text1"/>
          <w:shd w:val="clear" w:color="auto" w:fill="FFFFFF"/>
        </w:rPr>
        <w:t xml:space="preserve">взгляд </w:t>
      </w:r>
      <w:proofErr w:type="spellStart"/>
      <w:r w:rsidRPr="00A774C9">
        <w:rPr>
          <w:rFonts w:eastAsia="Times New Roman"/>
          <w:bCs/>
          <w:color w:val="000000" w:themeColor="text1"/>
          <w:shd w:val="clear" w:color="auto" w:fill="FFFFFF"/>
        </w:rPr>
        <w:t>Кашпировского</w:t>
      </w:r>
      <w:proofErr w:type="spellEnd"/>
      <w:r w:rsidRPr="00A774C9">
        <w:rPr>
          <w:rFonts w:eastAsia="Times New Roman"/>
          <w:color w:val="000000" w:themeColor="text1"/>
          <w:shd w:val="clear" w:color="auto" w:fill="FFFFFF"/>
        </w:rPr>
        <w:t>: О роли неподвижных предметов в с</w:t>
      </w:r>
      <w:r w:rsidRPr="00A774C9">
        <w:rPr>
          <w:rFonts w:eastAsia="Times New Roman"/>
          <w:color w:val="000000" w:themeColor="text1"/>
          <w:shd w:val="clear" w:color="auto" w:fill="FFFFFF"/>
        </w:rPr>
        <w:t>о</w:t>
      </w:r>
      <w:r w:rsidRPr="00A774C9">
        <w:rPr>
          <w:rFonts w:eastAsia="Times New Roman"/>
          <w:color w:val="000000" w:themeColor="text1"/>
          <w:shd w:val="clear" w:color="auto" w:fill="FFFFFF"/>
        </w:rPr>
        <w:t>циальном воображении // Новое литературное обозрение. № 136 (2015/6)</w:t>
      </w:r>
      <w:r>
        <w:rPr>
          <w:rFonts w:eastAsia="Times New Roman"/>
          <w:color w:val="000000" w:themeColor="text1"/>
          <w:shd w:val="clear" w:color="auto" w:fill="FFFFFF"/>
        </w:rPr>
        <w:t xml:space="preserve"> -</w:t>
      </w:r>
      <w:r w:rsidRPr="00494834">
        <w:t xml:space="preserve"> </w:t>
      </w:r>
      <w:hyperlink r:id="rId13" w:history="1">
        <w:r w:rsidRPr="008447C0">
          <w:rPr>
            <w:rStyle w:val="ad"/>
            <w:rFonts w:eastAsia="Times New Roman"/>
            <w:shd w:val="clear" w:color="auto" w:fill="FFFFFF"/>
          </w:rPr>
          <w:t>http://magazines.russ.ru/nlo/2015/6/banka-chumaka-vzglyad-kashpirovskogo-o-roli-nepodvizhnyh-predme.html</w:t>
        </w:r>
      </w:hyperlink>
    </w:p>
    <w:p w14:paraId="39252AE8" w14:textId="77777777" w:rsidR="00C42C8A" w:rsidRPr="00A774C9" w:rsidRDefault="00C42C8A" w:rsidP="00036156">
      <w:pPr>
        <w:tabs>
          <w:tab w:val="left" w:pos="1134"/>
        </w:tabs>
        <w:jc w:val="both"/>
        <w:rPr>
          <w:color w:val="000000" w:themeColor="text1"/>
        </w:rPr>
      </w:pPr>
      <w:proofErr w:type="spellStart"/>
      <w:r w:rsidRPr="00A774C9">
        <w:rPr>
          <w:color w:val="000000" w:themeColor="text1"/>
        </w:rPr>
        <w:t>Бритиков</w:t>
      </w:r>
      <w:proofErr w:type="spellEnd"/>
      <w:r w:rsidRPr="00A774C9">
        <w:rPr>
          <w:color w:val="000000" w:themeColor="text1"/>
        </w:rPr>
        <w:t xml:space="preserve"> А.Ф. Русский советский научно-фантастический роман. Л., 1970.</w:t>
      </w:r>
    </w:p>
    <w:p w14:paraId="61EBE151" w14:textId="77777777" w:rsidR="00C42C8A" w:rsidRPr="00A774C9" w:rsidRDefault="00C42C8A" w:rsidP="00036156">
      <w:pPr>
        <w:tabs>
          <w:tab w:val="left" w:pos="1134"/>
        </w:tabs>
        <w:jc w:val="both"/>
      </w:pPr>
      <w:proofErr w:type="spellStart"/>
      <w:r w:rsidRPr="00A774C9">
        <w:t>Вацуро</w:t>
      </w:r>
      <w:proofErr w:type="spellEnd"/>
      <w:r w:rsidRPr="00A774C9">
        <w:t xml:space="preserve"> В. Э. Готический роман в России. М., 2002.</w:t>
      </w:r>
    </w:p>
    <w:p w14:paraId="312FD4DE" w14:textId="77777777" w:rsidR="00C42C8A" w:rsidRPr="00A774C9" w:rsidRDefault="00C42C8A" w:rsidP="00036156">
      <w:pPr>
        <w:tabs>
          <w:tab w:val="left" w:pos="1134"/>
        </w:tabs>
        <w:jc w:val="both"/>
      </w:pPr>
      <w:r w:rsidRPr="00A774C9">
        <w:t>Вернадский В. И. Очерки по истории естествознания в России в XVIII столетии // Верна</w:t>
      </w:r>
      <w:r w:rsidRPr="00A774C9">
        <w:t>д</w:t>
      </w:r>
      <w:r w:rsidRPr="00A774C9">
        <w:t>ский В. И. Труды по истории науки в России. М., 1988..</w:t>
      </w:r>
    </w:p>
    <w:p w14:paraId="13060678" w14:textId="77777777" w:rsidR="00C42C8A" w:rsidRPr="00DA4235" w:rsidRDefault="00C42C8A" w:rsidP="00036156">
      <w:pPr>
        <w:pStyle w:val="12"/>
        <w:tabs>
          <w:tab w:val="left" w:pos="1134"/>
        </w:tabs>
        <w:rPr>
          <w:sz w:val="24"/>
          <w:szCs w:val="24"/>
        </w:rPr>
      </w:pPr>
      <w:r w:rsidRPr="00A774C9">
        <w:rPr>
          <w:sz w:val="24"/>
          <w:szCs w:val="24"/>
        </w:rPr>
        <w:t xml:space="preserve">Гинзбург В. В. Анатомическая коллекция Ф. </w:t>
      </w:r>
      <w:proofErr w:type="spellStart"/>
      <w:r w:rsidRPr="00A774C9">
        <w:rPr>
          <w:sz w:val="24"/>
          <w:szCs w:val="24"/>
        </w:rPr>
        <w:t>Рюйша</w:t>
      </w:r>
      <w:proofErr w:type="spellEnd"/>
      <w:r w:rsidRPr="00A774C9">
        <w:rPr>
          <w:sz w:val="24"/>
          <w:szCs w:val="24"/>
        </w:rPr>
        <w:t xml:space="preserve"> в собраниях Петровской Кунсткамеры // Сборник Музея антропологии и этнографии АН СССР. Л., 1953. Т</w:t>
      </w:r>
      <w:r w:rsidRPr="00DA4235">
        <w:rPr>
          <w:sz w:val="24"/>
          <w:szCs w:val="24"/>
        </w:rPr>
        <w:t>. 14.</w:t>
      </w:r>
    </w:p>
    <w:p w14:paraId="6932D773" w14:textId="77777777" w:rsidR="00C42C8A" w:rsidRPr="00A774C9" w:rsidRDefault="00C42C8A" w:rsidP="00036156">
      <w:pPr>
        <w:tabs>
          <w:tab w:val="left" w:pos="1134"/>
        </w:tabs>
        <w:jc w:val="both"/>
        <w:rPr>
          <w:rFonts w:eastAsia="Times New Roman"/>
        </w:rPr>
      </w:pPr>
      <w:r w:rsidRPr="00A774C9">
        <w:lastRenderedPageBreak/>
        <w:t>Гордин М. Становление Санкт-Петербургской Академии наук в контексте развития европе</w:t>
      </w:r>
      <w:r w:rsidRPr="00A774C9">
        <w:t>й</w:t>
      </w:r>
      <w:r w:rsidRPr="00A774C9">
        <w:t xml:space="preserve">ской традиции власти </w:t>
      </w:r>
      <w:r w:rsidRPr="00A774C9">
        <w:rPr>
          <w:rFonts w:eastAsia="Times New Roman"/>
          <w:color w:val="333333"/>
          <w:shd w:val="clear" w:color="auto" w:fill="FFFFFF"/>
        </w:rPr>
        <w:t>// Российская Академия наук: 275 лет служения России. М., 1999. С. </w:t>
      </w:r>
      <w:r w:rsidRPr="00A774C9">
        <w:rPr>
          <w:rFonts w:eastAsia="Times New Roman"/>
        </w:rPr>
        <w:t>238–258.</w:t>
      </w:r>
    </w:p>
    <w:p w14:paraId="5E8036E9" w14:textId="77777777" w:rsidR="00C42C8A" w:rsidRPr="002B1EC3" w:rsidRDefault="00C42C8A" w:rsidP="00036156">
      <w:pPr>
        <w:tabs>
          <w:tab w:val="left" w:pos="1134"/>
        </w:tabs>
        <w:jc w:val="both"/>
        <w:rPr>
          <w:color w:val="000000" w:themeColor="text1"/>
        </w:rPr>
      </w:pPr>
      <w:r w:rsidRPr="00A774C9">
        <w:t>Грэхем Л. Естествознание, философия и науки о</w:t>
      </w:r>
      <w:r w:rsidRPr="00A774C9">
        <w:rPr>
          <w:rStyle w:val="apple-converted-space"/>
          <w:color w:val="333333"/>
        </w:rPr>
        <w:t> </w:t>
      </w:r>
      <w:r w:rsidRPr="00A774C9">
        <w:t>человеческом поведении в Советском Со</w:t>
      </w:r>
      <w:r w:rsidRPr="00A774C9">
        <w:t>ю</w:t>
      </w:r>
      <w:r w:rsidRPr="00A774C9">
        <w:t xml:space="preserve">зе. </w:t>
      </w:r>
      <w:r>
        <w:t>М., 1991.</w:t>
      </w:r>
    </w:p>
    <w:p w14:paraId="77C76434" w14:textId="77777777" w:rsidR="00C42C8A" w:rsidRPr="00A774C9" w:rsidRDefault="00C42C8A" w:rsidP="00036156">
      <w:pPr>
        <w:pStyle w:val="12"/>
        <w:tabs>
          <w:tab w:val="left" w:pos="1134"/>
        </w:tabs>
        <w:rPr>
          <w:sz w:val="24"/>
          <w:szCs w:val="24"/>
        </w:rPr>
      </w:pPr>
      <w:r w:rsidRPr="00A774C9">
        <w:rPr>
          <w:sz w:val="24"/>
          <w:szCs w:val="24"/>
        </w:rPr>
        <w:t>Гусаков Н. И. Петр I и медицина. М., 1994.</w:t>
      </w:r>
    </w:p>
    <w:p w14:paraId="375C1DBF" w14:textId="77777777" w:rsidR="00C42C8A" w:rsidRPr="00A774C9" w:rsidRDefault="00C42C8A" w:rsidP="00036156">
      <w:pPr>
        <w:tabs>
          <w:tab w:val="left" w:pos="1134"/>
        </w:tabs>
        <w:jc w:val="both"/>
      </w:pPr>
      <w:proofErr w:type="spellStart"/>
      <w:r w:rsidRPr="00A774C9">
        <w:t>Даннеман</w:t>
      </w:r>
      <w:proofErr w:type="spellEnd"/>
      <w:r w:rsidRPr="00A774C9">
        <w:t xml:space="preserve"> Ф. История естествознания. Т. 2. М.-Л., 1935.</w:t>
      </w:r>
    </w:p>
    <w:p w14:paraId="63EDEFCB" w14:textId="77777777" w:rsidR="00C42C8A" w:rsidRPr="00A774C9" w:rsidRDefault="00C42C8A" w:rsidP="00036156">
      <w:pPr>
        <w:tabs>
          <w:tab w:val="left" w:pos="1134"/>
        </w:tabs>
        <w:jc w:val="both"/>
      </w:pPr>
      <w:r>
        <w:t>Добренко Е. Политэкономия соцреализма. М., 2007.</w:t>
      </w:r>
    </w:p>
    <w:p w14:paraId="3A151C8F" w14:textId="77777777" w:rsidR="00C42C8A" w:rsidRPr="002B1EC3" w:rsidRDefault="00C42C8A" w:rsidP="00036156">
      <w:pPr>
        <w:pStyle w:val="12"/>
        <w:tabs>
          <w:tab w:val="left" w:pos="1134"/>
        </w:tabs>
        <w:rPr>
          <w:sz w:val="24"/>
          <w:szCs w:val="24"/>
        </w:rPr>
      </w:pPr>
      <w:r w:rsidRPr="00A774C9">
        <w:rPr>
          <w:sz w:val="24"/>
          <w:szCs w:val="24"/>
        </w:rPr>
        <w:t>Заборов П. Р. «Ночные размышления» Юнга в ранних русских переводах // Русская литер</w:t>
      </w:r>
      <w:r w:rsidRPr="00A774C9">
        <w:rPr>
          <w:sz w:val="24"/>
          <w:szCs w:val="24"/>
        </w:rPr>
        <w:t>а</w:t>
      </w:r>
      <w:r w:rsidRPr="00A774C9">
        <w:rPr>
          <w:sz w:val="24"/>
          <w:szCs w:val="24"/>
        </w:rPr>
        <w:t>тура XVIII в.; Эпоха классицизма. М., 1964.</w:t>
      </w:r>
    </w:p>
    <w:p w14:paraId="56F55D4F" w14:textId="77777777" w:rsidR="00C42C8A" w:rsidRPr="00A774C9" w:rsidRDefault="00C42C8A" w:rsidP="00036156">
      <w:pPr>
        <w:tabs>
          <w:tab w:val="left" w:pos="1134"/>
        </w:tabs>
        <w:jc w:val="both"/>
      </w:pPr>
      <w:r w:rsidRPr="00A774C9">
        <w:t>Зубов В.П. Из истории русской эстетики // Зубов В.П. Избранные труды по истории филос</w:t>
      </w:r>
      <w:r w:rsidRPr="00A774C9">
        <w:t>о</w:t>
      </w:r>
      <w:r w:rsidRPr="00A774C9">
        <w:t>фии и эстетики. 1917-1930 М., 2004. С. 401-435.</w:t>
      </w:r>
    </w:p>
    <w:p w14:paraId="1E0984DB" w14:textId="77777777" w:rsidR="00C42C8A" w:rsidRPr="00A774C9" w:rsidRDefault="00C42C8A" w:rsidP="00036156">
      <w:pPr>
        <w:tabs>
          <w:tab w:val="left" w:pos="1134"/>
        </w:tabs>
        <w:jc w:val="both"/>
      </w:pPr>
      <w:r w:rsidRPr="00A774C9">
        <w:t xml:space="preserve">Мурашов Ю. Письмо и устная речь в дискурсах о языке 1930-х годов. </w:t>
      </w:r>
      <w:proofErr w:type="spellStart"/>
      <w:r w:rsidRPr="00A774C9">
        <w:t>Н.Марр</w:t>
      </w:r>
      <w:proofErr w:type="spellEnd"/>
      <w:r w:rsidRPr="00A774C9">
        <w:t xml:space="preserve"> // Соцреал</w:t>
      </w:r>
      <w:r w:rsidRPr="00A774C9">
        <w:t>и</w:t>
      </w:r>
      <w:r w:rsidRPr="00A774C9">
        <w:t>стический канон. СПб</w:t>
      </w:r>
      <w:proofErr w:type="gramStart"/>
      <w:r w:rsidRPr="00A774C9">
        <w:t xml:space="preserve">., </w:t>
      </w:r>
      <w:proofErr w:type="gramEnd"/>
      <w:r w:rsidRPr="00A774C9">
        <w:t>2000. С. 599-608.</w:t>
      </w:r>
    </w:p>
    <w:p w14:paraId="6E3A8146" w14:textId="77777777" w:rsidR="00C42C8A" w:rsidRDefault="00C42C8A" w:rsidP="00036156">
      <w:pPr>
        <w:tabs>
          <w:tab w:val="left" w:pos="1134"/>
        </w:tabs>
        <w:jc w:val="both"/>
        <w:rPr>
          <w:b/>
          <w:u w:val="single"/>
        </w:rPr>
      </w:pPr>
      <w:r w:rsidRPr="00A774C9">
        <w:rPr>
          <w:color w:val="000000" w:themeColor="text1"/>
        </w:rPr>
        <w:t>Осповат К. Ломоносов и «Письмо о пользе стекла»: поэзия и наука при дворе Елизаветы Петровны // Новое литературное обозрение. 2007. № 87 - http://magazines.russ.ru/nlo/2007/87/os9.html</w:t>
      </w:r>
    </w:p>
    <w:p w14:paraId="557E51B7" w14:textId="77777777" w:rsidR="00C42C8A" w:rsidRPr="00A774C9" w:rsidRDefault="00C42C8A" w:rsidP="00036156">
      <w:pPr>
        <w:tabs>
          <w:tab w:val="left" w:pos="1134"/>
        </w:tabs>
        <w:jc w:val="both"/>
      </w:pPr>
      <w:r w:rsidRPr="00A774C9">
        <w:t>Паперно И. Самоубийство как культурный институт. М., 1999.</w:t>
      </w:r>
    </w:p>
    <w:p w14:paraId="6A11B9E9" w14:textId="77777777" w:rsidR="00C42C8A" w:rsidRPr="00A774C9" w:rsidRDefault="00C42C8A" w:rsidP="00036156">
      <w:pPr>
        <w:pStyle w:val="12"/>
        <w:tabs>
          <w:tab w:val="left" w:pos="1134"/>
        </w:tabs>
        <w:rPr>
          <w:sz w:val="24"/>
          <w:szCs w:val="24"/>
        </w:rPr>
      </w:pPr>
      <w:proofErr w:type="gramStart"/>
      <w:r w:rsidRPr="00A774C9">
        <w:rPr>
          <w:sz w:val="24"/>
          <w:szCs w:val="24"/>
        </w:rPr>
        <w:t>Пекарский</w:t>
      </w:r>
      <w:proofErr w:type="gramEnd"/>
      <w:r w:rsidRPr="00A774C9">
        <w:rPr>
          <w:sz w:val="24"/>
          <w:szCs w:val="24"/>
        </w:rPr>
        <w:t xml:space="preserve"> П. Наука и литература в России при Петре Великом. СПб</w:t>
      </w:r>
      <w:proofErr w:type="gramStart"/>
      <w:r w:rsidRPr="00A774C9">
        <w:rPr>
          <w:sz w:val="24"/>
          <w:szCs w:val="24"/>
        </w:rPr>
        <w:t xml:space="preserve">., </w:t>
      </w:r>
      <w:proofErr w:type="gramEnd"/>
      <w:r w:rsidRPr="00A774C9">
        <w:rPr>
          <w:sz w:val="24"/>
          <w:szCs w:val="24"/>
        </w:rPr>
        <w:t>1861. Т. 1.</w:t>
      </w:r>
    </w:p>
    <w:p w14:paraId="45161715" w14:textId="77777777" w:rsidR="00C42C8A" w:rsidRPr="00A774C9" w:rsidRDefault="00C42C8A" w:rsidP="00036156">
      <w:pPr>
        <w:pStyle w:val="12"/>
        <w:tabs>
          <w:tab w:val="left" w:pos="1134"/>
        </w:tabs>
        <w:rPr>
          <w:sz w:val="24"/>
          <w:szCs w:val="24"/>
        </w:rPr>
      </w:pPr>
      <w:proofErr w:type="spellStart"/>
      <w:r w:rsidRPr="00A774C9">
        <w:rPr>
          <w:sz w:val="24"/>
          <w:szCs w:val="24"/>
        </w:rPr>
        <w:t>Пыпин</w:t>
      </w:r>
      <w:proofErr w:type="spellEnd"/>
      <w:r w:rsidRPr="00A774C9">
        <w:rPr>
          <w:sz w:val="24"/>
          <w:szCs w:val="24"/>
        </w:rPr>
        <w:t xml:space="preserve"> А. Н. Русское масонство XVIII и первой четверти XIX в. </w:t>
      </w:r>
      <w:proofErr w:type="spellStart"/>
      <w:r w:rsidRPr="00A774C9">
        <w:rPr>
          <w:sz w:val="24"/>
          <w:szCs w:val="24"/>
        </w:rPr>
        <w:t>Пг</w:t>
      </w:r>
      <w:proofErr w:type="spellEnd"/>
      <w:r w:rsidRPr="00A774C9">
        <w:rPr>
          <w:sz w:val="24"/>
          <w:szCs w:val="24"/>
        </w:rPr>
        <w:t>, 1916.</w:t>
      </w:r>
    </w:p>
    <w:p w14:paraId="7B8048A2" w14:textId="77777777" w:rsidR="00C42C8A" w:rsidRDefault="00C42C8A" w:rsidP="00036156">
      <w:pPr>
        <w:tabs>
          <w:tab w:val="left" w:pos="1134"/>
        </w:tabs>
        <w:jc w:val="both"/>
      </w:pPr>
      <w:r w:rsidRPr="002B1EC3">
        <w:t>Старобинский Ж. Чернила меланхолии. М., 2016. С. 19-50.</w:t>
      </w:r>
    </w:p>
    <w:p w14:paraId="6277BB1D" w14:textId="77777777" w:rsidR="00C42C8A" w:rsidRPr="00CE458B" w:rsidRDefault="00C42C8A" w:rsidP="00036156">
      <w:pPr>
        <w:tabs>
          <w:tab w:val="left" w:pos="1134"/>
        </w:tabs>
        <w:jc w:val="both"/>
        <w:rPr>
          <w:lang w:val="en-US"/>
        </w:rPr>
      </w:pPr>
      <w:r w:rsidRPr="00F31AC2">
        <w:rPr>
          <w:bCs/>
          <w:color w:val="000000"/>
        </w:rPr>
        <w:t>Хлебников М. В. Теория заговора. Опыт</w:t>
      </w:r>
      <w:r w:rsidRPr="00CE458B">
        <w:rPr>
          <w:bCs/>
          <w:color w:val="000000"/>
          <w:lang w:val="en-US"/>
        </w:rPr>
        <w:t xml:space="preserve"> </w:t>
      </w:r>
      <w:r w:rsidRPr="00F31AC2">
        <w:rPr>
          <w:bCs/>
          <w:color w:val="000000"/>
        </w:rPr>
        <w:t>социокультурного</w:t>
      </w:r>
      <w:r w:rsidRPr="00CE458B">
        <w:rPr>
          <w:bCs/>
          <w:color w:val="000000"/>
          <w:lang w:val="en-US"/>
        </w:rPr>
        <w:t xml:space="preserve"> </w:t>
      </w:r>
      <w:r w:rsidRPr="00F31AC2">
        <w:rPr>
          <w:bCs/>
          <w:color w:val="000000"/>
        </w:rPr>
        <w:t>исследования</w:t>
      </w:r>
      <w:r w:rsidRPr="00CE458B">
        <w:rPr>
          <w:bCs/>
          <w:color w:val="000000"/>
          <w:lang w:val="en-US"/>
        </w:rPr>
        <w:t xml:space="preserve">. </w:t>
      </w:r>
      <w:r w:rsidRPr="00F31AC2">
        <w:rPr>
          <w:color w:val="000000"/>
        </w:rPr>
        <w:t>М</w:t>
      </w:r>
      <w:r w:rsidRPr="00CE458B">
        <w:rPr>
          <w:color w:val="000000"/>
          <w:lang w:val="en-US"/>
        </w:rPr>
        <w:t>., 2012</w:t>
      </w:r>
    </w:p>
    <w:p w14:paraId="26522FB0" w14:textId="77777777" w:rsidR="00C42C8A" w:rsidRPr="00DA4235" w:rsidRDefault="00C42C8A" w:rsidP="00036156">
      <w:pPr>
        <w:pStyle w:val="12"/>
        <w:tabs>
          <w:tab w:val="left" w:pos="1134"/>
        </w:tabs>
        <w:rPr>
          <w:sz w:val="24"/>
          <w:szCs w:val="24"/>
          <w:lang w:val="en-US"/>
        </w:rPr>
      </w:pPr>
      <w:r w:rsidRPr="00A774C9">
        <w:rPr>
          <w:sz w:val="24"/>
          <w:szCs w:val="24"/>
          <w:lang w:val="en-US"/>
        </w:rPr>
        <w:t xml:space="preserve">Anemone A </w:t>
      </w:r>
      <w:proofErr w:type="gramStart"/>
      <w:r w:rsidRPr="00A774C9">
        <w:rPr>
          <w:sz w:val="24"/>
          <w:szCs w:val="24"/>
          <w:lang w:val="en-US"/>
        </w:rPr>
        <w:t>The</w:t>
      </w:r>
      <w:proofErr w:type="gramEnd"/>
      <w:r w:rsidRPr="00A774C9">
        <w:rPr>
          <w:sz w:val="24"/>
          <w:szCs w:val="24"/>
          <w:lang w:val="en-US"/>
        </w:rPr>
        <w:t xml:space="preserve"> Monsters of Peter: The Culture of St. Petersburg </w:t>
      </w:r>
      <w:proofErr w:type="spellStart"/>
      <w:r w:rsidRPr="00A774C9">
        <w:rPr>
          <w:sz w:val="24"/>
          <w:szCs w:val="24"/>
          <w:lang w:val="en-US"/>
        </w:rPr>
        <w:t>Kunstkamera</w:t>
      </w:r>
      <w:proofErr w:type="spellEnd"/>
      <w:r w:rsidRPr="00A774C9">
        <w:rPr>
          <w:sz w:val="24"/>
          <w:szCs w:val="24"/>
          <w:lang w:val="en-US"/>
        </w:rPr>
        <w:t xml:space="preserve"> in the Eighteenth Century // Slavic and East European Journal. </w:t>
      </w:r>
      <w:r w:rsidRPr="00DA4235">
        <w:rPr>
          <w:sz w:val="24"/>
          <w:szCs w:val="24"/>
          <w:lang w:val="en-US"/>
        </w:rPr>
        <w:t xml:space="preserve">2000. </w:t>
      </w:r>
      <w:r w:rsidRPr="00A774C9">
        <w:rPr>
          <w:sz w:val="24"/>
          <w:szCs w:val="24"/>
          <w:lang w:val="en-US"/>
        </w:rPr>
        <w:t>Vol</w:t>
      </w:r>
      <w:r w:rsidRPr="00DA4235">
        <w:rPr>
          <w:sz w:val="24"/>
          <w:szCs w:val="24"/>
          <w:lang w:val="en-US"/>
        </w:rPr>
        <w:t>. 44, №4.</w:t>
      </w:r>
    </w:p>
    <w:p w14:paraId="39FC38D9" w14:textId="77777777" w:rsidR="00C42C8A" w:rsidRPr="00F31AC2" w:rsidRDefault="00C42C8A" w:rsidP="00036156">
      <w:pPr>
        <w:tabs>
          <w:tab w:val="left" w:pos="1134"/>
        </w:tabs>
        <w:jc w:val="both"/>
        <w:rPr>
          <w:rFonts w:eastAsia="Times New Roman"/>
          <w:color w:val="000000" w:themeColor="text1"/>
          <w:lang w:val="en-US"/>
        </w:rPr>
      </w:pPr>
      <w:proofErr w:type="spellStart"/>
      <w:r w:rsidRPr="00A774C9">
        <w:rPr>
          <w:color w:val="000000" w:themeColor="text1"/>
          <w:lang w:val="en-US"/>
        </w:rPr>
        <w:t>Gerovich</w:t>
      </w:r>
      <w:proofErr w:type="spellEnd"/>
      <w:r w:rsidRPr="00A774C9">
        <w:rPr>
          <w:color w:val="000000" w:themeColor="text1"/>
          <w:lang w:val="en-US"/>
        </w:rPr>
        <w:t xml:space="preserve"> S. </w:t>
      </w:r>
      <w:r w:rsidRPr="002B1EC3">
        <w:rPr>
          <w:rFonts w:eastAsia="Times New Roman"/>
          <w:bCs/>
          <w:iCs/>
          <w:color w:val="000000" w:themeColor="text1"/>
          <w:lang w:val="en-US"/>
        </w:rPr>
        <w:t xml:space="preserve">From Newspeak to </w:t>
      </w:r>
      <w:proofErr w:type="spellStart"/>
      <w:r w:rsidRPr="002B1EC3">
        <w:rPr>
          <w:rFonts w:eastAsia="Times New Roman"/>
          <w:bCs/>
          <w:iCs/>
          <w:color w:val="000000" w:themeColor="text1"/>
          <w:lang w:val="en-US"/>
        </w:rPr>
        <w:t>Cyberspeak</w:t>
      </w:r>
      <w:proofErr w:type="spellEnd"/>
      <w:r w:rsidRPr="002B1EC3">
        <w:rPr>
          <w:rFonts w:eastAsia="Times New Roman"/>
          <w:bCs/>
          <w:iCs/>
          <w:color w:val="000000" w:themeColor="text1"/>
          <w:lang w:val="en-US"/>
        </w:rPr>
        <w:t>: A History of Soviet Cybernetics </w:t>
      </w:r>
      <w:r w:rsidRPr="002B1EC3">
        <w:rPr>
          <w:rFonts w:eastAsia="Times New Roman"/>
          <w:color w:val="000000" w:themeColor="text1"/>
          <w:lang w:val="en-US"/>
        </w:rPr>
        <w:t>MIT Press, 2002</w:t>
      </w:r>
    </w:p>
    <w:p w14:paraId="1C1DA25E" w14:textId="77777777" w:rsidR="00C42C8A" w:rsidRPr="00CE458B" w:rsidRDefault="00C42C8A" w:rsidP="00036156">
      <w:pPr>
        <w:tabs>
          <w:tab w:val="left" w:pos="1134"/>
        </w:tabs>
        <w:jc w:val="both"/>
        <w:rPr>
          <w:lang w:val="en-US"/>
        </w:rPr>
      </w:pPr>
      <w:proofErr w:type="spellStart"/>
      <w:proofErr w:type="gramStart"/>
      <w:r w:rsidRPr="00ED1CA7">
        <w:rPr>
          <w:lang w:val="en-US"/>
        </w:rPr>
        <w:t>Masing-Delic</w:t>
      </w:r>
      <w:proofErr w:type="spellEnd"/>
      <w:r w:rsidRPr="00ED1CA7">
        <w:rPr>
          <w:lang w:val="en-US"/>
        </w:rPr>
        <w:t xml:space="preserve"> I. Abolishing Death.</w:t>
      </w:r>
      <w:proofErr w:type="gramEnd"/>
      <w:r w:rsidRPr="00ED1CA7">
        <w:rPr>
          <w:lang w:val="en-US"/>
        </w:rPr>
        <w:t xml:space="preserve"> </w:t>
      </w:r>
      <w:proofErr w:type="gramStart"/>
      <w:r w:rsidRPr="00ED1CA7">
        <w:rPr>
          <w:lang w:val="en-US"/>
        </w:rPr>
        <w:t>A Salvation Myth of Russian Twentieth-Century Literature.</w:t>
      </w:r>
      <w:proofErr w:type="gramEnd"/>
      <w:r w:rsidRPr="00ED1CA7">
        <w:rPr>
          <w:lang w:val="en-US"/>
        </w:rPr>
        <w:t xml:space="preserve"> Stanford</w:t>
      </w:r>
      <w:r w:rsidRPr="00CE458B">
        <w:rPr>
          <w:lang w:val="en-US"/>
        </w:rPr>
        <w:t xml:space="preserve">: </w:t>
      </w:r>
      <w:r w:rsidRPr="00ED1CA7">
        <w:rPr>
          <w:lang w:val="en-US"/>
        </w:rPr>
        <w:t>Stanford</w:t>
      </w:r>
      <w:r w:rsidRPr="00CE458B">
        <w:rPr>
          <w:lang w:val="en-US"/>
        </w:rPr>
        <w:t xml:space="preserve"> </w:t>
      </w:r>
      <w:r w:rsidRPr="00ED1CA7">
        <w:rPr>
          <w:lang w:val="en-US"/>
        </w:rPr>
        <w:t>University</w:t>
      </w:r>
      <w:r w:rsidRPr="00CE458B">
        <w:rPr>
          <w:lang w:val="en-US"/>
        </w:rPr>
        <w:t xml:space="preserve"> </w:t>
      </w:r>
      <w:r w:rsidRPr="00ED1CA7">
        <w:rPr>
          <w:lang w:val="en-US"/>
        </w:rPr>
        <w:t>Press</w:t>
      </w:r>
      <w:r w:rsidRPr="00CE458B">
        <w:rPr>
          <w:lang w:val="en-US"/>
        </w:rPr>
        <w:t>, 1992.</w:t>
      </w:r>
    </w:p>
    <w:p w14:paraId="37EAB934" w14:textId="77777777" w:rsidR="00C42C8A" w:rsidRPr="00DA4235" w:rsidRDefault="00C42C8A" w:rsidP="00036156">
      <w:pPr>
        <w:tabs>
          <w:tab w:val="left" w:pos="1134"/>
        </w:tabs>
        <w:jc w:val="both"/>
        <w:rPr>
          <w:lang w:val="en-US"/>
        </w:rPr>
      </w:pPr>
      <w:r w:rsidRPr="00A774C9">
        <w:rPr>
          <w:lang w:val="en-US"/>
        </w:rPr>
        <w:t xml:space="preserve">Porter R., Roberts M. H. Literature and Medicine </w:t>
      </w:r>
      <w:proofErr w:type="gramStart"/>
      <w:r w:rsidRPr="00A774C9">
        <w:rPr>
          <w:lang w:val="en-US"/>
        </w:rPr>
        <w:t>During</w:t>
      </w:r>
      <w:proofErr w:type="gramEnd"/>
      <w:r w:rsidRPr="00A774C9">
        <w:rPr>
          <w:lang w:val="en-US"/>
        </w:rPr>
        <w:t xml:space="preserve"> the Eighteenth Century. </w:t>
      </w:r>
      <w:proofErr w:type="spellStart"/>
      <w:proofErr w:type="gramStart"/>
      <w:r w:rsidRPr="00A774C9">
        <w:rPr>
          <w:lang w:val="en-US"/>
        </w:rPr>
        <w:t>Routledge</w:t>
      </w:r>
      <w:proofErr w:type="spellEnd"/>
      <w:r w:rsidRPr="00DA4235">
        <w:rPr>
          <w:lang w:val="en-US"/>
        </w:rPr>
        <w:t>, 1993.</w:t>
      </w:r>
      <w:proofErr w:type="gramEnd"/>
    </w:p>
    <w:p w14:paraId="3B734603" w14:textId="77777777" w:rsidR="00C42C8A" w:rsidRDefault="00C42C8A" w:rsidP="00036156">
      <w:pPr>
        <w:pStyle w:val="12"/>
        <w:tabs>
          <w:tab w:val="left" w:pos="1134"/>
        </w:tabs>
        <w:rPr>
          <w:sz w:val="24"/>
          <w:szCs w:val="24"/>
          <w:lang w:val="en-GB"/>
        </w:rPr>
      </w:pPr>
      <w:proofErr w:type="spellStart"/>
      <w:r w:rsidRPr="00A774C9">
        <w:rPr>
          <w:sz w:val="24"/>
          <w:szCs w:val="24"/>
          <w:lang w:val="en-US"/>
        </w:rPr>
        <w:t>Vucinich</w:t>
      </w:r>
      <w:proofErr w:type="spellEnd"/>
      <w:r w:rsidRPr="00A774C9">
        <w:rPr>
          <w:sz w:val="24"/>
          <w:szCs w:val="24"/>
          <w:lang w:val="en-US"/>
        </w:rPr>
        <w:t xml:space="preserve"> A Science in Russian Culture, 1861–1917. </w:t>
      </w:r>
      <w:proofErr w:type="gramStart"/>
      <w:r w:rsidRPr="00A774C9">
        <w:rPr>
          <w:sz w:val="24"/>
          <w:szCs w:val="24"/>
          <w:lang w:val="en-US"/>
        </w:rPr>
        <w:t>Stanford</w:t>
      </w:r>
      <w:r w:rsidRPr="002D1C35">
        <w:rPr>
          <w:sz w:val="24"/>
          <w:szCs w:val="24"/>
          <w:lang w:val="en-GB"/>
        </w:rPr>
        <w:t>, 1970.</w:t>
      </w:r>
      <w:proofErr w:type="gramEnd"/>
    </w:p>
    <w:p w14:paraId="626B4473" w14:textId="77777777" w:rsidR="00904B7E" w:rsidRPr="002D1C35" w:rsidRDefault="00904B7E" w:rsidP="00036156">
      <w:pPr>
        <w:pStyle w:val="12"/>
        <w:tabs>
          <w:tab w:val="left" w:pos="1134"/>
        </w:tabs>
        <w:rPr>
          <w:sz w:val="24"/>
          <w:szCs w:val="24"/>
          <w:lang w:val="en-GB"/>
        </w:rPr>
      </w:pPr>
    </w:p>
    <w:p w14:paraId="5FA81AE8" w14:textId="43FF71E2" w:rsidR="00A065D4" w:rsidRPr="00904B7E" w:rsidRDefault="00A065D4" w:rsidP="00904B7E">
      <w:pPr>
        <w:pStyle w:val="2"/>
        <w:numPr>
          <w:ilvl w:val="1"/>
          <w:numId w:val="28"/>
        </w:numPr>
        <w:tabs>
          <w:tab w:val="left" w:pos="426"/>
          <w:tab w:val="left" w:pos="567"/>
          <w:tab w:val="left" w:pos="1134"/>
        </w:tabs>
        <w:spacing w:before="0" w:after="0"/>
        <w:ind w:left="0" w:firstLine="0"/>
        <w:jc w:val="both"/>
        <w:rPr>
          <w:sz w:val="28"/>
        </w:rPr>
      </w:pPr>
      <w:r w:rsidRPr="00904B7E">
        <w:rPr>
          <w:sz w:val="28"/>
        </w:rPr>
        <w:t>Справочники, словари, энциклопедии</w:t>
      </w:r>
    </w:p>
    <w:p w14:paraId="482DE869" w14:textId="77777777" w:rsidR="00904B7E" w:rsidRDefault="00904B7E" w:rsidP="00036156">
      <w:pPr>
        <w:tabs>
          <w:tab w:val="left" w:pos="1134"/>
        </w:tabs>
        <w:jc w:val="both"/>
        <w:rPr>
          <w:bCs/>
          <w:szCs w:val="24"/>
        </w:rPr>
      </w:pPr>
    </w:p>
    <w:p w14:paraId="4F1D228D" w14:textId="6A948FD1" w:rsidR="00A065D4" w:rsidRPr="00904B7E" w:rsidRDefault="00A065D4" w:rsidP="00036156">
      <w:pPr>
        <w:tabs>
          <w:tab w:val="left" w:pos="1134"/>
        </w:tabs>
        <w:jc w:val="both"/>
        <w:rPr>
          <w:bCs/>
          <w:szCs w:val="24"/>
        </w:rPr>
      </w:pPr>
      <w:r w:rsidRPr="0015354E">
        <w:rPr>
          <w:bCs/>
          <w:szCs w:val="24"/>
        </w:rPr>
        <w:t>Онлайн</w:t>
      </w:r>
      <w:r w:rsidRPr="00C77880">
        <w:rPr>
          <w:bCs/>
          <w:szCs w:val="24"/>
          <w:lang w:val="en-US"/>
        </w:rPr>
        <w:t xml:space="preserve"> </w:t>
      </w:r>
      <w:r w:rsidRPr="0015354E">
        <w:rPr>
          <w:bCs/>
          <w:szCs w:val="24"/>
        </w:rPr>
        <w:t>справочник</w:t>
      </w:r>
      <w:r w:rsidRPr="00C77880">
        <w:rPr>
          <w:bCs/>
          <w:szCs w:val="24"/>
          <w:lang w:val="en-US"/>
        </w:rPr>
        <w:t xml:space="preserve"> </w:t>
      </w:r>
      <w:r w:rsidRPr="0015354E">
        <w:rPr>
          <w:bCs/>
          <w:szCs w:val="24"/>
          <w:lang w:val="en-US"/>
        </w:rPr>
        <w:t xml:space="preserve">Grove Art Online. </w:t>
      </w:r>
      <w:r w:rsidRPr="00C77880">
        <w:rPr>
          <w:bCs/>
          <w:szCs w:val="24"/>
        </w:rPr>
        <w:t>Режим</w:t>
      </w:r>
      <w:r w:rsidR="00F31F08">
        <w:rPr>
          <w:bCs/>
          <w:szCs w:val="24"/>
        </w:rPr>
        <w:t xml:space="preserve"> </w:t>
      </w:r>
      <w:r w:rsidRPr="00C77880">
        <w:rPr>
          <w:bCs/>
          <w:szCs w:val="24"/>
        </w:rPr>
        <w:t>доступа (через</w:t>
      </w:r>
      <w:r w:rsidR="00F31F08">
        <w:rPr>
          <w:bCs/>
          <w:szCs w:val="24"/>
        </w:rPr>
        <w:t xml:space="preserve"> </w:t>
      </w:r>
      <w:r w:rsidRPr="00C77880">
        <w:rPr>
          <w:bCs/>
          <w:szCs w:val="24"/>
        </w:rPr>
        <w:t>страницу</w:t>
      </w:r>
      <w:r w:rsidR="00F31F08">
        <w:rPr>
          <w:bCs/>
          <w:szCs w:val="24"/>
        </w:rPr>
        <w:t xml:space="preserve"> </w:t>
      </w:r>
      <w:r w:rsidRPr="00C77880">
        <w:rPr>
          <w:bCs/>
          <w:szCs w:val="24"/>
        </w:rPr>
        <w:t>электронных</w:t>
      </w:r>
      <w:r w:rsidR="00F31F08">
        <w:rPr>
          <w:bCs/>
          <w:szCs w:val="24"/>
        </w:rPr>
        <w:t xml:space="preserve"> </w:t>
      </w:r>
      <w:r w:rsidRPr="00C77880">
        <w:rPr>
          <w:bCs/>
          <w:szCs w:val="24"/>
        </w:rPr>
        <w:t xml:space="preserve">ресурсов НИУ ВШЭ): </w:t>
      </w:r>
      <w:hyperlink r:id="rId14" w:history="1">
        <w:r w:rsidR="00904B7E" w:rsidRPr="00596440">
          <w:rPr>
            <w:rStyle w:val="ad"/>
            <w:bCs/>
            <w:szCs w:val="24"/>
            <w:lang w:val="en-US"/>
          </w:rPr>
          <w:t>http</w:t>
        </w:r>
        <w:r w:rsidR="00904B7E" w:rsidRPr="00596440">
          <w:rPr>
            <w:rStyle w:val="ad"/>
            <w:bCs/>
            <w:szCs w:val="24"/>
          </w:rPr>
          <w:t>://</w:t>
        </w:r>
        <w:r w:rsidR="00904B7E" w:rsidRPr="00596440">
          <w:rPr>
            <w:rStyle w:val="ad"/>
            <w:bCs/>
            <w:szCs w:val="24"/>
            <w:lang w:val="en-US"/>
          </w:rPr>
          <w:t>www</w:t>
        </w:r>
        <w:r w:rsidR="00904B7E" w:rsidRPr="00596440">
          <w:rPr>
            <w:rStyle w:val="ad"/>
            <w:bCs/>
            <w:szCs w:val="24"/>
          </w:rPr>
          <w:t>.</w:t>
        </w:r>
        <w:proofErr w:type="spellStart"/>
        <w:r w:rsidR="00904B7E" w:rsidRPr="00596440">
          <w:rPr>
            <w:rStyle w:val="ad"/>
            <w:bCs/>
            <w:szCs w:val="24"/>
            <w:lang w:val="en-US"/>
          </w:rPr>
          <w:t>oxfordartonline</w:t>
        </w:r>
        <w:proofErr w:type="spellEnd"/>
        <w:r w:rsidR="00904B7E" w:rsidRPr="00596440">
          <w:rPr>
            <w:rStyle w:val="ad"/>
            <w:bCs/>
            <w:szCs w:val="24"/>
          </w:rPr>
          <w:t>.</w:t>
        </w:r>
        <w:r w:rsidR="00904B7E" w:rsidRPr="00596440">
          <w:rPr>
            <w:rStyle w:val="ad"/>
            <w:bCs/>
            <w:szCs w:val="24"/>
            <w:lang w:val="en-US"/>
          </w:rPr>
          <w:t>com</w:t>
        </w:r>
        <w:r w:rsidR="00904B7E" w:rsidRPr="00596440">
          <w:rPr>
            <w:rStyle w:val="ad"/>
            <w:bCs/>
            <w:szCs w:val="24"/>
          </w:rPr>
          <w:t>/</w:t>
        </w:r>
        <w:r w:rsidR="00904B7E" w:rsidRPr="00596440">
          <w:rPr>
            <w:rStyle w:val="ad"/>
            <w:bCs/>
            <w:szCs w:val="24"/>
            <w:lang w:val="en-US"/>
          </w:rPr>
          <w:t>public</w:t>
        </w:r>
        <w:r w:rsidR="00904B7E" w:rsidRPr="00596440">
          <w:rPr>
            <w:rStyle w:val="ad"/>
            <w:bCs/>
            <w:szCs w:val="24"/>
          </w:rPr>
          <w:t>/</w:t>
        </w:r>
        <w:r w:rsidR="00904B7E" w:rsidRPr="00596440">
          <w:rPr>
            <w:rStyle w:val="ad"/>
            <w:bCs/>
            <w:szCs w:val="24"/>
            <w:lang w:val="en-US"/>
          </w:rPr>
          <w:t>book</w:t>
        </w:r>
        <w:r w:rsidR="00904B7E" w:rsidRPr="00596440">
          <w:rPr>
            <w:rStyle w:val="ad"/>
            <w:bCs/>
            <w:szCs w:val="24"/>
          </w:rPr>
          <w:t>/</w:t>
        </w:r>
        <w:proofErr w:type="spellStart"/>
        <w:r w:rsidR="00904B7E" w:rsidRPr="00596440">
          <w:rPr>
            <w:rStyle w:val="ad"/>
            <w:bCs/>
            <w:szCs w:val="24"/>
            <w:lang w:val="en-US"/>
          </w:rPr>
          <w:t>oao</w:t>
        </w:r>
        <w:proofErr w:type="spellEnd"/>
        <w:r w:rsidR="00904B7E" w:rsidRPr="00596440">
          <w:rPr>
            <w:rStyle w:val="ad"/>
            <w:bCs/>
            <w:szCs w:val="24"/>
          </w:rPr>
          <w:t>_</w:t>
        </w:r>
        <w:proofErr w:type="spellStart"/>
        <w:r w:rsidR="00904B7E" w:rsidRPr="00596440">
          <w:rPr>
            <w:rStyle w:val="ad"/>
            <w:bCs/>
            <w:szCs w:val="24"/>
            <w:lang w:val="en-US"/>
          </w:rPr>
          <w:t>gao</w:t>
        </w:r>
        <w:proofErr w:type="spellEnd"/>
      </w:hyperlink>
    </w:p>
    <w:p w14:paraId="2439EEEB" w14:textId="77777777" w:rsidR="00904B7E" w:rsidRPr="00904B7E" w:rsidRDefault="00904B7E" w:rsidP="00036156">
      <w:pPr>
        <w:tabs>
          <w:tab w:val="left" w:pos="1134"/>
        </w:tabs>
        <w:jc w:val="both"/>
        <w:rPr>
          <w:szCs w:val="24"/>
        </w:rPr>
      </w:pPr>
    </w:p>
    <w:p w14:paraId="2BC3671F" w14:textId="18922E89" w:rsidR="00A065D4" w:rsidRPr="00904B7E" w:rsidRDefault="00904B7E" w:rsidP="00904B7E">
      <w:pPr>
        <w:pStyle w:val="2"/>
        <w:numPr>
          <w:ilvl w:val="0"/>
          <w:numId w:val="0"/>
        </w:numPr>
        <w:tabs>
          <w:tab w:val="left" w:pos="142"/>
          <w:tab w:val="left" w:pos="284"/>
          <w:tab w:val="left" w:pos="426"/>
          <w:tab w:val="left" w:pos="1134"/>
        </w:tabs>
        <w:spacing w:before="0" w:after="0"/>
        <w:ind w:left="420" w:hanging="420"/>
        <w:jc w:val="both"/>
        <w:rPr>
          <w:sz w:val="28"/>
        </w:rPr>
      </w:pPr>
      <w:r>
        <w:rPr>
          <w:sz w:val="28"/>
        </w:rPr>
        <w:t xml:space="preserve">12.4 </w:t>
      </w:r>
      <w:r w:rsidR="00A065D4" w:rsidRPr="00904B7E">
        <w:rPr>
          <w:sz w:val="28"/>
        </w:rPr>
        <w:t>Информационные справочные системы</w:t>
      </w:r>
    </w:p>
    <w:p w14:paraId="18035C0B" w14:textId="77777777" w:rsidR="00904B7E" w:rsidRDefault="00904B7E" w:rsidP="00904B7E">
      <w:pPr>
        <w:pStyle w:val="1"/>
        <w:ind w:firstLine="709"/>
        <w:rPr>
          <w:b w:val="0"/>
          <w:sz w:val="24"/>
          <w:szCs w:val="24"/>
        </w:rPr>
      </w:pPr>
    </w:p>
    <w:p w14:paraId="365DB2FE" w14:textId="64CB1254" w:rsidR="00CC4E3C" w:rsidRPr="00904B7E" w:rsidRDefault="00A065D4" w:rsidP="00904B7E">
      <w:pPr>
        <w:pStyle w:val="1"/>
        <w:ind w:firstLine="709"/>
        <w:rPr>
          <w:b w:val="0"/>
          <w:color w:val="0000FF"/>
          <w:sz w:val="24"/>
          <w:szCs w:val="24"/>
          <w:u w:val="single"/>
        </w:rPr>
      </w:pPr>
      <w:r w:rsidRPr="00904B7E">
        <w:rPr>
          <w:b w:val="0"/>
          <w:sz w:val="24"/>
          <w:szCs w:val="24"/>
        </w:rPr>
        <w:t>Библиотека «</w:t>
      </w:r>
      <w:proofErr w:type="spellStart"/>
      <w:r w:rsidRPr="00904B7E">
        <w:rPr>
          <w:b w:val="0"/>
          <w:sz w:val="24"/>
          <w:szCs w:val="24"/>
          <w:lang w:val="en-US"/>
        </w:rPr>
        <w:t>ARTstor</w:t>
      </w:r>
      <w:proofErr w:type="spellEnd"/>
      <w:r w:rsidRPr="00904B7E">
        <w:rPr>
          <w:b w:val="0"/>
          <w:sz w:val="24"/>
          <w:szCs w:val="24"/>
        </w:rPr>
        <w:t xml:space="preserve"> </w:t>
      </w:r>
      <w:r w:rsidRPr="00904B7E">
        <w:rPr>
          <w:b w:val="0"/>
          <w:sz w:val="24"/>
          <w:szCs w:val="24"/>
          <w:lang w:val="en-US"/>
        </w:rPr>
        <w:t>Digital</w:t>
      </w:r>
      <w:r w:rsidRPr="00904B7E">
        <w:rPr>
          <w:b w:val="0"/>
          <w:sz w:val="24"/>
          <w:szCs w:val="24"/>
        </w:rPr>
        <w:t xml:space="preserve"> </w:t>
      </w:r>
      <w:r w:rsidRPr="00904B7E">
        <w:rPr>
          <w:b w:val="0"/>
          <w:sz w:val="24"/>
          <w:szCs w:val="24"/>
          <w:lang w:val="en-US"/>
        </w:rPr>
        <w:t>Library</w:t>
      </w:r>
      <w:r w:rsidRPr="00904B7E">
        <w:rPr>
          <w:b w:val="0"/>
          <w:sz w:val="24"/>
          <w:szCs w:val="24"/>
        </w:rPr>
        <w:t>».</w:t>
      </w:r>
      <w:r w:rsidR="00F31F08" w:rsidRPr="00904B7E">
        <w:rPr>
          <w:b w:val="0"/>
          <w:sz w:val="24"/>
          <w:szCs w:val="24"/>
        </w:rPr>
        <w:t xml:space="preserve"> </w:t>
      </w:r>
      <w:r w:rsidRPr="00904B7E">
        <w:rPr>
          <w:b w:val="0"/>
          <w:sz w:val="24"/>
          <w:szCs w:val="24"/>
        </w:rPr>
        <w:t>Режим</w:t>
      </w:r>
      <w:r w:rsidR="00F31F08" w:rsidRPr="00904B7E">
        <w:rPr>
          <w:b w:val="0"/>
          <w:sz w:val="24"/>
          <w:szCs w:val="24"/>
        </w:rPr>
        <w:t xml:space="preserve"> </w:t>
      </w:r>
      <w:r w:rsidRPr="00904B7E">
        <w:rPr>
          <w:b w:val="0"/>
          <w:sz w:val="24"/>
          <w:szCs w:val="24"/>
        </w:rPr>
        <w:t>доступа (через</w:t>
      </w:r>
      <w:r w:rsidR="00F31F08" w:rsidRPr="00904B7E">
        <w:rPr>
          <w:b w:val="0"/>
          <w:sz w:val="24"/>
          <w:szCs w:val="24"/>
        </w:rPr>
        <w:t xml:space="preserve"> </w:t>
      </w:r>
      <w:r w:rsidRPr="00904B7E">
        <w:rPr>
          <w:b w:val="0"/>
          <w:sz w:val="24"/>
          <w:szCs w:val="24"/>
        </w:rPr>
        <w:t>страницу</w:t>
      </w:r>
      <w:r w:rsidR="00F31F08" w:rsidRPr="00904B7E">
        <w:rPr>
          <w:b w:val="0"/>
          <w:sz w:val="24"/>
          <w:szCs w:val="24"/>
        </w:rPr>
        <w:t xml:space="preserve"> </w:t>
      </w:r>
      <w:r w:rsidRPr="00904B7E">
        <w:rPr>
          <w:b w:val="0"/>
          <w:sz w:val="24"/>
          <w:szCs w:val="24"/>
        </w:rPr>
        <w:t>электронных</w:t>
      </w:r>
      <w:r w:rsidR="00F31F08" w:rsidRPr="00904B7E">
        <w:rPr>
          <w:b w:val="0"/>
          <w:sz w:val="24"/>
          <w:szCs w:val="24"/>
        </w:rPr>
        <w:t xml:space="preserve"> </w:t>
      </w:r>
      <w:r w:rsidRPr="00904B7E">
        <w:rPr>
          <w:b w:val="0"/>
          <w:sz w:val="24"/>
          <w:szCs w:val="24"/>
        </w:rPr>
        <w:t xml:space="preserve">ресурсов НИУ ВШЭ): </w:t>
      </w:r>
      <w:hyperlink r:id="rId15" w:history="1">
        <w:r w:rsidR="004A6853" w:rsidRPr="00904B7E">
          <w:rPr>
            <w:rStyle w:val="ad"/>
            <w:b w:val="0"/>
            <w:sz w:val="24"/>
            <w:szCs w:val="24"/>
          </w:rPr>
          <w:t>http://www.artstor.org/content/artstor-digital-library-features-benefits</w:t>
        </w:r>
      </w:hyperlink>
    </w:p>
    <w:p w14:paraId="43A88221" w14:textId="36405493" w:rsidR="00CC4E3C" w:rsidRPr="00904B7E" w:rsidRDefault="00CC4E3C" w:rsidP="00904B7E">
      <w:pPr>
        <w:tabs>
          <w:tab w:val="left" w:pos="1134"/>
        </w:tabs>
        <w:jc w:val="both"/>
        <w:rPr>
          <w:szCs w:val="24"/>
        </w:rPr>
      </w:pPr>
      <w:r w:rsidRPr="00904B7E">
        <w:rPr>
          <w:szCs w:val="24"/>
        </w:rPr>
        <w:t>Объединенное гуманитарное издательство «</w:t>
      </w:r>
      <w:r w:rsidRPr="00904B7E">
        <w:rPr>
          <w:szCs w:val="24"/>
          <w:lang w:val="en-US"/>
        </w:rPr>
        <w:t>Ruthenia</w:t>
      </w:r>
      <w:r w:rsidRPr="00904B7E">
        <w:rPr>
          <w:szCs w:val="24"/>
        </w:rPr>
        <w:t>». Русистика на Вебе -</w:t>
      </w:r>
      <w:r w:rsidRPr="00904B7E">
        <w:rPr>
          <w:rFonts w:eastAsia="Times New Roman"/>
          <w:color w:val="434B89"/>
          <w:szCs w:val="24"/>
          <w:shd w:val="clear" w:color="auto" w:fill="FFFFFF"/>
        </w:rPr>
        <w:t> </w:t>
      </w:r>
      <w:r w:rsidRPr="00904B7E">
        <w:rPr>
          <w:rFonts w:eastAsia="Times New Roman"/>
          <w:color w:val="000000" w:themeColor="text1"/>
          <w:szCs w:val="24"/>
          <w:shd w:val="clear" w:color="auto" w:fill="FFFFFF"/>
        </w:rPr>
        <w:t xml:space="preserve">Славистические издания в Интернете: </w:t>
      </w:r>
      <w:hyperlink r:id="rId16" w:history="1">
        <w:r w:rsidRPr="00904B7E">
          <w:rPr>
            <w:rStyle w:val="ad"/>
            <w:szCs w:val="24"/>
          </w:rPr>
          <w:t>http://www.ruthenia.ru/web/periodicals/</w:t>
        </w:r>
      </w:hyperlink>
    </w:p>
    <w:p w14:paraId="7578F7D9" w14:textId="77777777" w:rsidR="00CC4E3C" w:rsidRPr="00CC4E3C" w:rsidRDefault="00CC4E3C" w:rsidP="00036156">
      <w:pPr>
        <w:tabs>
          <w:tab w:val="left" w:pos="1134"/>
        </w:tabs>
        <w:jc w:val="both"/>
        <w:rPr>
          <w:rFonts w:eastAsia="Times New Roman"/>
          <w:color w:val="000000" w:themeColor="text1"/>
          <w:szCs w:val="24"/>
        </w:rPr>
      </w:pPr>
    </w:p>
    <w:p w14:paraId="7F38D615" w14:textId="77777777" w:rsidR="00A065D4" w:rsidRDefault="004A6853" w:rsidP="00904B7E">
      <w:pPr>
        <w:pStyle w:val="1"/>
      </w:pPr>
      <w:r w:rsidRPr="002D1C35">
        <w:t xml:space="preserve">12.5 </w:t>
      </w:r>
      <w:r w:rsidR="00A065D4" w:rsidRPr="002D1C35">
        <w:t>Материально-техническое обеспечение дисциплины</w:t>
      </w:r>
    </w:p>
    <w:p w14:paraId="53EED7C1" w14:textId="77777777" w:rsidR="00904B7E" w:rsidRPr="00904B7E" w:rsidRDefault="00904B7E" w:rsidP="00904B7E"/>
    <w:p w14:paraId="4279E5C8" w14:textId="77777777" w:rsidR="00A065D4" w:rsidRPr="0015354E" w:rsidRDefault="003F10B5" w:rsidP="00036156">
      <w:pPr>
        <w:tabs>
          <w:tab w:val="left" w:pos="1134"/>
        </w:tabs>
        <w:jc w:val="both"/>
        <w:rPr>
          <w:szCs w:val="24"/>
        </w:rPr>
      </w:pPr>
      <w:fldSimple w:instr=" FILLIN   \* MERGEFORMAT ">
        <w:r w:rsidR="00A065D4" w:rsidRPr="0015354E">
          <w:rPr>
            <w:szCs w:val="24"/>
          </w:rPr>
          <w:t>Для лекций и семинаров используется проектор и компьютер с выходом в Интернет.</w:t>
        </w:r>
      </w:fldSimple>
    </w:p>
    <w:p w14:paraId="597107B1" w14:textId="77777777" w:rsidR="00D657AF" w:rsidRPr="00D657AF" w:rsidRDefault="00D657AF" w:rsidP="001817AF"/>
    <w:sectPr w:rsidR="00D657AF" w:rsidRPr="00D657AF" w:rsidSect="0001177F">
      <w:headerReference w:type="default" r:id="rId17"/>
      <w:headerReference w:type="first" r:id="rId18"/>
      <w:pgSz w:w="11906" w:h="16838"/>
      <w:pgMar w:top="67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54771" w14:textId="77777777" w:rsidR="00387385" w:rsidRDefault="00387385" w:rsidP="00074D27">
      <w:r>
        <w:separator/>
      </w:r>
    </w:p>
  </w:endnote>
  <w:endnote w:type="continuationSeparator" w:id="0">
    <w:p w14:paraId="251587A8" w14:textId="77777777" w:rsidR="00387385" w:rsidRDefault="00387385" w:rsidP="0007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B03AE" w14:textId="77777777" w:rsidR="00036156" w:rsidRDefault="00036156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378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69232" w14:textId="77777777" w:rsidR="00387385" w:rsidRDefault="00387385" w:rsidP="00074D27">
      <w:r>
        <w:separator/>
      </w:r>
    </w:p>
  </w:footnote>
  <w:footnote w:type="continuationSeparator" w:id="0">
    <w:p w14:paraId="31D64AB9" w14:textId="77777777" w:rsidR="00387385" w:rsidRDefault="00387385" w:rsidP="00074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906"/>
      <w:gridCol w:w="9125"/>
    </w:tblGrid>
    <w:tr w:rsidR="00036156" w:rsidRPr="00A065D4" w14:paraId="348C3237" w14:textId="77777777" w:rsidTr="00B937A5">
      <w:tc>
        <w:tcPr>
          <w:tcW w:w="872" w:type="dxa"/>
        </w:tcPr>
        <w:p w14:paraId="1572E796" w14:textId="77777777" w:rsidR="00036156" w:rsidRPr="00A065D4" w:rsidRDefault="00036156" w:rsidP="001F63CC">
          <w:pPr>
            <w:pStyle w:val="a7"/>
            <w:ind w:firstLine="0"/>
            <w:rPr>
              <w:sz w:val="20"/>
              <w:szCs w:val="20"/>
            </w:rPr>
          </w:pPr>
          <w:r w:rsidRPr="00A065D4"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 wp14:anchorId="6845A4F9" wp14:editId="52D6D526">
                <wp:extent cx="415925" cy="457200"/>
                <wp:effectExtent l="19050" t="0" r="3175" b="0"/>
                <wp:docPr id="1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9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59" w:type="dxa"/>
        </w:tcPr>
        <w:p w14:paraId="742B19DD" w14:textId="3BF00F8D" w:rsidR="00036156" w:rsidRPr="00A065D4" w:rsidRDefault="00036156" w:rsidP="002D1C35">
          <w:pPr>
            <w:jc w:val="center"/>
            <w:rPr>
              <w:sz w:val="20"/>
              <w:szCs w:val="20"/>
            </w:rPr>
          </w:pPr>
          <w:r w:rsidRPr="00A065D4">
            <w:rPr>
              <w:sz w:val="20"/>
              <w:szCs w:val="20"/>
            </w:rPr>
            <w:t>НИУ ВШЭ – Санкт-Петербург</w:t>
          </w:r>
          <w:r w:rsidRPr="00A065D4">
            <w:rPr>
              <w:sz w:val="20"/>
              <w:szCs w:val="20"/>
            </w:rPr>
            <w:br/>
            <w:t>Рабочая программа дисциплины</w:t>
          </w:r>
          <w:r w:rsidRPr="004A6853"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м</w:t>
          </w:r>
          <w:r w:rsidRPr="00A065D4">
            <w:rPr>
              <w:sz w:val="20"/>
              <w:szCs w:val="20"/>
            </w:rPr>
            <w:t>айнор</w:t>
          </w:r>
          <w:r>
            <w:rPr>
              <w:sz w:val="20"/>
              <w:szCs w:val="20"/>
            </w:rPr>
            <w:t>а</w:t>
          </w:r>
          <w:proofErr w:type="spellEnd"/>
          <w:r w:rsidRPr="00A065D4">
            <w:rPr>
              <w:sz w:val="20"/>
              <w:szCs w:val="20"/>
            </w:rPr>
            <w:t xml:space="preserve"> «Тексты и контексты»: </w:t>
          </w:r>
          <w:r>
            <w:rPr>
              <w:sz w:val="20"/>
              <w:szCs w:val="20"/>
            </w:rPr>
            <w:t>«</w:t>
          </w:r>
          <w:r w:rsidRPr="002D1C35">
            <w:rPr>
              <w:sz w:val="20"/>
              <w:szCs w:val="20"/>
            </w:rPr>
            <w:t>Наука, Философия, Литература и Культура в XVII-XX вв.</w:t>
          </w:r>
          <w:r>
            <w:rPr>
              <w:sz w:val="20"/>
              <w:szCs w:val="20"/>
            </w:rPr>
            <w:t>»</w:t>
          </w:r>
        </w:p>
      </w:tc>
    </w:tr>
  </w:tbl>
  <w:p w14:paraId="016F366F" w14:textId="77777777" w:rsidR="00036156" w:rsidRPr="00A065D4" w:rsidRDefault="00036156">
    <w:pPr>
      <w:pStyle w:val="a7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906"/>
      <w:gridCol w:w="9408"/>
    </w:tblGrid>
    <w:tr w:rsidR="00036156" w14:paraId="751DE52A" w14:textId="77777777" w:rsidTr="00060113">
      <w:tc>
        <w:tcPr>
          <w:tcW w:w="872" w:type="dxa"/>
        </w:tcPr>
        <w:p w14:paraId="55A66560" w14:textId="77777777" w:rsidR="00036156" w:rsidRDefault="00036156" w:rsidP="00060113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 wp14:anchorId="16BBF3D7" wp14:editId="43863B33">
                <wp:extent cx="415925" cy="457200"/>
                <wp:effectExtent l="19050" t="0" r="3175" b="0"/>
                <wp:docPr id="2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9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14:paraId="6B8C0161" w14:textId="77777777" w:rsidR="00036156" w:rsidRPr="00060113" w:rsidRDefault="00036156" w:rsidP="00060113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fldSimple w:instr=" FILLIN   \* MERGEFORMAT ">
            <w:r w:rsidRPr="00060113">
              <w:rPr>
                <w:sz w:val="20"/>
                <w:szCs w:val="20"/>
              </w:rPr>
              <w:t>[Введите название дисциплины]</w:t>
            </w:r>
          </w:fldSimple>
          <w:r w:rsidRPr="00060113">
            <w:rPr>
              <w:sz w:val="20"/>
              <w:szCs w:val="20"/>
            </w:rPr>
            <w:t xml:space="preserve"> для направления/ специальности </w:t>
          </w:r>
          <w:r w:rsidR="001A61E2">
            <w:fldChar w:fldCharType="begin"/>
          </w:r>
          <w:r w:rsidR="001A61E2">
            <w:instrText xml:space="preserve"> FILLIN   \* MERGEFORMAT </w:instrText>
          </w:r>
          <w:r w:rsidR="001A61E2">
            <w:fldChar w:fldCharType="separate"/>
          </w:r>
          <w:r w:rsidRPr="00060113">
            <w:rPr>
              <w:sz w:val="20"/>
              <w:szCs w:val="20"/>
            </w:rPr>
            <w:t>[код направления подготовки и «Название направления подготовки»</w:t>
          </w:r>
          <w:proofErr w:type="gramStart"/>
          <w:r w:rsidRPr="00060113">
            <w:rPr>
              <w:sz w:val="20"/>
              <w:szCs w:val="20"/>
            </w:rPr>
            <w:t xml:space="preserve"> ]</w:t>
          </w:r>
          <w:proofErr w:type="gramEnd"/>
          <w:r w:rsidR="001A61E2">
            <w:rPr>
              <w:sz w:val="20"/>
              <w:szCs w:val="20"/>
            </w:rPr>
            <w:fldChar w:fldCharType="end"/>
          </w:r>
          <w:r w:rsidRPr="00060113">
            <w:rPr>
              <w:sz w:val="20"/>
              <w:szCs w:val="20"/>
            </w:rPr>
            <w:t xml:space="preserve"> подготовки бакалавра/ магистра/ специалиста</w:t>
          </w:r>
        </w:p>
      </w:tc>
    </w:tr>
  </w:tbl>
  <w:p w14:paraId="16ED7113" w14:textId="77777777" w:rsidR="00036156" w:rsidRPr="0068711A" w:rsidRDefault="00036156">
    <w:pPr>
      <w:pStyle w:val="a7"/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1EAA"/>
    <w:multiLevelType w:val="multilevel"/>
    <w:tmpl w:val="2E8293C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08A37F4"/>
    <w:multiLevelType w:val="multilevel"/>
    <w:tmpl w:val="01EC1EC6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945BD4"/>
    <w:multiLevelType w:val="hybridMultilevel"/>
    <w:tmpl w:val="DE668380"/>
    <w:lvl w:ilvl="0" w:tplc="49A2276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45EEF"/>
    <w:multiLevelType w:val="multilevel"/>
    <w:tmpl w:val="78026A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5450A84"/>
    <w:multiLevelType w:val="hybridMultilevel"/>
    <w:tmpl w:val="DC3CA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50AD2"/>
    <w:multiLevelType w:val="hybridMultilevel"/>
    <w:tmpl w:val="FF84222A"/>
    <w:lvl w:ilvl="0" w:tplc="28023B7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D638F9"/>
    <w:multiLevelType w:val="multilevel"/>
    <w:tmpl w:val="71A8AA9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C23288D"/>
    <w:multiLevelType w:val="multilevel"/>
    <w:tmpl w:val="E92835E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EB252F5"/>
    <w:multiLevelType w:val="multilevel"/>
    <w:tmpl w:val="96FAA0E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11">
    <w:nsid w:val="50964F4C"/>
    <w:multiLevelType w:val="multilevel"/>
    <w:tmpl w:val="EA9AA2EC"/>
    <w:lvl w:ilvl="0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0" w:hanging="1800"/>
      </w:pPr>
      <w:rPr>
        <w:rFonts w:hint="default"/>
      </w:rPr>
    </w:lvl>
  </w:abstractNum>
  <w:abstractNum w:abstractNumId="12">
    <w:nsid w:val="551834CB"/>
    <w:multiLevelType w:val="hybridMultilevel"/>
    <w:tmpl w:val="ADF0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5412F"/>
    <w:multiLevelType w:val="hybridMultilevel"/>
    <w:tmpl w:val="1EC0137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B170B"/>
    <w:multiLevelType w:val="multilevel"/>
    <w:tmpl w:val="F126C18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CA330C7"/>
    <w:multiLevelType w:val="hybridMultilevel"/>
    <w:tmpl w:val="B1D83CAC"/>
    <w:lvl w:ilvl="0" w:tplc="51A0C2C8">
      <w:start w:val="1"/>
      <w:numFmt w:val="bullet"/>
      <w:pStyle w:val="a1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F7713D1"/>
    <w:multiLevelType w:val="hybridMultilevel"/>
    <w:tmpl w:val="14185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172BF"/>
    <w:multiLevelType w:val="hybridMultilevel"/>
    <w:tmpl w:val="D20A6ED8"/>
    <w:lvl w:ilvl="0" w:tplc="626AFDA2">
      <w:start w:val="12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8">
    <w:nsid w:val="6AD35FC2"/>
    <w:multiLevelType w:val="hybridMultilevel"/>
    <w:tmpl w:val="8BC0E2CC"/>
    <w:lvl w:ilvl="0" w:tplc="989ABE2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765BCA"/>
    <w:multiLevelType w:val="multilevel"/>
    <w:tmpl w:val="FD6E320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CFB3528"/>
    <w:multiLevelType w:val="multilevel"/>
    <w:tmpl w:val="18EE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3C375F"/>
    <w:multiLevelType w:val="multilevel"/>
    <w:tmpl w:val="C92C42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8" w:hanging="1800"/>
      </w:pPr>
      <w:rPr>
        <w:rFonts w:hint="default"/>
      </w:rPr>
    </w:lvl>
  </w:abstractNum>
  <w:abstractNum w:abstractNumId="22">
    <w:nsid w:val="71A52436"/>
    <w:multiLevelType w:val="multilevel"/>
    <w:tmpl w:val="D51E85A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3">
    <w:nsid w:val="748440CE"/>
    <w:multiLevelType w:val="multilevel"/>
    <w:tmpl w:val="C20E36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6D93799"/>
    <w:multiLevelType w:val="hybridMultilevel"/>
    <w:tmpl w:val="67E2B852"/>
    <w:lvl w:ilvl="0" w:tplc="BCAEF2C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7949C6"/>
    <w:multiLevelType w:val="hybridMultilevel"/>
    <w:tmpl w:val="029C57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F634E6B"/>
    <w:multiLevelType w:val="hybridMultilevel"/>
    <w:tmpl w:val="30802748"/>
    <w:lvl w:ilvl="0" w:tplc="CC78967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EA0C00"/>
    <w:multiLevelType w:val="multilevel"/>
    <w:tmpl w:val="2AC41A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5"/>
  </w:num>
  <w:num w:numId="4">
    <w:abstractNumId w:val="9"/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2"/>
  </w:num>
  <w:num w:numId="10">
    <w:abstractNumId w:val="8"/>
  </w:num>
  <w:num w:numId="11">
    <w:abstractNumId w:val="2"/>
  </w:num>
  <w:num w:numId="12">
    <w:abstractNumId w:val="1"/>
  </w:num>
  <w:num w:numId="13">
    <w:abstractNumId w:val="4"/>
  </w:num>
  <w:num w:numId="14">
    <w:abstractNumId w:val="6"/>
  </w:num>
  <w:num w:numId="15">
    <w:abstractNumId w:val="12"/>
  </w:num>
  <w:num w:numId="16">
    <w:abstractNumId w:val="25"/>
  </w:num>
  <w:num w:numId="17">
    <w:abstractNumId w:val="1"/>
  </w:num>
  <w:num w:numId="18">
    <w:abstractNumId w:val="1"/>
  </w:num>
  <w:num w:numId="19">
    <w:abstractNumId w:val="22"/>
  </w:num>
  <w:num w:numId="20">
    <w:abstractNumId w:val="11"/>
  </w:num>
  <w:num w:numId="21">
    <w:abstractNumId w:val="21"/>
  </w:num>
  <w:num w:numId="22">
    <w:abstractNumId w:val="27"/>
  </w:num>
  <w:num w:numId="23">
    <w:abstractNumId w:val="13"/>
  </w:num>
  <w:num w:numId="24">
    <w:abstractNumId w:val="26"/>
  </w:num>
  <w:num w:numId="25">
    <w:abstractNumId w:val="7"/>
  </w:num>
  <w:num w:numId="26">
    <w:abstractNumId w:val="23"/>
  </w:num>
  <w:num w:numId="27">
    <w:abstractNumId w:val="10"/>
  </w:num>
  <w:num w:numId="28">
    <w:abstractNumId w:val="0"/>
  </w:num>
  <w:num w:numId="29">
    <w:abstractNumId w:val="17"/>
  </w:num>
  <w:num w:numId="30">
    <w:abstractNumId w:val="14"/>
  </w:num>
  <w:num w:numId="31">
    <w:abstractNumId w:val="24"/>
  </w:num>
  <w:num w:numId="32">
    <w:abstractNumId w:val="3"/>
  </w:num>
  <w:num w:numId="33">
    <w:abstractNumId w:val="3"/>
    <w:lvlOverride w:ilvl="0">
      <w:startOverride w:val="1"/>
    </w:lvlOverride>
  </w:num>
  <w:num w:numId="34">
    <w:abstractNumId w:val="16"/>
  </w:num>
  <w:num w:numId="35">
    <w:abstractNumId w:val="20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0B"/>
    <w:rsid w:val="00004E57"/>
    <w:rsid w:val="0001177F"/>
    <w:rsid w:val="00011A28"/>
    <w:rsid w:val="00017575"/>
    <w:rsid w:val="00017DC9"/>
    <w:rsid w:val="0002550B"/>
    <w:rsid w:val="00036156"/>
    <w:rsid w:val="000363B8"/>
    <w:rsid w:val="000374EA"/>
    <w:rsid w:val="0004353D"/>
    <w:rsid w:val="0004583A"/>
    <w:rsid w:val="00047BA1"/>
    <w:rsid w:val="000522F8"/>
    <w:rsid w:val="000531BC"/>
    <w:rsid w:val="00053437"/>
    <w:rsid w:val="00060113"/>
    <w:rsid w:val="00063DB0"/>
    <w:rsid w:val="00064DC0"/>
    <w:rsid w:val="00065935"/>
    <w:rsid w:val="00067327"/>
    <w:rsid w:val="00070482"/>
    <w:rsid w:val="00071BBD"/>
    <w:rsid w:val="00073753"/>
    <w:rsid w:val="00074775"/>
    <w:rsid w:val="00074D27"/>
    <w:rsid w:val="00076F28"/>
    <w:rsid w:val="000819D2"/>
    <w:rsid w:val="00082A91"/>
    <w:rsid w:val="000A1CE4"/>
    <w:rsid w:val="000A2D31"/>
    <w:rsid w:val="000A45DB"/>
    <w:rsid w:val="000A6144"/>
    <w:rsid w:val="000B6010"/>
    <w:rsid w:val="000C2C07"/>
    <w:rsid w:val="000D2429"/>
    <w:rsid w:val="000D54FB"/>
    <w:rsid w:val="000D609D"/>
    <w:rsid w:val="000D63C6"/>
    <w:rsid w:val="000D7606"/>
    <w:rsid w:val="000E6BB5"/>
    <w:rsid w:val="000E7694"/>
    <w:rsid w:val="000F551A"/>
    <w:rsid w:val="000F5C9A"/>
    <w:rsid w:val="0010103E"/>
    <w:rsid w:val="00101954"/>
    <w:rsid w:val="001032D9"/>
    <w:rsid w:val="00103589"/>
    <w:rsid w:val="00105845"/>
    <w:rsid w:val="00112927"/>
    <w:rsid w:val="00113747"/>
    <w:rsid w:val="00113EBD"/>
    <w:rsid w:val="001158A6"/>
    <w:rsid w:val="00115DBB"/>
    <w:rsid w:val="001172BD"/>
    <w:rsid w:val="001248B2"/>
    <w:rsid w:val="00133D80"/>
    <w:rsid w:val="00133EF6"/>
    <w:rsid w:val="00142CC1"/>
    <w:rsid w:val="00143F92"/>
    <w:rsid w:val="001500A3"/>
    <w:rsid w:val="0016130B"/>
    <w:rsid w:val="00163527"/>
    <w:rsid w:val="001715FA"/>
    <w:rsid w:val="00174F4D"/>
    <w:rsid w:val="001817AF"/>
    <w:rsid w:val="00190471"/>
    <w:rsid w:val="00193404"/>
    <w:rsid w:val="00195CDD"/>
    <w:rsid w:val="00197ACA"/>
    <w:rsid w:val="001A5689"/>
    <w:rsid w:val="001A5F84"/>
    <w:rsid w:val="001A61E2"/>
    <w:rsid w:val="001B326A"/>
    <w:rsid w:val="001B347B"/>
    <w:rsid w:val="001B5B64"/>
    <w:rsid w:val="001B69B9"/>
    <w:rsid w:val="001C0414"/>
    <w:rsid w:val="001C4786"/>
    <w:rsid w:val="001D6040"/>
    <w:rsid w:val="001D716F"/>
    <w:rsid w:val="001F3517"/>
    <w:rsid w:val="001F5D87"/>
    <w:rsid w:val="001F5F2C"/>
    <w:rsid w:val="001F63CC"/>
    <w:rsid w:val="001F7477"/>
    <w:rsid w:val="0020214B"/>
    <w:rsid w:val="002202CA"/>
    <w:rsid w:val="0022146F"/>
    <w:rsid w:val="002214E3"/>
    <w:rsid w:val="00224DB1"/>
    <w:rsid w:val="00226BBD"/>
    <w:rsid w:val="00230A3E"/>
    <w:rsid w:val="002315A5"/>
    <w:rsid w:val="00236EA0"/>
    <w:rsid w:val="00241180"/>
    <w:rsid w:val="00243F63"/>
    <w:rsid w:val="002531AD"/>
    <w:rsid w:val="00254336"/>
    <w:rsid w:val="00255657"/>
    <w:rsid w:val="002558AE"/>
    <w:rsid w:val="002568B9"/>
    <w:rsid w:val="00256971"/>
    <w:rsid w:val="00257AD2"/>
    <w:rsid w:val="0026015D"/>
    <w:rsid w:val="00263106"/>
    <w:rsid w:val="00263907"/>
    <w:rsid w:val="002721CF"/>
    <w:rsid w:val="002728FE"/>
    <w:rsid w:val="00272B8A"/>
    <w:rsid w:val="0027347C"/>
    <w:rsid w:val="00276345"/>
    <w:rsid w:val="00276FA4"/>
    <w:rsid w:val="00282344"/>
    <w:rsid w:val="00283FB7"/>
    <w:rsid w:val="00291ADB"/>
    <w:rsid w:val="0029250C"/>
    <w:rsid w:val="00293082"/>
    <w:rsid w:val="00293910"/>
    <w:rsid w:val="00297587"/>
    <w:rsid w:val="00297F09"/>
    <w:rsid w:val="002A24D8"/>
    <w:rsid w:val="002A2C97"/>
    <w:rsid w:val="002A61F1"/>
    <w:rsid w:val="002A739A"/>
    <w:rsid w:val="002B309C"/>
    <w:rsid w:val="002B38E1"/>
    <w:rsid w:val="002B52FD"/>
    <w:rsid w:val="002C38D5"/>
    <w:rsid w:val="002C6CFC"/>
    <w:rsid w:val="002D1C35"/>
    <w:rsid w:val="002D3358"/>
    <w:rsid w:val="002D6FEE"/>
    <w:rsid w:val="002E10B5"/>
    <w:rsid w:val="002F31A2"/>
    <w:rsid w:val="002F359D"/>
    <w:rsid w:val="002F43FB"/>
    <w:rsid w:val="002F4AEA"/>
    <w:rsid w:val="002F6770"/>
    <w:rsid w:val="002F6FC9"/>
    <w:rsid w:val="00302A48"/>
    <w:rsid w:val="00323844"/>
    <w:rsid w:val="00324C0C"/>
    <w:rsid w:val="003266D3"/>
    <w:rsid w:val="003274AB"/>
    <w:rsid w:val="00331683"/>
    <w:rsid w:val="00331DB2"/>
    <w:rsid w:val="00335D85"/>
    <w:rsid w:val="00336982"/>
    <w:rsid w:val="00347CE0"/>
    <w:rsid w:val="00352385"/>
    <w:rsid w:val="00354EEF"/>
    <w:rsid w:val="003560D1"/>
    <w:rsid w:val="00363863"/>
    <w:rsid w:val="003666D8"/>
    <w:rsid w:val="00366840"/>
    <w:rsid w:val="00371C63"/>
    <w:rsid w:val="0037505F"/>
    <w:rsid w:val="0037769E"/>
    <w:rsid w:val="00380296"/>
    <w:rsid w:val="00384D23"/>
    <w:rsid w:val="00387385"/>
    <w:rsid w:val="00393469"/>
    <w:rsid w:val="00396FD1"/>
    <w:rsid w:val="003A0ACD"/>
    <w:rsid w:val="003B390B"/>
    <w:rsid w:val="003B6155"/>
    <w:rsid w:val="003B628E"/>
    <w:rsid w:val="003C304C"/>
    <w:rsid w:val="003C6E79"/>
    <w:rsid w:val="003C7CA8"/>
    <w:rsid w:val="003D4DDE"/>
    <w:rsid w:val="003D7A63"/>
    <w:rsid w:val="003E3BD5"/>
    <w:rsid w:val="003E4442"/>
    <w:rsid w:val="003E504A"/>
    <w:rsid w:val="003F10B5"/>
    <w:rsid w:val="003F41E3"/>
    <w:rsid w:val="003F6BEE"/>
    <w:rsid w:val="0040027E"/>
    <w:rsid w:val="004051B0"/>
    <w:rsid w:val="00410097"/>
    <w:rsid w:val="00411FD3"/>
    <w:rsid w:val="00417EC9"/>
    <w:rsid w:val="00421BE8"/>
    <w:rsid w:val="004317AF"/>
    <w:rsid w:val="00436D50"/>
    <w:rsid w:val="0044374D"/>
    <w:rsid w:val="00450505"/>
    <w:rsid w:val="00452502"/>
    <w:rsid w:val="004526A6"/>
    <w:rsid w:val="00452B07"/>
    <w:rsid w:val="004532C7"/>
    <w:rsid w:val="00453536"/>
    <w:rsid w:val="00460359"/>
    <w:rsid w:val="004641D8"/>
    <w:rsid w:val="004652CA"/>
    <w:rsid w:val="00465AB9"/>
    <w:rsid w:val="00466879"/>
    <w:rsid w:val="00476DCE"/>
    <w:rsid w:val="00482EAD"/>
    <w:rsid w:val="00484402"/>
    <w:rsid w:val="00486373"/>
    <w:rsid w:val="00494834"/>
    <w:rsid w:val="004966A6"/>
    <w:rsid w:val="004A5059"/>
    <w:rsid w:val="004A6853"/>
    <w:rsid w:val="004A7023"/>
    <w:rsid w:val="004A7388"/>
    <w:rsid w:val="004B4BE0"/>
    <w:rsid w:val="004B4C0C"/>
    <w:rsid w:val="004B5377"/>
    <w:rsid w:val="004B7FCF"/>
    <w:rsid w:val="004C4C1A"/>
    <w:rsid w:val="004C779F"/>
    <w:rsid w:val="004D1EA5"/>
    <w:rsid w:val="004D5E74"/>
    <w:rsid w:val="004E2613"/>
    <w:rsid w:val="004F63C6"/>
    <w:rsid w:val="00511EC1"/>
    <w:rsid w:val="0052443D"/>
    <w:rsid w:val="00526A68"/>
    <w:rsid w:val="00536CD1"/>
    <w:rsid w:val="00543400"/>
    <w:rsid w:val="00543518"/>
    <w:rsid w:val="00545B9E"/>
    <w:rsid w:val="00550E43"/>
    <w:rsid w:val="00553EDD"/>
    <w:rsid w:val="005563E2"/>
    <w:rsid w:val="00563109"/>
    <w:rsid w:val="00565C43"/>
    <w:rsid w:val="0056608F"/>
    <w:rsid w:val="00572E97"/>
    <w:rsid w:val="005779C3"/>
    <w:rsid w:val="00586F8F"/>
    <w:rsid w:val="00595190"/>
    <w:rsid w:val="005954BC"/>
    <w:rsid w:val="005A1792"/>
    <w:rsid w:val="005A237D"/>
    <w:rsid w:val="005A52BA"/>
    <w:rsid w:val="005A5CFE"/>
    <w:rsid w:val="005A6645"/>
    <w:rsid w:val="005B16B3"/>
    <w:rsid w:val="005B67EC"/>
    <w:rsid w:val="005C0A01"/>
    <w:rsid w:val="005C181E"/>
    <w:rsid w:val="005C3F37"/>
    <w:rsid w:val="005C3FDB"/>
    <w:rsid w:val="005C5BB1"/>
    <w:rsid w:val="005C6CFC"/>
    <w:rsid w:val="005D049E"/>
    <w:rsid w:val="005D0B33"/>
    <w:rsid w:val="005D277D"/>
    <w:rsid w:val="005D2ED7"/>
    <w:rsid w:val="005D4DF5"/>
    <w:rsid w:val="005D7C4E"/>
    <w:rsid w:val="005F32EB"/>
    <w:rsid w:val="005F5408"/>
    <w:rsid w:val="00603781"/>
    <w:rsid w:val="00605BD3"/>
    <w:rsid w:val="00610962"/>
    <w:rsid w:val="0062007D"/>
    <w:rsid w:val="0062096E"/>
    <w:rsid w:val="00630BD0"/>
    <w:rsid w:val="00631136"/>
    <w:rsid w:val="00637210"/>
    <w:rsid w:val="00641121"/>
    <w:rsid w:val="0066167B"/>
    <w:rsid w:val="00670437"/>
    <w:rsid w:val="006826E2"/>
    <w:rsid w:val="00684D44"/>
    <w:rsid w:val="006852C7"/>
    <w:rsid w:val="00685575"/>
    <w:rsid w:val="0068688E"/>
    <w:rsid w:val="0068711A"/>
    <w:rsid w:val="006923E5"/>
    <w:rsid w:val="00697DB5"/>
    <w:rsid w:val="006A1C8B"/>
    <w:rsid w:val="006A3316"/>
    <w:rsid w:val="006A7590"/>
    <w:rsid w:val="006B059B"/>
    <w:rsid w:val="006B0A03"/>
    <w:rsid w:val="006B2F46"/>
    <w:rsid w:val="006B368D"/>
    <w:rsid w:val="006B392D"/>
    <w:rsid w:val="006B4EBF"/>
    <w:rsid w:val="006B54AC"/>
    <w:rsid w:val="006B6457"/>
    <w:rsid w:val="006B7843"/>
    <w:rsid w:val="006C148D"/>
    <w:rsid w:val="006C6441"/>
    <w:rsid w:val="006D2AD3"/>
    <w:rsid w:val="006D4465"/>
    <w:rsid w:val="006D65F8"/>
    <w:rsid w:val="006D7719"/>
    <w:rsid w:val="006E272A"/>
    <w:rsid w:val="00701A20"/>
    <w:rsid w:val="007059C0"/>
    <w:rsid w:val="0070627F"/>
    <w:rsid w:val="00707E61"/>
    <w:rsid w:val="00710596"/>
    <w:rsid w:val="007142D2"/>
    <w:rsid w:val="00714321"/>
    <w:rsid w:val="007206F2"/>
    <w:rsid w:val="00720A3B"/>
    <w:rsid w:val="0072618C"/>
    <w:rsid w:val="00731EC8"/>
    <w:rsid w:val="00740D59"/>
    <w:rsid w:val="0074309C"/>
    <w:rsid w:val="00747F28"/>
    <w:rsid w:val="0075140D"/>
    <w:rsid w:val="00751A4B"/>
    <w:rsid w:val="00760879"/>
    <w:rsid w:val="0076548F"/>
    <w:rsid w:val="00766B9A"/>
    <w:rsid w:val="007726EA"/>
    <w:rsid w:val="007742E8"/>
    <w:rsid w:val="0077738C"/>
    <w:rsid w:val="0078378D"/>
    <w:rsid w:val="007A32D3"/>
    <w:rsid w:val="007A6BEC"/>
    <w:rsid w:val="007B35DE"/>
    <w:rsid w:val="007B3E47"/>
    <w:rsid w:val="007C4D36"/>
    <w:rsid w:val="007C4ED1"/>
    <w:rsid w:val="007D11C1"/>
    <w:rsid w:val="007D18CB"/>
    <w:rsid w:val="007D4137"/>
    <w:rsid w:val="007D65B2"/>
    <w:rsid w:val="007D6FDA"/>
    <w:rsid w:val="007F0667"/>
    <w:rsid w:val="007F55B7"/>
    <w:rsid w:val="00804752"/>
    <w:rsid w:val="008152DD"/>
    <w:rsid w:val="0081778F"/>
    <w:rsid w:val="008226E6"/>
    <w:rsid w:val="00826DA4"/>
    <w:rsid w:val="0084257F"/>
    <w:rsid w:val="00842BD7"/>
    <w:rsid w:val="0084589D"/>
    <w:rsid w:val="00850D1F"/>
    <w:rsid w:val="008515A5"/>
    <w:rsid w:val="00852053"/>
    <w:rsid w:val="00853570"/>
    <w:rsid w:val="00863142"/>
    <w:rsid w:val="00872CEF"/>
    <w:rsid w:val="0087550A"/>
    <w:rsid w:val="00875570"/>
    <w:rsid w:val="00881EE8"/>
    <w:rsid w:val="008830AA"/>
    <w:rsid w:val="008847BE"/>
    <w:rsid w:val="0088494A"/>
    <w:rsid w:val="008876C5"/>
    <w:rsid w:val="008913EA"/>
    <w:rsid w:val="008936B0"/>
    <w:rsid w:val="008A1CB6"/>
    <w:rsid w:val="008A35A7"/>
    <w:rsid w:val="008A380F"/>
    <w:rsid w:val="008A7AB7"/>
    <w:rsid w:val="008B0E47"/>
    <w:rsid w:val="008B5102"/>
    <w:rsid w:val="008B7F20"/>
    <w:rsid w:val="008C1A91"/>
    <w:rsid w:val="008C2054"/>
    <w:rsid w:val="008D3D6A"/>
    <w:rsid w:val="008D4CEB"/>
    <w:rsid w:val="008E5738"/>
    <w:rsid w:val="008E5A61"/>
    <w:rsid w:val="008F1799"/>
    <w:rsid w:val="008F201C"/>
    <w:rsid w:val="008F27D6"/>
    <w:rsid w:val="008F49D5"/>
    <w:rsid w:val="00904B7E"/>
    <w:rsid w:val="00905D68"/>
    <w:rsid w:val="00907807"/>
    <w:rsid w:val="00910B45"/>
    <w:rsid w:val="0091358B"/>
    <w:rsid w:val="009140D7"/>
    <w:rsid w:val="00920197"/>
    <w:rsid w:val="00922D27"/>
    <w:rsid w:val="00924E53"/>
    <w:rsid w:val="0093171C"/>
    <w:rsid w:val="00931814"/>
    <w:rsid w:val="00934E90"/>
    <w:rsid w:val="00940D74"/>
    <w:rsid w:val="00947CCF"/>
    <w:rsid w:val="0095091C"/>
    <w:rsid w:val="00954951"/>
    <w:rsid w:val="0095645A"/>
    <w:rsid w:val="00960C00"/>
    <w:rsid w:val="00962380"/>
    <w:rsid w:val="00962AA3"/>
    <w:rsid w:val="009665AE"/>
    <w:rsid w:val="0097112C"/>
    <w:rsid w:val="00972AA6"/>
    <w:rsid w:val="00977346"/>
    <w:rsid w:val="00977A2F"/>
    <w:rsid w:val="00984C3D"/>
    <w:rsid w:val="00985985"/>
    <w:rsid w:val="0098667E"/>
    <w:rsid w:val="00986F91"/>
    <w:rsid w:val="009A1706"/>
    <w:rsid w:val="009A473D"/>
    <w:rsid w:val="009A4F5E"/>
    <w:rsid w:val="009B214C"/>
    <w:rsid w:val="009C03B5"/>
    <w:rsid w:val="009C30FB"/>
    <w:rsid w:val="009D3686"/>
    <w:rsid w:val="009D6F34"/>
    <w:rsid w:val="009E0EE9"/>
    <w:rsid w:val="009E34AB"/>
    <w:rsid w:val="009E75CD"/>
    <w:rsid w:val="009E7D0D"/>
    <w:rsid w:val="009F2863"/>
    <w:rsid w:val="009F5FEB"/>
    <w:rsid w:val="009F70D2"/>
    <w:rsid w:val="00A0104C"/>
    <w:rsid w:val="00A04441"/>
    <w:rsid w:val="00A065D4"/>
    <w:rsid w:val="00A120C4"/>
    <w:rsid w:val="00A23119"/>
    <w:rsid w:val="00A246BF"/>
    <w:rsid w:val="00A24AC1"/>
    <w:rsid w:val="00A251DA"/>
    <w:rsid w:val="00A25D7E"/>
    <w:rsid w:val="00A31B9E"/>
    <w:rsid w:val="00A41ACD"/>
    <w:rsid w:val="00A43CE3"/>
    <w:rsid w:val="00A4470A"/>
    <w:rsid w:val="00A46C27"/>
    <w:rsid w:val="00A50DBF"/>
    <w:rsid w:val="00A53875"/>
    <w:rsid w:val="00A562D7"/>
    <w:rsid w:val="00A70F49"/>
    <w:rsid w:val="00A715E4"/>
    <w:rsid w:val="00A743AB"/>
    <w:rsid w:val="00A77CFA"/>
    <w:rsid w:val="00A80629"/>
    <w:rsid w:val="00A84660"/>
    <w:rsid w:val="00A860A1"/>
    <w:rsid w:val="00A8781A"/>
    <w:rsid w:val="00A923D7"/>
    <w:rsid w:val="00A95EA5"/>
    <w:rsid w:val="00A965B0"/>
    <w:rsid w:val="00A96C1C"/>
    <w:rsid w:val="00AA02B9"/>
    <w:rsid w:val="00AA1206"/>
    <w:rsid w:val="00AA2317"/>
    <w:rsid w:val="00AA56BE"/>
    <w:rsid w:val="00AA7739"/>
    <w:rsid w:val="00AB4418"/>
    <w:rsid w:val="00AB5E33"/>
    <w:rsid w:val="00AC21C7"/>
    <w:rsid w:val="00AC7499"/>
    <w:rsid w:val="00AD127C"/>
    <w:rsid w:val="00AD2E21"/>
    <w:rsid w:val="00AD3B01"/>
    <w:rsid w:val="00AD58CF"/>
    <w:rsid w:val="00AE2B96"/>
    <w:rsid w:val="00AE2E4C"/>
    <w:rsid w:val="00AE67C1"/>
    <w:rsid w:val="00AF1C56"/>
    <w:rsid w:val="00AF2403"/>
    <w:rsid w:val="00AF2C6A"/>
    <w:rsid w:val="00AF2EFF"/>
    <w:rsid w:val="00AF37AD"/>
    <w:rsid w:val="00AF5554"/>
    <w:rsid w:val="00AF757E"/>
    <w:rsid w:val="00B13152"/>
    <w:rsid w:val="00B238E0"/>
    <w:rsid w:val="00B31493"/>
    <w:rsid w:val="00B34171"/>
    <w:rsid w:val="00B370BF"/>
    <w:rsid w:val="00B37485"/>
    <w:rsid w:val="00B40E83"/>
    <w:rsid w:val="00B41398"/>
    <w:rsid w:val="00B417AC"/>
    <w:rsid w:val="00B429AA"/>
    <w:rsid w:val="00B44689"/>
    <w:rsid w:val="00B4623D"/>
    <w:rsid w:val="00B4644A"/>
    <w:rsid w:val="00B50233"/>
    <w:rsid w:val="00B5585E"/>
    <w:rsid w:val="00B60708"/>
    <w:rsid w:val="00B607DF"/>
    <w:rsid w:val="00B72F64"/>
    <w:rsid w:val="00B75EF8"/>
    <w:rsid w:val="00B82EBF"/>
    <w:rsid w:val="00B856C6"/>
    <w:rsid w:val="00B91DC4"/>
    <w:rsid w:val="00B937A5"/>
    <w:rsid w:val="00B943F9"/>
    <w:rsid w:val="00BA6F4D"/>
    <w:rsid w:val="00BB0EDE"/>
    <w:rsid w:val="00BB2D78"/>
    <w:rsid w:val="00BB3906"/>
    <w:rsid w:val="00BB564F"/>
    <w:rsid w:val="00BC09C9"/>
    <w:rsid w:val="00BC48AF"/>
    <w:rsid w:val="00BD18C8"/>
    <w:rsid w:val="00BD36CB"/>
    <w:rsid w:val="00BD6FC0"/>
    <w:rsid w:val="00BE01F9"/>
    <w:rsid w:val="00BE1B45"/>
    <w:rsid w:val="00BF1FA2"/>
    <w:rsid w:val="00BF46E3"/>
    <w:rsid w:val="00BF5B15"/>
    <w:rsid w:val="00BF7CD6"/>
    <w:rsid w:val="00C02D1E"/>
    <w:rsid w:val="00C04315"/>
    <w:rsid w:val="00C04C3C"/>
    <w:rsid w:val="00C10F28"/>
    <w:rsid w:val="00C11782"/>
    <w:rsid w:val="00C143B6"/>
    <w:rsid w:val="00C2139E"/>
    <w:rsid w:val="00C25C0F"/>
    <w:rsid w:val="00C269A1"/>
    <w:rsid w:val="00C31321"/>
    <w:rsid w:val="00C36678"/>
    <w:rsid w:val="00C37467"/>
    <w:rsid w:val="00C42C8A"/>
    <w:rsid w:val="00C4580E"/>
    <w:rsid w:val="00C4764E"/>
    <w:rsid w:val="00C616B5"/>
    <w:rsid w:val="00C65016"/>
    <w:rsid w:val="00C6634D"/>
    <w:rsid w:val="00C73F3C"/>
    <w:rsid w:val="00C77F4D"/>
    <w:rsid w:val="00C84585"/>
    <w:rsid w:val="00C92948"/>
    <w:rsid w:val="00C938C0"/>
    <w:rsid w:val="00CA09FC"/>
    <w:rsid w:val="00CA0DD1"/>
    <w:rsid w:val="00CA21F6"/>
    <w:rsid w:val="00CA6BEC"/>
    <w:rsid w:val="00CA71C9"/>
    <w:rsid w:val="00CB0577"/>
    <w:rsid w:val="00CB2115"/>
    <w:rsid w:val="00CB4EE6"/>
    <w:rsid w:val="00CB56C0"/>
    <w:rsid w:val="00CB6AB1"/>
    <w:rsid w:val="00CB788C"/>
    <w:rsid w:val="00CB79E2"/>
    <w:rsid w:val="00CB7E21"/>
    <w:rsid w:val="00CC2E18"/>
    <w:rsid w:val="00CC437F"/>
    <w:rsid w:val="00CC4E3C"/>
    <w:rsid w:val="00CD2836"/>
    <w:rsid w:val="00CD59FF"/>
    <w:rsid w:val="00CE1F4B"/>
    <w:rsid w:val="00CE458B"/>
    <w:rsid w:val="00CF269C"/>
    <w:rsid w:val="00CF3C81"/>
    <w:rsid w:val="00CF3D82"/>
    <w:rsid w:val="00CF6415"/>
    <w:rsid w:val="00CF6A31"/>
    <w:rsid w:val="00CF72DC"/>
    <w:rsid w:val="00D0502B"/>
    <w:rsid w:val="00D1078E"/>
    <w:rsid w:val="00D109AC"/>
    <w:rsid w:val="00D21DCE"/>
    <w:rsid w:val="00D22B89"/>
    <w:rsid w:val="00D22D80"/>
    <w:rsid w:val="00D243CE"/>
    <w:rsid w:val="00D27D3B"/>
    <w:rsid w:val="00D337D3"/>
    <w:rsid w:val="00D344FC"/>
    <w:rsid w:val="00D4072E"/>
    <w:rsid w:val="00D444AF"/>
    <w:rsid w:val="00D520F2"/>
    <w:rsid w:val="00D5329E"/>
    <w:rsid w:val="00D550B6"/>
    <w:rsid w:val="00D5784E"/>
    <w:rsid w:val="00D60CC5"/>
    <w:rsid w:val="00D61665"/>
    <w:rsid w:val="00D641A5"/>
    <w:rsid w:val="00D657AF"/>
    <w:rsid w:val="00D70E08"/>
    <w:rsid w:val="00D77124"/>
    <w:rsid w:val="00D810A5"/>
    <w:rsid w:val="00D847DD"/>
    <w:rsid w:val="00D84EFF"/>
    <w:rsid w:val="00D867E0"/>
    <w:rsid w:val="00DA25E9"/>
    <w:rsid w:val="00DA3251"/>
    <w:rsid w:val="00DA4235"/>
    <w:rsid w:val="00DA52B7"/>
    <w:rsid w:val="00DA5BC8"/>
    <w:rsid w:val="00DA7056"/>
    <w:rsid w:val="00DB20E9"/>
    <w:rsid w:val="00DB38F6"/>
    <w:rsid w:val="00DB3BC3"/>
    <w:rsid w:val="00DB56F7"/>
    <w:rsid w:val="00DB6A12"/>
    <w:rsid w:val="00DC08B1"/>
    <w:rsid w:val="00DC53C3"/>
    <w:rsid w:val="00DC66BE"/>
    <w:rsid w:val="00DC726F"/>
    <w:rsid w:val="00DC73EB"/>
    <w:rsid w:val="00DD0795"/>
    <w:rsid w:val="00DD0F6A"/>
    <w:rsid w:val="00DD28BC"/>
    <w:rsid w:val="00DD49DC"/>
    <w:rsid w:val="00DD580B"/>
    <w:rsid w:val="00DD74A4"/>
    <w:rsid w:val="00DE44C1"/>
    <w:rsid w:val="00DE49C8"/>
    <w:rsid w:val="00DE4BAE"/>
    <w:rsid w:val="00DF606F"/>
    <w:rsid w:val="00DF686D"/>
    <w:rsid w:val="00E0168E"/>
    <w:rsid w:val="00E01847"/>
    <w:rsid w:val="00E05807"/>
    <w:rsid w:val="00E17945"/>
    <w:rsid w:val="00E21B35"/>
    <w:rsid w:val="00E316EE"/>
    <w:rsid w:val="00E32762"/>
    <w:rsid w:val="00E32D09"/>
    <w:rsid w:val="00E37F45"/>
    <w:rsid w:val="00E40719"/>
    <w:rsid w:val="00E52564"/>
    <w:rsid w:val="00E53A9E"/>
    <w:rsid w:val="00E577F0"/>
    <w:rsid w:val="00E57914"/>
    <w:rsid w:val="00E608D1"/>
    <w:rsid w:val="00E64758"/>
    <w:rsid w:val="00E65C1C"/>
    <w:rsid w:val="00E726AF"/>
    <w:rsid w:val="00E73D1D"/>
    <w:rsid w:val="00E81574"/>
    <w:rsid w:val="00E83CBE"/>
    <w:rsid w:val="00E86C43"/>
    <w:rsid w:val="00E87D06"/>
    <w:rsid w:val="00E950D2"/>
    <w:rsid w:val="00E966C4"/>
    <w:rsid w:val="00EA63CF"/>
    <w:rsid w:val="00EA7293"/>
    <w:rsid w:val="00EA7890"/>
    <w:rsid w:val="00EA7BE0"/>
    <w:rsid w:val="00EB1A4B"/>
    <w:rsid w:val="00EB5B5F"/>
    <w:rsid w:val="00EB7FAA"/>
    <w:rsid w:val="00EC2B05"/>
    <w:rsid w:val="00EC408F"/>
    <w:rsid w:val="00ED0CA9"/>
    <w:rsid w:val="00ED45F5"/>
    <w:rsid w:val="00ED6B80"/>
    <w:rsid w:val="00ED750B"/>
    <w:rsid w:val="00EE17B1"/>
    <w:rsid w:val="00EE68AD"/>
    <w:rsid w:val="00EE73D9"/>
    <w:rsid w:val="00EF536B"/>
    <w:rsid w:val="00F00036"/>
    <w:rsid w:val="00F00B02"/>
    <w:rsid w:val="00F133F3"/>
    <w:rsid w:val="00F159CE"/>
    <w:rsid w:val="00F16040"/>
    <w:rsid w:val="00F16287"/>
    <w:rsid w:val="00F2047C"/>
    <w:rsid w:val="00F220B3"/>
    <w:rsid w:val="00F22DD2"/>
    <w:rsid w:val="00F22FF1"/>
    <w:rsid w:val="00F23017"/>
    <w:rsid w:val="00F23911"/>
    <w:rsid w:val="00F25354"/>
    <w:rsid w:val="00F25502"/>
    <w:rsid w:val="00F25742"/>
    <w:rsid w:val="00F259A5"/>
    <w:rsid w:val="00F31AC2"/>
    <w:rsid w:val="00F31F08"/>
    <w:rsid w:val="00F3522F"/>
    <w:rsid w:val="00F4748A"/>
    <w:rsid w:val="00F47495"/>
    <w:rsid w:val="00F47DD6"/>
    <w:rsid w:val="00F519C2"/>
    <w:rsid w:val="00F64DF1"/>
    <w:rsid w:val="00F70B29"/>
    <w:rsid w:val="00F74982"/>
    <w:rsid w:val="00F749F9"/>
    <w:rsid w:val="00F7763E"/>
    <w:rsid w:val="00F812B2"/>
    <w:rsid w:val="00F847FE"/>
    <w:rsid w:val="00F908CB"/>
    <w:rsid w:val="00F93A7C"/>
    <w:rsid w:val="00F97565"/>
    <w:rsid w:val="00F97DCE"/>
    <w:rsid w:val="00FA046D"/>
    <w:rsid w:val="00FA12BA"/>
    <w:rsid w:val="00FC05D2"/>
    <w:rsid w:val="00FC4274"/>
    <w:rsid w:val="00FD0670"/>
    <w:rsid w:val="00FD299B"/>
    <w:rsid w:val="00FD300D"/>
    <w:rsid w:val="00FD51A5"/>
    <w:rsid w:val="00FE00DD"/>
    <w:rsid w:val="00FE1415"/>
    <w:rsid w:val="00FF0E57"/>
    <w:rsid w:val="00FF13D5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6D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904B7E"/>
    <w:pPr>
      <w:keepNext/>
      <w:tabs>
        <w:tab w:val="left" w:pos="1134"/>
      </w:tabs>
      <w:ind w:firstLine="0"/>
      <w:outlineLvl w:val="0"/>
    </w:pPr>
    <w:rPr>
      <w:rFonts w:eastAsia="Times New Roman"/>
      <w:b/>
      <w:bCs/>
      <w:kern w:val="32"/>
      <w:sz w:val="28"/>
      <w:szCs w:val="28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1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1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1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1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1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1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</w:pPr>
  </w:style>
  <w:style w:type="character" w:customStyle="1" w:styleId="10">
    <w:name w:val="Заголовок 1 Знак"/>
    <w:link w:val="1"/>
    <w:uiPriority w:val="9"/>
    <w:rsid w:val="00904B7E"/>
    <w:rPr>
      <w:rFonts w:ascii="Times New Roman" w:eastAsia="Times New Roman" w:hAnsi="Times New Roman"/>
      <w:b/>
      <w:bCs/>
      <w:kern w:val="32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2"/>
    <w:rsid w:val="00685575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9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iPriority w:val="99"/>
    <w:unhideWhenUsed/>
    <w:rsid w:val="00F259A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1A5F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1A5F8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1A5F8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1A5F8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1A5F8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sid w:val="001A5F84"/>
    <w:rPr>
      <w:rFonts w:ascii="Cambria" w:eastAsia="Times New Roman" w:hAnsi="Cambria" w:cs="Times New Roman"/>
      <w:sz w:val="22"/>
      <w:szCs w:val="22"/>
      <w:lang w:eastAsia="en-US"/>
    </w:rPr>
  </w:style>
  <w:style w:type="paragraph" w:styleId="af1">
    <w:name w:val="Normal (Web)"/>
    <w:basedOn w:val="a2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FR1">
    <w:name w:val="FR1"/>
    <w:rsid w:val="00CB6AB1"/>
    <w:pPr>
      <w:widowControl w:val="0"/>
    </w:pPr>
    <w:rPr>
      <w:rFonts w:ascii="Times New Roman" w:hAnsi="Times New Roman"/>
      <w:sz w:val="56"/>
      <w:szCs w:val="56"/>
    </w:rPr>
  </w:style>
  <w:style w:type="paragraph" w:styleId="af3">
    <w:name w:val="footnote text"/>
    <w:basedOn w:val="a2"/>
    <w:link w:val="af4"/>
    <w:uiPriority w:val="99"/>
    <w:unhideWhenUsed/>
    <w:rsid w:val="00380296"/>
    <w:rPr>
      <w:sz w:val="20"/>
      <w:szCs w:val="20"/>
    </w:rPr>
  </w:style>
  <w:style w:type="character" w:customStyle="1" w:styleId="af4">
    <w:name w:val="Текст сноски Знак"/>
    <w:link w:val="af3"/>
    <w:uiPriority w:val="99"/>
    <w:rsid w:val="00380296"/>
    <w:rPr>
      <w:rFonts w:ascii="Times New Roman" w:hAnsi="Times New Roman"/>
      <w:lang w:eastAsia="en-US"/>
    </w:rPr>
  </w:style>
  <w:style w:type="character" w:styleId="af5">
    <w:name w:val="footnote reference"/>
    <w:uiPriority w:val="99"/>
    <w:semiHidden/>
    <w:unhideWhenUsed/>
    <w:rsid w:val="00380296"/>
    <w:rPr>
      <w:vertAlign w:val="superscript"/>
    </w:rPr>
  </w:style>
  <w:style w:type="character" w:customStyle="1" w:styleId="af6">
    <w:name w:val="Текст примечания Знак"/>
    <w:basedOn w:val="a3"/>
    <w:link w:val="af7"/>
    <w:uiPriority w:val="99"/>
    <w:rsid w:val="00F159CE"/>
    <w:rPr>
      <w:rFonts w:ascii="Times New Roman" w:eastAsia="Times New Roman" w:hAnsi="Times New Roman"/>
    </w:rPr>
  </w:style>
  <w:style w:type="paragraph" w:styleId="af7">
    <w:name w:val="annotation text"/>
    <w:basedOn w:val="a2"/>
    <w:link w:val="af6"/>
    <w:uiPriority w:val="99"/>
    <w:unhideWhenUsed/>
    <w:rsid w:val="00F159CE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11">
    <w:name w:val="Текст примечания Знак1"/>
    <w:basedOn w:val="a3"/>
    <w:uiPriority w:val="99"/>
    <w:semiHidden/>
    <w:rsid w:val="00F159CE"/>
    <w:rPr>
      <w:rFonts w:ascii="Times New Roman" w:hAnsi="Times New Roman"/>
      <w:lang w:eastAsia="en-US"/>
    </w:rPr>
  </w:style>
  <w:style w:type="character" w:styleId="af8">
    <w:name w:val="annotation reference"/>
    <w:basedOn w:val="a3"/>
    <w:uiPriority w:val="99"/>
    <w:semiHidden/>
    <w:unhideWhenUsed/>
    <w:rsid w:val="00F159CE"/>
    <w:rPr>
      <w:sz w:val="16"/>
      <w:szCs w:val="16"/>
    </w:rPr>
  </w:style>
  <w:style w:type="paragraph" w:customStyle="1" w:styleId="text">
    <w:name w:val="text"/>
    <w:basedOn w:val="a2"/>
    <w:rsid w:val="000C2C07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af9">
    <w:name w:val="Body Text"/>
    <w:basedOn w:val="a2"/>
    <w:link w:val="afa"/>
    <w:rsid w:val="00BD6FC0"/>
    <w:pPr>
      <w:ind w:firstLine="0"/>
      <w:outlineLvl w:val="0"/>
    </w:pPr>
    <w:rPr>
      <w:rFonts w:eastAsia="Times New Roman"/>
      <w:szCs w:val="20"/>
      <w:lang w:eastAsia="ru-RU"/>
    </w:rPr>
  </w:style>
  <w:style w:type="character" w:customStyle="1" w:styleId="afa">
    <w:name w:val="Основной текст Знак"/>
    <w:basedOn w:val="a3"/>
    <w:link w:val="af9"/>
    <w:rsid w:val="00BD6FC0"/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basedOn w:val="a3"/>
    <w:rsid w:val="00BD6FC0"/>
  </w:style>
  <w:style w:type="character" w:styleId="afb">
    <w:name w:val="Emphasis"/>
    <w:basedOn w:val="a3"/>
    <w:uiPriority w:val="20"/>
    <w:qFormat/>
    <w:rsid w:val="00BD6FC0"/>
    <w:rPr>
      <w:i/>
      <w:iCs/>
    </w:rPr>
  </w:style>
  <w:style w:type="paragraph" w:customStyle="1" w:styleId="12">
    <w:name w:val="Основной текст1"/>
    <w:basedOn w:val="a2"/>
    <w:rsid w:val="007D65B2"/>
    <w:pPr>
      <w:jc w:val="both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904B7E"/>
    <w:pPr>
      <w:keepNext/>
      <w:tabs>
        <w:tab w:val="left" w:pos="1134"/>
      </w:tabs>
      <w:ind w:firstLine="0"/>
      <w:outlineLvl w:val="0"/>
    </w:pPr>
    <w:rPr>
      <w:rFonts w:eastAsia="Times New Roman"/>
      <w:b/>
      <w:bCs/>
      <w:kern w:val="32"/>
      <w:sz w:val="28"/>
      <w:szCs w:val="28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1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1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1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1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1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1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</w:pPr>
  </w:style>
  <w:style w:type="character" w:customStyle="1" w:styleId="10">
    <w:name w:val="Заголовок 1 Знак"/>
    <w:link w:val="1"/>
    <w:uiPriority w:val="9"/>
    <w:rsid w:val="00904B7E"/>
    <w:rPr>
      <w:rFonts w:ascii="Times New Roman" w:eastAsia="Times New Roman" w:hAnsi="Times New Roman"/>
      <w:b/>
      <w:bCs/>
      <w:kern w:val="32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2"/>
    <w:rsid w:val="00685575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9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iPriority w:val="99"/>
    <w:unhideWhenUsed/>
    <w:rsid w:val="00F259A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1A5F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1A5F8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1A5F8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1A5F8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1A5F8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sid w:val="001A5F84"/>
    <w:rPr>
      <w:rFonts w:ascii="Cambria" w:eastAsia="Times New Roman" w:hAnsi="Cambria" w:cs="Times New Roman"/>
      <w:sz w:val="22"/>
      <w:szCs w:val="22"/>
      <w:lang w:eastAsia="en-US"/>
    </w:rPr>
  </w:style>
  <w:style w:type="paragraph" w:styleId="af1">
    <w:name w:val="Normal (Web)"/>
    <w:basedOn w:val="a2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FR1">
    <w:name w:val="FR1"/>
    <w:rsid w:val="00CB6AB1"/>
    <w:pPr>
      <w:widowControl w:val="0"/>
    </w:pPr>
    <w:rPr>
      <w:rFonts w:ascii="Times New Roman" w:hAnsi="Times New Roman"/>
      <w:sz w:val="56"/>
      <w:szCs w:val="56"/>
    </w:rPr>
  </w:style>
  <w:style w:type="paragraph" w:styleId="af3">
    <w:name w:val="footnote text"/>
    <w:basedOn w:val="a2"/>
    <w:link w:val="af4"/>
    <w:uiPriority w:val="99"/>
    <w:unhideWhenUsed/>
    <w:rsid w:val="00380296"/>
    <w:rPr>
      <w:sz w:val="20"/>
      <w:szCs w:val="20"/>
    </w:rPr>
  </w:style>
  <w:style w:type="character" w:customStyle="1" w:styleId="af4">
    <w:name w:val="Текст сноски Знак"/>
    <w:link w:val="af3"/>
    <w:uiPriority w:val="99"/>
    <w:rsid w:val="00380296"/>
    <w:rPr>
      <w:rFonts w:ascii="Times New Roman" w:hAnsi="Times New Roman"/>
      <w:lang w:eastAsia="en-US"/>
    </w:rPr>
  </w:style>
  <w:style w:type="character" w:styleId="af5">
    <w:name w:val="footnote reference"/>
    <w:uiPriority w:val="99"/>
    <w:semiHidden/>
    <w:unhideWhenUsed/>
    <w:rsid w:val="00380296"/>
    <w:rPr>
      <w:vertAlign w:val="superscript"/>
    </w:rPr>
  </w:style>
  <w:style w:type="character" w:customStyle="1" w:styleId="af6">
    <w:name w:val="Текст примечания Знак"/>
    <w:basedOn w:val="a3"/>
    <w:link w:val="af7"/>
    <w:uiPriority w:val="99"/>
    <w:rsid w:val="00F159CE"/>
    <w:rPr>
      <w:rFonts w:ascii="Times New Roman" w:eastAsia="Times New Roman" w:hAnsi="Times New Roman"/>
    </w:rPr>
  </w:style>
  <w:style w:type="paragraph" w:styleId="af7">
    <w:name w:val="annotation text"/>
    <w:basedOn w:val="a2"/>
    <w:link w:val="af6"/>
    <w:uiPriority w:val="99"/>
    <w:unhideWhenUsed/>
    <w:rsid w:val="00F159CE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11">
    <w:name w:val="Текст примечания Знак1"/>
    <w:basedOn w:val="a3"/>
    <w:uiPriority w:val="99"/>
    <w:semiHidden/>
    <w:rsid w:val="00F159CE"/>
    <w:rPr>
      <w:rFonts w:ascii="Times New Roman" w:hAnsi="Times New Roman"/>
      <w:lang w:eastAsia="en-US"/>
    </w:rPr>
  </w:style>
  <w:style w:type="character" w:styleId="af8">
    <w:name w:val="annotation reference"/>
    <w:basedOn w:val="a3"/>
    <w:uiPriority w:val="99"/>
    <w:semiHidden/>
    <w:unhideWhenUsed/>
    <w:rsid w:val="00F159CE"/>
    <w:rPr>
      <w:sz w:val="16"/>
      <w:szCs w:val="16"/>
    </w:rPr>
  </w:style>
  <w:style w:type="paragraph" w:customStyle="1" w:styleId="text">
    <w:name w:val="text"/>
    <w:basedOn w:val="a2"/>
    <w:rsid w:val="000C2C07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af9">
    <w:name w:val="Body Text"/>
    <w:basedOn w:val="a2"/>
    <w:link w:val="afa"/>
    <w:rsid w:val="00BD6FC0"/>
    <w:pPr>
      <w:ind w:firstLine="0"/>
      <w:outlineLvl w:val="0"/>
    </w:pPr>
    <w:rPr>
      <w:rFonts w:eastAsia="Times New Roman"/>
      <w:szCs w:val="20"/>
      <w:lang w:eastAsia="ru-RU"/>
    </w:rPr>
  </w:style>
  <w:style w:type="character" w:customStyle="1" w:styleId="afa">
    <w:name w:val="Основной текст Знак"/>
    <w:basedOn w:val="a3"/>
    <w:link w:val="af9"/>
    <w:rsid w:val="00BD6FC0"/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basedOn w:val="a3"/>
    <w:rsid w:val="00BD6FC0"/>
  </w:style>
  <w:style w:type="character" w:styleId="afb">
    <w:name w:val="Emphasis"/>
    <w:basedOn w:val="a3"/>
    <w:uiPriority w:val="20"/>
    <w:qFormat/>
    <w:rsid w:val="00BD6FC0"/>
    <w:rPr>
      <w:i/>
      <w:iCs/>
    </w:rPr>
  </w:style>
  <w:style w:type="paragraph" w:customStyle="1" w:styleId="12">
    <w:name w:val="Основной текст1"/>
    <w:basedOn w:val="a2"/>
    <w:rsid w:val="007D65B2"/>
    <w:pPr>
      <w:jc w:val="both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agazines.russ.ru/nlo/2015/6/banka-chumaka-vzglyad-kashpirovskogo-o-roli-nepodvizhnyh-predme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lectives.hse.ru/2015/minor_context_spb/alexandrov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ruthenia.ru/web/periodical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artstor.org/content/artstor-digital-library-features-benefits" TargetMode="External"/><Relationship Id="rId10" Type="http://schemas.openxmlformats.org/officeDocument/2006/relationships/hyperlink" Target="mailto:konstantin.a.bogdanov@gmail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lectives.hse.ru/2015/minor_context_spb/alexandrov" TargetMode="External"/><Relationship Id="rId14" Type="http://schemas.openxmlformats.org/officeDocument/2006/relationships/hyperlink" Target="http://www.oxfordartonline.com/public/book/oao_ga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F2727-281B-4C6B-9209-68986B559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13</Pages>
  <Words>4175</Words>
  <Characters>23798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>diakov.net</Company>
  <LinksUpToDate>false</LinksUpToDate>
  <CharactersWithSpaces>27918</CharactersWithSpaces>
  <SharedDoc>false</SharedDoc>
  <HLinks>
    <vt:vector size="54" baseType="variant">
      <vt:variant>
        <vt:i4>6422624</vt:i4>
      </vt:variant>
      <vt:variant>
        <vt:i4>164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786435</vt:i4>
      </vt:variant>
      <vt:variant>
        <vt:i4>155</vt:i4>
      </vt:variant>
      <vt:variant>
        <vt:i4>0</vt:i4>
      </vt:variant>
      <vt:variant>
        <vt:i4>5</vt:i4>
      </vt:variant>
      <vt:variant>
        <vt:lpwstr>http://www.ecsoc.msses.ru/Region.Php</vt:lpwstr>
      </vt:variant>
      <vt:variant>
        <vt:lpwstr/>
      </vt:variant>
      <vt:variant>
        <vt:i4>7602207</vt:i4>
      </vt:variant>
      <vt:variant>
        <vt:i4>151</vt:i4>
      </vt:variant>
      <vt:variant>
        <vt:i4>0</vt:i4>
      </vt:variant>
      <vt:variant>
        <vt:i4>5</vt:i4>
      </vt:variant>
      <vt:variant>
        <vt:lpwstr>http://library.spb.hse.ru/el_resources</vt:lpwstr>
      </vt:variant>
      <vt:variant>
        <vt:lpwstr/>
      </vt:variant>
      <vt:variant>
        <vt:i4>4522013</vt:i4>
      </vt:variant>
      <vt:variant>
        <vt:i4>148</vt:i4>
      </vt:variant>
      <vt:variant>
        <vt:i4>0</vt:i4>
      </vt:variant>
      <vt:variant>
        <vt:i4>5</vt:i4>
      </vt:variant>
      <vt:variant>
        <vt:lpwstr>http://95.161.151.9/opacunicode/</vt:lpwstr>
      </vt:variant>
      <vt:variant>
        <vt:lpwstr/>
      </vt:variant>
      <vt:variant>
        <vt:i4>7602207</vt:i4>
      </vt:variant>
      <vt:variant>
        <vt:i4>142</vt:i4>
      </vt:variant>
      <vt:variant>
        <vt:i4>0</vt:i4>
      </vt:variant>
      <vt:variant>
        <vt:i4>5</vt:i4>
      </vt:variant>
      <vt:variant>
        <vt:lpwstr>http://library.spb.hse.ru/el_resources</vt:lpwstr>
      </vt:variant>
      <vt:variant>
        <vt:lpwstr/>
      </vt:variant>
      <vt:variant>
        <vt:i4>4522013</vt:i4>
      </vt:variant>
      <vt:variant>
        <vt:i4>139</vt:i4>
      </vt:variant>
      <vt:variant>
        <vt:i4>0</vt:i4>
      </vt:variant>
      <vt:variant>
        <vt:i4>5</vt:i4>
      </vt:variant>
      <vt:variant>
        <vt:lpwstr>http://95.161.151.9/opacunicode/</vt:lpwstr>
      </vt:variant>
      <vt:variant>
        <vt:lpwstr/>
      </vt:variant>
      <vt:variant>
        <vt:i4>4522013</vt:i4>
      </vt:variant>
      <vt:variant>
        <vt:i4>103</vt:i4>
      </vt:variant>
      <vt:variant>
        <vt:i4>0</vt:i4>
      </vt:variant>
      <vt:variant>
        <vt:i4>5</vt:i4>
      </vt:variant>
      <vt:variant>
        <vt:lpwstr>http://95.161.151.9/opacunicode/</vt:lpwstr>
      </vt:variant>
      <vt:variant>
        <vt:lpwstr/>
      </vt:variant>
      <vt:variant>
        <vt:i4>720913</vt:i4>
      </vt:variant>
      <vt:variant>
        <vt:i4>12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user</dc:creator>
  <cp:lastModifiedBy>Чумакова Елена Вадимовна</cp:lastModifiedBy>
  <cp:revision>14</cp:revision>
  <cp:lastPrinted>2010-04-13T14:28:00Z</cp:lastPrinted>
  <dcterms:created xsi:type="dcterms:W3CDTF">2018-02-24T11:49:00Z</dcterms:created>
  <dcterms:modified xsi:type="dcterms:W3CDTF">2018-03-01T10:18:00Z</dcterms:modified>
</cp:coreProperties>
</file>