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08CA1" w14:textId="77777777" w:rsidR="00C42A27" w:rsidRPr="00056744" w:rsidRDefault="00056744" w:rsidP="00C42A27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r>
        <w:rPr>
          <w:rFonts w:ascii="Times New Roman" w:eastAsiaTheme="minorHAnsi" w:hAnsi="Times New Roman"/>
          <w:b/>
          <w:sz w:val="24"/>
          <w:szCs w:val="24"/>
        </w:rPr>
        <w:t>Аннотация</w:t>
      </w:r>
      <w:r w:rsidR="002C738E">
        <w:rPr>
          <w:rFonts w:ascii="Times New Roman" w:eastAsiaTheme="minorHAnsi" w:hAnsi="Times New Roman"/>
          <w:b/>
          <w:sz w:val="24"/>
          <w:szCs w:val="24"/>
        </w:rPr>
        <w:t xml:space="preserve"> дисциплины майнора</w:t>
      </w:r>
    </w:p>
    <w:p w14:paraId="14CFCC37" w14:textId="77777777" w:rsidR="00C42A27" w:rsidRDefault="00C42A27" w:rsidP="00C42A27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</w:p>
    <w:tbl>
      <w:tblPr>
        <w:tblW w:w="9780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268"/>
        <w:gridCol w:w="2410"/>
        <w:gridCol w:w="2552"/>
      </w:tblGrid>
      <w:tr w:rsidR="009A6C34" w:rsidRPr="00C42A27" w14:paraId="77ABBFDE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A17A7" w14:textId="77777777" w:rsidR="009A6C34" w:rsidRDefault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Название майнора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A0197" w14:textId="039E83C8" w:rsidR="009A6C34" w:rsidRDefault="005974D2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Личные и поведенческие финансы</w:t>
            </w:r>
          </w:p>
        </w:tc>
      </w:tr>
      <w:tr w:rsidR="00C42A27" w:rsidRPr="00C42A27" w14:paraId="249FDCB7" w14:textId="77777777" w:rsidTr="005974D2">
        <w:trPr>
          <w:trHeight w:val="40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EC9975" w14:textId="77777777" w:rsidR="00C42A27" w:rsidRPr="00056744" w:rsidRDefault="0005674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7E4C3" w14:textId="2E1921D2" w:rsidR="00C42A27" w:rsidRPr="009A6C34" w:rsidRDefault="002F1D2C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Биржевые стратегии</w:t>
            </w:r>
          </w:p>
        </w:tc>
      </w:tr>
      <w:tr w:rsidR="00C42A27" w:rsidRPr="00C42A27" w14:paraId="0C490209" w14:textId="77777777" w:rsidTr="00644510">
        <w:trPr>
          <w:trHeight w:val="2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E32416" w14:textId="77777777" w:rsidR="00C42A27" w:rsidRPr="00056744" w:rsidRDefault="009A6C34" w:rsidP="00025DF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Пререквизиты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C1E08" w14:textId="1C26C025" w:rsidR="00C42A27" w:rsidRPr="00831714" w:rsidRDefault="005974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экономики</w:t>
            </w:r>
            <w:r w:rsidR="00ED1935">
              <w:rPr>
                <w:rFonts w:ascii="Times New Roman" w:eastAsiaTheme="minorHAnsi" w:hAnsi="Times New Roman"/>
                <w:sz w:val="24"/>
                <w:szCs w:val="24"/>
              </w:rPr>
              <w:t>, Личные финансы</w:t>
            </w:r>
          </w:p>
        </w:tc>
      </w:tr>
      <w:tr w:rsidR="00C42A27" w:rsidRPr="00C42A27" w14:paraId="397C1AB2" w14:textId="77777777" w:rsidTr="00644510">
        <w:trPr>
          <w:trHeight w:val="23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DFC0AD" w14:textId="77777777" w:rsidR="00C42A27" w:rsidRPr="00DE0D20" w:rsidRDefault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Число кредитов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EF898A" w14:textId="77777777" w:rsidR="00C42A27" w:rsidRPr="009A6C34" w:rsidRDefault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C42A27" w14:paraId="242D952D" w14:textId="77777777" w:rsidTr="00644510">
        <w:trPr>
          <w:trHeight w:val="217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18F4E8" w14:textId="77777777" w:rsidR="00C42A27" w:rsidRPr="00DE0D20" w:rsidRDefault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Общее число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7844BD" w14:textId="77777777" w:rsidR="00C42A27" w:rsidRPr="00DE0D20" w:rsidRDefault="00DE0D20" w:rsidP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Число аудиторных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0C69" w14:textId="77777777" w:rsidR="00C42A27" w:rsidRPr="00DE0D20" w:rsidRDefault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Число часов для самостоятельной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D477" w14:textId="77777777" w:rsidR="00C42A27" w:rsidRPr="00DE0D20" w:rsidRDefault="00DE0D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  <w:r w:rsidR="001A087A">
              <w:rPr>
                <w:rFonts w:ascii="Times New Roman" w:eastAsiaTheme="minorHAnsi" w:hAnsi="Times New Roman"/>
                <w:sz w:val="24"/>
                <w:szCs w:val="24"/>
              </w:rPr>
              <w:t xml:space="preserve"> часов</w:t>
            </w:r>
          </w:p>
        </w:tc>
      </w:tr>
      <w:tr w:rsidR="00C42A27" w14:paraId="5C05ACFF" w14:textId="77777777" w:rsidTr="00644510">
        <w:trPr>
          <w:trHeight w:val="216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9ED1" w14:textId="77777777" w:rsidR="00C42A27" w:rsidRDefault="00C42A2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9965A3" w14:textId="77777777" w:rsidR="00C42A27" w:rsidRPr="009A6C34" w:rsidRDefault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CA0D" w14:textId="051CA693" w:rsidR="00C42A27" w:rsidRPr="0080267E" w:rsidRDefault="008026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122A" w14:textId="372F0BCD" w:rsidR="00C42A27" w:rsidRPr="0080267E" w:rsidRDefault="0080267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180</w:t>
            </w:r>
          </w:p>
        </w:tc>
      </w:tr>
      <w:tr w:rsidR="009A6C34" w14:paraId="34576969" w14:textId="77777777" w:rsidTr="001D45AD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CAA760" w14:textId="77777777" w:rsidR="009A6C34" w:rsidRPr="00DE0D20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Описание целей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3E790" w14:textId="7956DA2F" w:rsidR="009A6C34" w:rsidRPr="00D54FA3" w:rsidRDefault="002F1D2C" w:rsidP="002F1D2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F1D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Данная дисциплина является  пример использования компьютерных и интернет-технологий в обучении студентов. Сущность этого комплекса состоит в имитации рабочего места трейдера. Обучаемому предоставляется возможность на основании реальной экономической информации принимать конкретные инвестиционные решения. Благодаря использованию интернет-технологий на экране монитора  отображаются реальные текущие котировки и информация о возможных объектах инвестирования. Студент во время занятий может почувствовать себя в роли управляющего. Благодаря этому возможно реализовать одну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 основных целей дисциплины</w:t>
            </w:r>
            <w:r w:rsidRPr="002F1D2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дать обучаемым не только теоретические знания высокого качества, но и прививать им конкретные практические навыки, полезные в профессиональной деятельности.</w:t>
            </w:r>
          </w:p>
        </w:tc>
      </w:tr>
      <w:tr w:rsidR="009A6C34" w14:paraId="7AA44EA5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73C2C7" w14:textId="77777777" w:rsidR="009A6C34" w:rsidRPr="00DE0D20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Компетенции </w:t>
            </w:r>
            <w:r w:rsidRPr="001A087A">
              <w:rPr>
                <w:rFonts w:ascii="Times New Roman" w:eastAsiaTheme="minorHAnsi" w:hAnsi="Times New Roman"/>
                <w:sz w:val="24"/>
                <w:szCs w:val="24"/>
              </w:rPr>
              <w:t>обучающегося, формируемые в результате освоения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419C5" w14:textId="77777777" w:rsidR="00A2613A" w:rsidRPr="00D54FA3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4FA3">
              <w:rPr>
                <w:rFonts w:ascii="Times New Roman" w:eastAsiaTheme="minorHAnsi" w:hAnsi="Times New Roman"/>
                <w:sz w:val="24"/>
                <w:szCs w:val="24"/>
              </w:rPr>
              <w:t xml:space="preserve">В результате освоения дисциплины студент будет </w:t>
            </w:r>
          </w:p>
          <w:p w14:paraId="0A1863E1" w14:textId="1660F900" w:rsidR="000B64C5" w:rsidRPr="000B64C5" w:rsidRDefault="000B64C5" w:rsidP="000B64C5">
            <w:pPr>
              <w:pStyle w:val="a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4C5">
              <w:rPr>
                <w:rFonts w:ascii="Times New Roman" w:eastAsiaTheme="minorHAnsi" w:hAnsi="Times New Roman"/>
                <w:sz w:val="24"/>
                <w:szCs w:val="24"/>
              </w:rPr>
              <w:t>Способен учиться, приобретать новые знания, умения, в том числе в области, отличной от профессиональной</w:t>
            </w:r>
          </w:p>
          <w:p w14:paraId="64BC69DB" w14:textId="77777777" w:rsidR="000B64C5" w:rsidRPr="000B64C5" w:rsidRDefault="000B64C5" w:rsidP="000B64C5">
            <w:pPr>
              <w:pStyle w:val="a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B64C5">
              <w:rPr>
                <w:rFonts w:ascii="Times New Roman" w:eastAsiaTheme="minorHAnsi" w:hAnsi="Times New Roman"/>
                <w:sz w:val="24"/>
                <w:szCs w:val="24"/>
              </w:rPr>
              <w:t>Способен критически оценивать и переосмыслять накопленный опыт (собственный и чужой), рефлексировать профессиональную и социальную деятельность</w:t>
            </w:r>
          </w:p>
          <w:p w14:paraId="55E2D8CF" w14:textId="5253135B" w:rsidR="00A2613A" w:rsidRPr="000B64C5" w:rsidRDefault="000B64C5" w:rsidP="000B64C5">
            <w:pPr>
              <w:pStyle w:val="a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B64C5">
              <w:rPr>
                <w:rFonts w:ascii="Times New Roman" w:eastAsiaTheme="minorHAnsi" w:hAnsi="Times New Roman"/>
                <w:sz w:val="24"/>
                <w:szCs w:val="24"/>
              </w:rPr>
              <w:t>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</w:t>
            </w:r>
          </w:p>
        </w:tc>
      </w:tr>
      <w:tr w:rsidR="009A6C34" w14:paraId="634367D3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9FACB" w14:textId="77777777" w:rsidR="009A6C34" w:rsidRPr="001A087A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Содержание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C5ABD" w14:textId="77777777" w:rsidR="002F1D2C" w:rsidRPr="002F1D2C" w:rsidRDefault="002F1D2C" w:rsidP="002F1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D2C">
              <w:rPr>
                <w:rFonts w:ascii="Times New Roman" w:hAnsi="Times New Roman"/>
                <w:sz w:val="24"/>
                <w:szCs w:val="24"/>
              </w:rPr>
              <w:t>Введение в портфельное инвестирование. Предмет и задачи курса. Сущность термина инвестиционный портфель и его классификация. Принципы и преимущества портфельного инвестирования.</w:t>
            </w:r>
          </w:p>
          <w:p w14:paraId="35FB1027" w14:textId="65AE9E86" w:rsidR="002F1D2C" w:rsidRDefault="002F1D2C" w:rsidP="002F1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D2C">
              <w:rPr>
                <w:rFonts w:ascii="Times New Roman" w:hAnsi="Times New Roman"/>
                <w:sz w:val="24"/>
                <w:szCs w:val="24"/>
              </w:rPr>
              <w:t xml:space="preserve"> Основы работы с </w:t>
            </w:r>
            <w:r>
              <w:rPr>
                <w:rFonts w:ascii="Times New Roman" w:hAnsi="Times New Roman"/>
                <w:sz w:val="24"/>
                <w:szCs w:val="24"/>
              </w:rPr>
              <w:t>программным обеспечением.</w:t>
            </w:r>
          </w:p>
          <w:p w14:paraId="2DA60BBC" w14:textId="77777777" w:rsidR="002F1D2C" w:rsidRPr="002F1D2C" w:rsidRDefault="002F1D2C" w:rsidP="002F1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D2C">
              <w:rPr>
                <w:rFonts w:ascii="Times New Roman" w:hAnsi="Times New Roman"/>
                <w:sz w:val="24"/>
                <w:szCs w:val="24"/>
              </w:rPr>
              <w:t>Доходность активов и портфеля в целом: методы и модели оценки.</w:t>
            </w:r>
          </w:p>
          <w:p w14:paraId="561CF614" w14:textId="77777777" w:rsidR="002F1D2C" w:rsidRPr="002F1D2C" w:rsidRDefault="002F1D2C" w:rsidP="002F1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D2C">
              <w:rPr>
                <w:rFonts w:ascii="Times New Roman" w:hAnsi="Times New Roman"/>
                <w:sz w:val="24"/>
                <w:szCs w:val="24"/>
              </w:rPr>
              <w:t xml:space="preserve">Методы оценки инвестиционной привлекательности фондовых активов как основа формирования эффективных и конкурентоспособных портфелей. </w:t>
            </w:r>
          </w:p>
          <w:p w14:paraId="30193263" w14:textId="77777777" w:rsidR="002F1D2C" w:rsidRPr="002F1D2C" w:rsidRDefault="002F1D2C" w:rsidP="002F1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D2C">
              <w:rPr>
                <w:rFonts w:ascii="Times New Roman" w:hAnsi="Times New Roman"/>
                <w:sz w:val="24"/>
                <w:szCs w:val="24"/>
              </w:rPr>
              <w:t>Закономерности динамики доходности ценных бумаг и влияние на неё селективного выбора объектов инвестирования.</w:t>
            </w:r>
          </w:p>
          <w:p w14:paraId="51AEC0A1" w14:textId="77777777" w:rsidR="002F1D2C" w:rsidRPr="002F1D2C" w:rsidRDefault="002F1D2C" w:rsidP="002F1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D2C">
              <w:rPr>
                <w:rFonts w:ascii="Times New Roman" w:hAnsi="Times New Roman"/>
                <w:sz w:val="24"/>
                <w:szCs w:val="24"/>
              </w:rPr>
              <w:t xml:space="preserve">Основные стратегии портфельного инвестирования: методология </w:t>
            </w:r>
            <w:r w:rsidRPr="002F1D2C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активных и пассивных стратегий.</w:t>
            </w:r>
          </w:p>
          <w:p w14:paraId="3820B0F6" w14:textId="77777777" w:rsidR="002F1D2C" w:rsidRPr="002F1D2C" w:rsidRDefault="002F1D2C" w:rsidP="002F1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D2C">
              <w:rPr>
                <w:rFonts w:ascii="Times New Roman" w:hAnsi="Times New Roman"/>
                <w:sz w:val="24"/>
                <w:szCs w:val="24"/>
              </w:rPr>
              <w:t xml:space="preserve">Оценка эффективности управлении портфелем и роль комплексного инвестиционного анализа в её повышении. </w:t>
            </w:r>
          </w:p>
          <w:p w14:paraId="6161287E" w14:textId="77777777" w:rsidR="002F1D2C" w:rsidRDefault="002F1D2C" w:rsidP="002F1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D2C">
              <w:rPr>
                <w:rFonts w:ascii="Times New Roman" w:hAnsi="Times New Roman"/>
                <w:sz w:val="24"/>
                <w:szCs w:val="24"/>
              </w:rPr>
              <w:t>Принятие инвестиционных решений в условиях риска и методы его снижения.</w:t>
            </w:r>
          </w:p>
          <w:p w14:paraId="58C6F21F" w14:textId="1B38189E" w:rsidR="008502C6" w:rsidRPr="008502C6" w:rsidRDefault="008502C6" w:rsidP="002F1D2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A6C34" w14:paraId="10F745AA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F2FE51" w14:textId="7BA77976" w:rsidR="009A6C34" w:rsidRPr="001A087A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Методы обучения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33C26" w14:textId="3BE31BC6" w:rsidR="009A6C34" w:rsidRPr="007A74A4" w:rsidRDefault="007A74A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Курс представлен лекционными и практическими занятиями,  проходящими преимущественно в  виде воркшопов и кейсовых заданий. Экзамен по курсу письменный (80 мин)</w:t>
            </w:r>
          </w:p>
        </w:tc>
      </w:tr>
      <w:tr w:rsidR="009A6C34" w:rsidRPr="001A087A" w14:paraId="48EEA93C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3845A6" w14:textId="77777777" w:rsidR="009A6C34" w:rsidRPr="001A087A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Система </w:t>
            </w:r>
            <w:r w:rsidRPr="001A087A">
              <w:rPr>
                <w:rFonts w:ascii="Times New Roman" w:eastAsiaTheme="minorHAnsi" w:hAnsi="Times New Roman"/>
                <w:sz w:val="24"/>
                <w:szCs w:val="24"/>
              </w:rPr>
              <w:t>формирования оценок по дисциплине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D4E8A9" w14:textId="41A341F0" w:rsidR="009A6C34" w:rsidRPr="001A087A" w:rsidRDefault="005B222B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Прописано в рабочей программе дисциплины</w:t>
            </w:r>
          </w:p>
        </w:tc>
      </w:tr>
      <w:tr w:rsidR="009A6C34" w:rsidRPr="00120845" w14:paraId="714B071E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F36CC" w14:textId="77777777" w:rsidR="009A6C34" w:rsidRPr="001A087A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087A">
              <w:rPr>
                <w:rFonts w:ascii="Times New Roman" w:eastAsiaTheme="minorHAnsi" w:hAnsi="Times New Roman"/>
                <w:sz w:val="24"/>
                <w:szCs w:val="24"/>
              </w:rPr>
              <w:t>Учебно-методическое и информационное обеспечение дисциплины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5D4FA" w14:textId="77777777" w:rsidR="009A6C34" w:rsidRDefault="009A6C3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Основные источники</w:t>
            </w:r>
          </w:p>
          <w:p w14:paraId="024D7248" w14:textId="77777777" w:rsidR="00120845" w:rsidRPr="00120845" w:rsidRDefault="00120845" w:rsidP="00120845">
            <w:pPr>
              <w:pStyle w:val="a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</w:pPr>
            <w:r w:rsidRPr="00120845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•</w:t>
            </w:r>
            <w:r w:rsidRPr="00120845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ab/>
              <w:t>Hens, Thorsten, Rieger, Marc Olivier. Financial Economics. A Concise Introduction to Classical and Behavioral Finance. Springer. 2016. 386 p.</w:t>
            </w:r>
          </w:p>
          <w:p w14:paraId="7BBAC66D" w14:textId="77777777" w:rsidR="00120845" w:rsidRDefault="00120845" w:rsidP="00120845">
            <w:pPr>
              <w:pStyle w:val="a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120845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>•</w:t>
            </w:r>
            <w:r w:rsidRPr="00120845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ab/>
              <w:t>Fabozzi, Modigliani, Jones. Foundations of Financial Markets and Institutions: Fourth Edition. Pearson Education Limited, 2014</w:t>
            </w:r>
          </w:p>
          <w:p w14:paraId="2B888025" w14:textId="5850D363" w:rsidR="00AA7645" w:rsidRPr="00120845" w:rsidRDefault="00AA7645" w:rsidP="00120845">
            <w:pPr>
              <w:pStyle w:val="a0"/>
              <w:spacing w:after="0" w:line="240" w:lineRule="auto"/>
              <w:ind w:left="1065"/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</w:pPr>
          </w:p>
          <w:p w14:paraId="0F09428E" w14:textId="0C977572" w:rsidR="007A74A4" w:rsidRPr="00AA7645" w:rsidRDefault="007A74A4" w:rsidP="00AA764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9A6C34" w14:paraId="7322E5A6" w14:textId="77777777" w:rsidTr="0064451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5CF951" w14:textId="77777777" w:rsidR="009A6C34" w:rsidRPr="001A087A" w:rsidRDefault="006157B8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Преподаватели</w:t>
            </w:r>
            <w:r w:rsidR="009A6C3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D5762A" w14:textId="5F64285A" w:rsidR="009A6C34" w:rsidRPr="006157B8" w:rsidRDefault="007A74A4" w:rsidP="009A6C3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Макарова В.А.</w:t>
            </w:r>
          </w:p>
        </w:tc>
      </w:tr>
      <w:bookmarkEnd w:id="0"/>
    </w:tbl>
    <w:p w14:paraId="1CD0FA95" w14:textId="77777777" w:rsidR="00D4693C" w:rsidRPr="006157B8" w:rsidRDefault="00D4693C" w:rsidP="00D4693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D4693C" w:rsidRPr="006157B8" w:rsidSect="007A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02708" w14:textId="77777777" w:rsidR="00726872" w:rsidRDefault="00726872" w:rsidP="00F31F02">
      <w:pPr>
        <w:spacing w:after="0" w:line="240" w:lineRule="auto"/>
      </w:pPr>
      <w:r>
        <w:separator/>
      </w:r>
    </w:p>
  </w:endnote>
  <w:endnote w:type="continuationSeparator" w:id="0">
    <w:p w14:paraId="26A529EC" w14:textId="77777777" w:rsidR="00726872" w:rsidRDefault="00726872" w:rsidP="00F3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6CFA4" w14:textId="77777777" w:rsidR="00726872" w:rsidRDefault="00726872" w:rsidP="00F31F02">
      <w:pPr>
        <w:spacing w:after="0" w:line="240" w:lineRule="auto"/>
      </w:pPr>
      <w:r>
        <w:separator/>
      </w:r>
    </w:p>
  </w:footnote>
  <w:footnote w:type="continuationSeparator" w:id="0">
    <w:p w14:paraId="46B6C281" w14:textId="77777777" w:rsidR="00726872" w:rsidRDefault="00726872" w:rsidP="00F31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424B3"/>
    <w:multiLevelType w:val="hybridMultilevel"/>
    <w:tmpl w:val="6546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260EA"/>
    <w:multiLevelType w:val="hybridMultilevel"/>
    <w:tmpl w:val="9580C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31BB9"/>
    <w:multiLevelType w:val="hybridMultilevel"/>
    <w:tmpl w:val="2D68742C"/>
    <w:lvl w:ilvl="0" w:tplc="A86A7F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90903"/>
    <w:multiLevelType w:val="hybridMultilevel"/>
    <w:tmpl w:val="EDB6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20022"/>
    <w:multiLevelType w:val="hybridMultilevel"/>
    <w:tmpl w:val="6546C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F3301"/>
    <w:multiLevelType w:val="multilevel"/>
    <w:tmpl w:val="53FC7304"/>
    <w:lvl w:ilvl="0">
      <w:start w:val="1"/>
      <w:numFmt w:val="decimal"/>
      <w:pStyle w:val="1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</w:lvl>
    <w:lvl w:ilvl="2">
      <w:start w:val="1"/>
      <w:numFmt w:val="decimal"/>
      <w:isLgl/>
      <w:lvlText w:val="%1.%2.%3"/>
      <w:lvlJc w:val="left"/>
      <w:pPr>
        <w:ind w:left="2487" w:hanging="720"/>
      </w:pPr>
    </w:lvl>
    <w:lvl w:ilvl="3">
      <w:start w:val="1"/>
      <w:numFmt w:val="decimal"/>
      <w:isLgl/>
      <w:lvlText w:val="%1.%2.%3.%4"/>
      <w:lvlJc w:val="left"/>
      <w:pPr>
        <w:ind w:left="2836" w:hanging="720"/>
      </w:pPr>
    </w:lvl>
    <w:lvl w:ilvl="4">
      <w:start w:val="1"/>
      <w:numFmt w:val="decimal"/>
      <w:isLgl/>
      <w:lvlText w:val="%1.%2.%3.%4.%5"/>
      <w:lvlJc w:val="left"/>
      <w:pPr>
        <w:ind w:left="3545" w:hanging="1080"/>
      </w:pPr>
    </w:lvl>
    <w:lvl w:ilvl="5">
      <w:start w:val="1"/>
      <w:numFmt w:val="decimal"/>
      <w:isLgl/>
      <w:lvlText w:val="%1.%2.%3.%4.%5.%6"/>
      <w:lvlJc w:val="left"/>
      <w:pPr>
        <w:ind w:left="3894" w:hanging="1080"/>
      </w:pPr>
    </w:lvl>
    <w:lvl w:ilvl="6">
      <w:start w:val="1"/>
      <w:numFmt w:val="decimal"/>
      <w:isLgl/>
      <w:lvlText w:val="%1.%2.%3.%4.%5.%6.%7"/>
      <w:lvlJc w:val="left"/>
      <w:pPr>
        <w:ind w:left="4603" w:hanging="1440"/>
      </w:pPr>
    </w:lvl>
    <w:lvl w:ilvl="7">
      <w:start w:val="1"/>
      <w:numFmt w:val="decimal"/>
      <w:isLgl/>
      <w:lvlText w:val="%1.%2.%3.%4.%5.%6.%7.%8"/>
      <w:lvlJc w:val="left"/>
      <w:pPr>
        <w:ind w:left="4952" w:hanging="1440"/>
      </w:pPr>
    </w:lvl>
    <w:lvl w:ilvl="8">
      <w:start w:val="1"/>
      <w:numFmt w:val="decimal"/>
      <w:isLgl/>
      <w:lvlText w:val="%1.%2.%3.%4.%5.%6.%7.%8.%9"/>
      <w:lvlJc w:val="left"/>
      <w:pPr>
        <w:ind w:left="5661" w:hanging="1800"/>
      </w:pPr>
    </w:lvl>
  </w:abstractNum>
  <w:abstractNum w:abstractNumId="6">
    <w:nsid w:val="7B733D54"/>
    <w:multiLevelType w:val="hybridMultilevel"/>
    <w:tmpl w:val="7B5C1052"/>
    <w:lvl w:ilvl="0" w:tplc="80B2A0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90A03"/>
    <w:multiLevelType w:val="hybridMultilevel"/>
    <w:tmpl w:val="A0FEE14E"/>
    <w:lvl w:ilvl="0" w:tplc="4D6A6B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27"/>
    <w:rsid w:val="00016FD6"/>
    <w:rsid w:val="00025DF4"/>
    <w:rsid w:val="00056744"/>
    <w:rsid w:val="000A6F30"/>
    <w:rsid w:val="000B64C5"/>
    <w:rsid w:val="00120845"/>
    <w:rsid w:val="001269F5"/>
    <w:rsid w:val="001A087A"/>
    <w:rsid w:val="00227878"/>
    <w:rsid w:val="002376BB"/>
    <w:rsid w:val="002C738E"/>
    <w:rsid w:val="002F1D2C"/>
    <w:rsid w:val="0033665B"/>
    <w:rsid w:val="00350F7A"/>
    <w:rsid w:val="00360ED6"/>
    <w:rsid w:val="00386B98"/>
    <w:rsid w:val="00413B56"/>
    <w:rsid w:val="004B1D7A"/>
    <w:rsid w:val="004B3E98"/>
    <w:rsid w:val="004E303F"/>
    <w:rsid w:val="00554AD8"/>
    <w:rsid w:val="0057785A"/>
    <w:rsid w:val="00581152"/>
    <w:rsid w:val="005974D2"/>
    <w:rsid w:val="005B222B"/>
    <w:rsid w:val="00613DCA"/>
    <w:rsid w:val="006157B8"/>
    <w:rsid w:val="00644510"/>
    <w:rsid w:val="006834FE"/>
    <w:rsid w:val="006A0D74"/>
    <w:rsid w:val="006B0415"/>
    <w:rsid w:val="006D5BD0"/>
    <w:rsid w:val="00702070"/>
    <w:rsid w:val="00726872"/>
    <w:rsid w:val="007A2171"/>
    <w:rsid w:val="007A74A4"/>
    <w:rsid w:val="007D0055"/>
    <w:rsid w:val="0080267E"/>
    <w:rsid w:val="00831714"/>
    <w:rsid w:val="008502C6"/>
    <w:rsid w:val="008C19CF"/>
    <w:rsid w:val="00925F7A"/>
    <w:rsid w:val="009A6C34"/>
    <w:rsid w:val="00A2613A"/>
    <w:rsid w:val="00AA7645"/>
    <w:rsid w:val="00B5254A"/>
    <w:rsid w:val="00B91AE3"/>
    <w:rsid w:val="00BA0437"/>
    <w:rsid w:val="00C42A27"/>
    <w:rsid w:val="00C85F7E"/>
    <w:rsid w:val="00CB3E7A"/>
    <w:rsid w:val="00CF4A17"/>
    <w:rsid w:val="00D4693C"/>
    <w:rsid w:val="00D54FA3"/>
    <w:rsid w:val="00D640A5"/>
    <w:rsid w:val="00D84BB0"/>
    <w:rsid w:val="00D85442"/>
    <w:rsid w:val="00D95D7E"/>
    <w:rsid w:val="00DB57AC"/>
    <w:rsid w:val="00DE0D20"/>
    <w:rsid w:val="00E9042D"/>
    <w:rsid w:val="00ED1935"/>
    <w:rsid w:val="00EE7466"/>
    <w:rsid w:val="00F064BA"/>
    <w:rsid w:val="00F31F02"/>
    <w:rsid w:val="00F64FB4"/>
    <w:rsid w:val="00F9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DA157"/>
  <w15:docId w15:val="{AC8278F1-D8BD-4008-BFEF-1C560446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A27"/>
    <w:rPr>
      <w:rFonts w:ascii="Calibri" w:eastAsia="Calibri" w:hAnsi="Calibri" w:cs="Times New Roman"/>
    </w:rPr>
  </w:style>
  <w:style w:type="paragraph" w:styleId="1">
    <w:name w:val="heading 1"/>
    <w:basedOn w:val="a0"/>
    <w:next w:val="a"/>
    <w:link w:val="10"/>
    <w:uiPriority w:val="9"/>
    <w:qFormat/>
    <w:rsid w:val="00C42A27"/>
    <w:pPr>
      <w:numPr>
        <w:numId w:val="1"/>
      </w:numPr>
      <w:spacing w:after="0" w:line="240" w:lineRule="auto"/>
      <w:ind w:left="0" w:firstLine="709"/>
      <w:outlineLvl w:val="0"/>
    </w:pPr>
    <w:rPr>
      <w:rFonts w:ascii="Times New Roman" w:eastAsia="Times New Roman" w:hAnsi="Times New Roman"/>
      <w:b/>
      <w:sz w:val="28"/>
      <w:szCs w:val="28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42A27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styleId="a0">
    <w:name w:val="List Paragraph"/>
    <w:basedOn w:val="a"/>
    <w:uiPriority w:val="34"/>
    <w:qFormat/>
    <w:rsid w:val="00C42A2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31F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F31F0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F31F02"/>
    <w:rPr>
      <w:vertAlign w:val="superscript"/>
    </w:rPr>
  </w:style>
  <w:style w:type="table" w:styleId="a7">
    <w:name w:val="Table Grid"/>
    <w:basedOn w:val="a2"/>
    <w:uiPriority w:val="59"/>
    <w:rsid w:val="00F3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B22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4E38-C267-405E-B023-23412326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Кежун Людмила Анатольевна</cp:lastModifiedBy>
  <cp:revision>2</cp:revision>
  <cp:lastPrinted>2018-02-21T06:27:00Z</cp:lastPrinted>
  <dcterms:created xsi:type="dcterms:W3CDTF">2018-03-07T17:44:00Z</dcterms:created>
  <dcterms:modified xsi:type="dcterms:W3CDTF">2018-03-07T17:44:00Z</dcterms:modified>
</cp:coreProperties>
</file>