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6" w:rsidRDefault="00C44DE6" w:rsidP="00C44DE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439A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005E46" w:rsidRDefault="00C44DE6" w:rsidP="00C44DE6">
      <w:pPr>
        <w:jc w:val="center"/>
        <w:rPr>
          <w:b/>
          <w:bCs/>
          <w:sz w:val="28"/>
          <w:szCs w:val="28"/>
        </w:rPr>
      </w:pPr>
      <w:r w:rsidRPr="006F439A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44DE6" w:rsidRPr="006F439A" w:rsidRDefault="00C44DE6" w:rsidP="00C44DE6">
      <w:pPr>
        <w:jc w:val="center"/>
      </w:pPr>
      <w:r w:rsidRPr="006F439A">
        <w:rPr>
          <w:b/>
          <w:bCs/>
          <w:sz w:val="28"/>
          <w:szCs w:val="28"/>
        </w:rPr>
        <w:t>"Высшая школа экономики"</w:t>
      </w:r>
    </w:p>
    <w:p w:rsidR="00C44DE6" w:rsidRPr="006F439A" w:rsidRDefault="00C44DE6" w:rsidP="00C44DE6">
      <w:pPr>
        <w:jc w:val="center"/>
      </w:pPr>
    </w:p>
    <w:p w:rsidR="00C44DE6" w:rsidRPr="006F439A" w:rsidRDefault="00C44DE6" w:rsidP="00C44DE6">
      <w:pPr>
        <w:jc w:val="center"/>
      </w:pPr>
    </w:p>
    <w:p w:rsidR="00C44DE6" w:rsidRPr="006F439A" w:rsidRDefault="00C44DE6" w:rsidP="00C44DE6">
      <w:pPr>
        <w:jc w:val="center"/>
      </w:pPr>
    </w:p>
    <w:p w:rsidR="00532B02" w:rsidRPr="006F439A" w:rsidRDefault="00532B02" w:rsidP="00C44DE6">
      <w:pPr>
        <w:jc w:val="center"/>
        <w:rPr>
          <w:szCs w:val="24"/>
        </w:rPr>
      </w:pPr>
      <w:r w:rsidRPr="006F439A">
        <w:rPr>
          <w:szCs w:val="24"/>
        </w:rPr>
        <w:t xml:space="preserve">Факультет мировой экономики и мировой политики </w:t>
      </w:r>
    </w:p>
    <w:p w:rsidR="00C44DE6" w:rsidRPr="006F439A" w:rsidRDefault="00532B02" w:rsidP="00C44DE6">
      <w:pPr>
        <w:jc w:val="center"/>
        <w:rPr>
          <w:rFonts w:eastAsia="MS Mincho"/>
          <w:szCs w:val="24"/>
          <w:lang w:eastAsia="ja-JP"/>
        </w:rPr>
      </w:pPr>
      <w:r w:rsidRPr="006F439A">
        <w:rPr>
          <w:szCs w:val="24"/>
        </w:rPr>
        <w:t>Школа востоковедения</w:t>
      </w:r>
    </w:p>
    <w:p w:rsidR="00C44DE6" w:rsidRPr="006F439A" w:rsidRDefault="00C44DE6" w:rsidP="00C44DE6">
      <w:pPr>
        <w:jc w:val="center"/>
        <w:rPr>
          <w:szCs w:val="24"/>
        </w:rPr>
      </w:pPr>
    </w:p>
    <w:p w:rsidR="00C44DE6" w:rsidRPr="006F439A" w:rsidRDefault="00C44DE6" w:rsidP="00C44DE6">
      <w:pPr>
        <w:jc w:val="center"/>
        <w:rPr>
          <w:sz w:val="28"/>
        </w:rPr>
      </w:pPr>
    </w:p>
    <w:p w:rsidR="00C44DE6" w:rsidRPr="006F439A" w:rsidRDefault="00C44DE6" w:rsidP="00C44DE6">
      <w:pPr>
        <w:jc w:val="center"/>
        <w:rPr>
          <w:sz w:val="28"/>
        </w:rPr>
      </w:pPr>
    </w:p>
    <w:p w:rsidR="00C44DE6" w:rsidRPr="006F439A" w:rsidRDefault="00C44DE6" w:rsidP="00C44DE6">
      <w:pPr>
        <w:jc w:val="center"/>
        <w:rPr>
          <w:sz w:val="28"/>
        </w:rPr>
      </w:pPr>
    </w:p>
    <w:p w:rsidR="00342720" w:rsidRPr="006F439A" w:rsidRDefault="00C44DE6" w:rsidP="00C44DE6">
      <w:pPr>
        <w:jc w:val="center"/>
        <w:rPr>
          <w:sz w:val="28"/>
        </w:rPr>
      </w:pPr>
      <w:r w:rsidRPr="006F439A">
        <w:rPr>
          <w:b/>
          <w:sz w:val="28"/>
        </w:rPr>
        <w:t>Рабочая программа дисциплины</w:t>
      </w:r>
    </w:p>
    <w:p w:rsidR="00C44DE6" w:rsidRPr="006F439A" w:rsidRDefault="009F7371" w:rsidP="00C44DE6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FILLIN   \* MERGEFORMAT </w:instrText>
      </w:r>
      <w:r>
        <w:rPr>
          <w:sz w:val="28"/>
        </w:rPr>
        <w:fldChar w:fldCharType="separate"/>
      </w:r>
      <w:r w:rsidR="002520DF" w:rsidRPr="006F439A">
        <w:rPr>
          <w:sz w:val="28"/>
        </w:rPr>
        <w:t>Общество и религия в странах Востока</w:t>
      </w:r>
      <w:r>
        <w:rPr>
          <w:sz w:val="28"/>
        </w:rPr>
        <w:fldChar w:fldCharType="end"/>
      </w:r>
    </w:p>
    <w:p w:rsidR="00C44DE6" w:rsidRPr="006F439A" w:rsidRDefault="00C44DE6" w:rsidP="00C44DE6">
      <w:pPr>
        <w:ind w:firstLine="0"/>
      </w:pPr>
    </w:p>
    <w:p w:rsidR="00C44DE6" w:rsidRPr="006F439A" w:rsidRDefault="002F6CBD" w:rsidP="00C44DE6">
      <w:pPr>
        <w:ind w:firstLine="0"/>
      </w:pPr>
      <w:r w:rsidRPr="006F439A">
        <w:fldChar w:fldCharType="begin"/>
      </w:r>
      <w:r w:rsidR="00C44DE6" w:rsidRPr="006F439A">
        <w:instrText xml:space="preserve"> AUTOTEXT  " Простая надпись" </w:instrText>
      </w:r>
      <w:r w:rsidRPr="006F439A">
        <w:fldChar w:fldCharType="end"/>
      </w:r>
    </w:p>
    <w:p w:rsidR="00C44DE6" w:rsidRPr="006F439A" w:rsidRDefault="00C44DE6" w:rsidP="00C44DE6">
      <w:pPr>
        <w:jc w:val="center"/>
      </w:pPr>
      <w:r w:rsidRPr="006F439A">
        <w:t xml:space="preserve">для </w:t>
      </w:r>
      <w:r w:rsidR="00342720" w:rsidRPr="006F439A">
        <w:t>майнор</w:t>
      </w:r>
      <w:r w:rsidR="009C094C" w:rsidRPr="006F439A">
        <w:t>а</w:t>
      </w:r>
      <w:r w:rsidR="00342720" w:rsidRPr="006F439A">
        <w:t xml:space="preserve"> «Востоковедение»</w:t>
      </w:r>
    </w:p>
    <w:p w:rsidR="00C44DE6" w:rsidRPr="006F439A" w:rsidRDefault="00C44DE6" w:rsidP="00C44DE6">
      <w:pPr>
        <w:jc w:val="center"/>
      </w:pPr>
      <w:r w:rsidRPr="006F439A">
        <w:t>уровень бакалавр</w:t>
      </w:r>
    </w:p>
    <w:p w:rsidR="00C44DE6" w:rsidRPr="006F439A" w:rsidRDefault="00C44DE6" w:rsidP="00C44DE6">
      <w:pPr>
        <w:jc w:val="center"/>
      </w:pPr>
    </w:p>
    <w:p w:rsidR="009C094C" w:rsidRPr="006F439A" w:rsidRDefault="009C094C" w:rsidP="00C44DE6">
      <w:pPr>
        <w:jc w:val="center"/>
      </w:pPr>
    </w:p>
    <w:p w:rsidR="00C44DE6" w:rsidRPr="006F439A" w:rsidRDefault="00C44DE6" w:rsidP="00C44DE6">
      <w:pPr>
        <w:jc w:val="center"/>
      </w:pPr>
    </w:p>
    <w:p w:rsidR="00C44DE6" w:rsidRPr="006F439A" w:rsidRDefault="00C44DE6" w:rsidP="00C44DE6">
      <w:pPr>
        <w:ind w:firstLine="0"/>
      </w:pPr>
      <w:r w:rsidRPr="006F439A">
        <w:t>Разработчики программы</w:t>
      </w:r>
    </w:p>
    <w:p w:rsidR="00C00144" w:rsidRPr="006F439A" w:rsidRDefault="00C00144" w:rsidP="00C00144">
      <w:pPr>
        <w:ind w:firstLine="0"/>
      </w:pPr>
      <w:r w:rsidRPr="006F439A">
        <w:t>Царегородцева И.А., к. и. н</w:t>
      </w:r>
      <w:r w:rsidR="006A6ABD" w:rsidRPr="006F439A">
        <w:t>.</w:t>
      </w:r>
      <w:r w:rsidRPr="006F439A">
        <w:t>, itsaregorodtseva@hse.ru</w:t>
      </w:r>
    </w:p>
    <w:p w:rsidR="00C00144" w:rsidRPr="006F439A" w:rsidRDefault="00C00144" w:rsidP="00C44DE6">
      <w:pPr>
        <w:ind w:firstLine="0"/>
      </w:pPr>
      <w:r w:rsidRPr="006F439A">
        <w:t xml:space="preserve">Худяков Д.А., к. ф. </w:t>
      </w:r>
      <w:r w:rsidR="006A6ABD" w:rsidRPr="006F439A">
        <w:t>н.</w:t>
      </w:r>
      <w:r w:rsidRPr="006F439A">
        <w:t>, dkhoudiakov@hse.ru</w:t>
      </w:r>
    </w:p>
    <w:p w:rsidR="00C00144" w:rsidRPr="006F439A" w:rsidRDefault="002F6CBD" w:rsidP="00C00144">
      <w:pPr>
        <w:ind w:firstLine="0"/>
      </w:pPr>
      <w:r w:rsidRPr="006F439A">
        <w:fldChar w:fldCharType="begin"/>
      </w:r>
      <w:r w:rsidR="00C00144" w:rsidRPr="006F439A">
        <w:instrText xml:space="preserve"> FILLIN   \* MERGEFORMAT </w:instrText>
      </w:r>
      <w:r w:rsidRPr="006F439A">
        <w:fldChar w:fldCharType="separate"/>
      </w:r>
      <w:r w:rsidR="00C00144" w:rsidRPr="006F439A">
        <w:t>Гамалей М.С.</w:t>
      </w:r>
      <w:r w:rsidR="006A6ABD" w:rsidRPr="006F439A">
        <w:t xml:space="preserve">, к. и. н., </w:t>
      </w:r>
      <w:r w:rsidR="00C00144" w:rsidRPr="006F439A">
        <w:rPr>
          <w:lang w:val="en-US"/>
        </w:rPr>
        <w:t>mgamaley</w:t>
      </w:r>
      <w:r w:rsidR="00C00144" w:rsidRPr="006F439A">
        <w:t>@</w:t>
      </w:r>
      <w:r w:rsidR="00C00144" w:rsidRPr="006F439A">
        <w:rPr>
          <w:lang w:val="en-US"/>
        </w:rPr>
        <w:t>hse</w:t>
      </w:r>
      <w:r w:rsidR="00C00144" w:rsidRPr="006F439A">
        <w:t>.</w:t>
      </w:r>
      <w:r w:rsidR="00C00144" w:rsidRPr="006F439A">
        <w:rPr>
          <w:lang w:val="en-US"/>
        </w:rPr>
        <w:t>ru</w:t>
      </w:r>
      <w:r w:rsidRPr="006F439A">
        <w:fldChar w:fldCharType="end"/>
      </w:r>
    </w:p>
    <w:p w:rsidR="00C44DE6" w:rsidRPr="006F439A" w:rsidRDefault="00C44DE6" w:rsidP="00C44DE6">
      <w:pPr>
        <w:ind w:firstLine="0"/>
      </w:pPr>
    </w:p>
    <w:p w:rsidR="00C44DE6" w:rsidRPr="006F439A" w:rsidRDefault="00C44DE6" w:rsidP="00C44DE6">
      <w:pPr>
        <w:ind w:firstLine="0"/>
      </w:pPr>
      <w:r w:rsidRPr="006F439A">
        <w:t xml:space="preserve">Одобрена на заседании </w:t>
      </w:r>
      <w:r w:rsidR="00C00144" w:rsidRPr="006F439A">
        <w:t>Школы востоковедения</w:t>
      </w:r>
    </w:p>
    <w:p w:rsidR="00C44DE6" w:rsidRPr="006F439A" w:rsidRDefault="00C44DE6" w:rsidP="00C44DE6">
      <w:pPr>
        <w:ind w:firstLine="0"/>
      </w:pPr>
      <w:r w:rsidRPr="006F439A">
        <w:t>«___»____________ 201_ г.</w:t>
      </w:r>
    </w:p>
    <w:p w:rsidR="00C44DE6" w:rsidRPr="006F439A" w:rsidRDefault="00C44DE6" w:rsidP="00C44DE6">
      <w:pPr>
        <w:ind w:firstLine="0"/>
      </w:pPr>
      <w:r w:rsidRPr="006F439A">
        <w:t xml:space="preserve">Руководитель </w:t>
      </w:r>
      <w:r w:rsidR="00C00144" w:rsidRPr="006F439A">
        <w:t>школы</w:t>
      </w:r>
    </w:p>
    <w:p w:rsidR="00C44DE6" w:rsidRPr="006F439A" w:rsidRDefault="006311E3" w:rsidP="00C44DE6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C44DE6" w:rsidRPr="006F439A">
        <w:t>[</w:t>
      </w:r>
      <w:r w:rsidR="00C00144" w:rsidRPr="006F439A">
        <w:t>А.А. Маслов</w:t>
      </w:r>
      <w:r w:rsidR="00C44DE6" w:rsidRPr="006F439A">
        <w:t>]</w:t>
      </w:r>
      <w:r>
        <w:fldChar w:fldCharType="end"/>
      </w:r>
      <w:r w:rsidR="00C44DE6" w:rsidRPr="006F439A">
        <w:t>________ [подпись]</w:t>
      </w:r>
    </w:p>
    <w:p w:rsidR="00C44DE6" w:rsidRPr="006F439A" w:rsidRDefault="00C44DE6" w:rsidP="00C44DE6">
      <w:pPr>
        <w:ind w:firstLine="0"/>
      </w:pPr>
    </w:p>
    <w:p w:rsidR="00C44DE6" w:rsidRPr="006F439A" w:rsidRDefault="00C44DE6" w:rsidP="00C44DE6">
      <w:pPr>
        <w:ind w:firstLine="0"/>
      </w:pPr>
      <w:r w:rsidRPr="006F439A">
        <w:t xml:space="preserve"> Утверждена Академическим советом образовательной программы </w:t>
      </w:r>
    </w:p>
    <w:p w:rsidR="00C44DE6" w:rsidRPr="006F439A" w:rsidRDefault="00C44DE6" w:rsidP="00C44DE6">
      <w:pPr>
        <w:ind w:firstLine="0"/>
      </w:pPr>
      <w:r w:rsidRPr="006F439A">
        <w:t>«___»____________ 201_  г., № протокола_________________</w:t>
      </w:r>
    </w:p>
    <w:p w:rsidR="00C44DE6" w:rsidRPr="006F439A" w:rsidRDefault="00C44DE6" w:rsidP="00C44DE6">
      <w:pPr>
        <w:ind w:firstLine="0"/>
      </w:pPr>
    </w:p>
    <w:p w:rsidR="00C44DE6" w:rsidRPr="006F439A" w:rsidRDefault="00C44DE6" w:rsidP="00C44DE6">
      <w:pPr>
        <w:ind w:firstLine="0"/>
      </w:pPr>
      <w:r w:rsidRPr="006F439A">
        <w:t xml:space="preserve"> Академический руководитель образовательной программы </w:t>
      </w:r>
    </w:p>
    <w:p w:rsidR="00C44DE6" w:rsidRPr="006F439A" w:rsidRDefault="002F6CBD" w:rsidP="00C44DE6">
      <w:pPr>
        <w:ind w:firstLine="0"/>
      </w:pPr>
      <w:r w:rsidRPr="006F439A">
        <w:fldChar w:fldCharType="begin"/>
      </w:r>
      <w:r w:rsidR="0029256E" w:rsidRPr="006F439A">
        <w:instrText xml:space="preserve"> FILLIN   \* MERGEFORMAT </w:instrText>
      </w:r>
      <w:r w:rsidRPr="006F439A">
        <w:fldChar w:fldCharType="separate"/>
      </w:r>
      <w:r w:rsidR="00005E46">
        <w:t>А.Г. Фесюн</w:t>
      </w:r>
      <w:r w:rsidRPr="006F439A">
        <w:fldChar w:fldCharType="end"/>
      </w:r>
      <w:r w:rsidR="00C44DE6" w:rsidRPr="006F439A">
        <w:t xml:space="preserve"> _________________ [подпись]</w:t>
      </w:r>
    </w:p>
    <w:p w:rsidR="00C44DE6" w:rsidRPr="006F439A" w:rsidRDefault="00C44DE6" w:rsidP="00C44DE6"/>
    <w:p w:rsidR="00C44DE6" w:rsidRPr="006F439A" w:rsidRDefault="00C44DE6" w:rsidP="00C44DE6"/>
    <w:p w:rsidR="00C44DE6" w:rsidRPr="006F439A" w:rsidRDefault="00C44DE6" w:rsidP="00C44DE6"/>
    <w:p w:rsidR="00C44DE6" w:rsidRPr="006F439A" w:rsidRDefault="00C44DE6" w:rsidP="00C44DE6"/>
    <w:p w:rsidR="00C44DE6" w:rsidRPr="006F439A" w:rsidRDefault="00C44DE6" w:rsidP="00C44DE6"/>
    <w:p w:rsidR="00C44DE6" w:rsidRPr="006F439A" w:rsidRDefault="0056773A" w:rsidP="0056773A">
      <w:pPr>
        <w:jc w:val="center"/>
      </w:pPr>
      <w:r w:rsidRPr="006F439A">
        <w:t>Москва</w:t>
      </w:r>
      <w:r w:rsidR="00C44DE6" w:rsidRPr="006F439A">
        <w:t>, 201</w:t>
      </w:r>
      <w:r w:rsidRPr="006F439A">
        <w:t>7</w:t>
      </w:r>
    </w:p>
    <w:p w:rsidR="00C44DE6" w:rsidRPr="006F439A" w:rsidRDefault="00C44DE6" w:rsidP="00C44DE6">
      <w:pPr>
        <w:ind w:firstLine="0"/>
        <w:jc w:val="center"/>
      </w:pPr>
      <w:r w:rsidRPr="006F439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7B3E47" w:rsidRPr="006F439A" w:rsidRDefault="007B3E47" w:rsidP="008B0C92">
      <w:pPr>
        <w:rPr>
          <w:i/>
        </w:rPr>
      </w:pPr>
      <w:r w:rsidRPr="006F439A">
        <w:br w:type="page"/>
      </w:r>
    </w:p>
    <w:p w:rsidR="008F201C" w:rsidRPr="006F439A" w:rsidRDefault="008F201C" w:rsidP="00DB4ECE">
      <w:pPr>
        <w:pStyle w:val="1"/>
        <w:jc w:val="both"/>
      </w:pPr>
      <w:r w:rsidRPr="006F439A">
        <w:lastRenderedPageBreak/>
        <w:t>Область применения и нормативные ссылки</w:t>
      </w:r>
    </w:p>
    <w:p w:rsidR="006A6ABD" w:rsidRPr="006F439A" w:rsidRDefault="006A6ABD" w:rsidP="006A6ABD">
      <w:pPr>
        <w:jc w:val="both"/>
      </w:pPr>
      <w:r w:rsidRPr="006F439A"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:rsidR="006A6ABD" w:rsidRPr="006F439A" w:rsidRDefault="006A6ABD" w:rsidP="006A6ABD">
      <w:pPr>
        <w:jc w:val="both"/>
        <w:rPr>
          <w:szCs w:val="24"/>
        </w:rPr>
      </w:pPr>
      <w:r w:rsidRPr="006F439A">
        <w:rPr>
          <w:szCs w:val="24"/>
        </w:rPr>
        <w:t>Программа предназначена для преподавателей, ведущих в рамках майнора «Востоковедение», дисциплину «Общество и религия в странах Востока», учебных ассистентов и студентов, осваивающих образовательные программы уровня бакалавра, и не обучающихся по образовательной программе «Востоковедение».</w:t>
      </w:r>
    </w:p>
    <w:p w:rsidR="00E9508B" w:rsidRPr="006F439A" w:rsidRDefault="00E9508B" w:rsidP="00E9508B">
      <w:pPr>
        <w:jc w:val="both"/>
        <w:rPr>
          <w:szCs w:val="24"/>
        </w:rPr>
      </w:pPr>
      <w:r w:rsidRPr="006F439A">
        <w:rPr>
          <w:szCs w:val="24"/>
        </w:rPr>
        <w:t>Программа учебной дисциплины разработана в соответствии с:</w:t>
      </w:r>
    </w:p>
    <w:p w:rsidR="00E9508B" w:rsidRPr="006F439A" w:rsidRDefault="00E9508B" w:rsidP="0023670D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439A">
        <w:rPr>
          <w:rFonts w:ascii="Times New Roman" w:hAnsi="Times New Roman"/>
          <w:sz w:val="24"/>
          <w:szCs w:val="24"/>
        </w:rPr>
        <w:t xml:space="preserve">образовательным стандартом НИУ ВШЭ по направлению подготовки 41.03.03. «Востоковедение и африканистика», утвержденным ученым советом НИУ ВШЭ, протокол от </w:t>
      </w:r>
      <w:r w:rsidR="0023670D" w:rsidRPr="0023670D">
        <w:rPr>
          <w:rFonts w:ascii="Times New Roman" w:hAnsi="Times New Roman"/>
          <w:sz w:val="24"/>
          <w:szCs w:val="24"/>
        </w:rPr>
        <w:t xml:space="preserve">23.12.2016 </w:t>
      </w:r>
      <w:r w:rsidR="0023670D">
        <w:rPr>
          <w:rFonts w:ascii="Times New Roman" w:hAnsi="Times New Roman"/>
          <w:sz w:val="24"/>
          <w:szCs w:val="24"/>
        </w:rPr>
        <w:t>№</w:t>
      </w:r>
      <w:r w:rsidR="0023670D" w:rsidRPr="0023670D">
        <w:rPr>
          <w:rFonts w:ascii="Times New Roman" w:hAnsi="Times New Roman"/>
          <w:sz w:val="24"/>
          <w:szCs w:val="24"/>
        </w:rPr>
        <w:t xml:space="preserve"> 11</w:t>
      </w:r>
      <w:r w:rsidRPr="006F439A">
        <w:rPr>
          <w:rFonts w:ascii="Times New Roman" w:hAnsi="Times New Roman"/>
          <w:sz w:val="24"/>
          <w:szCs w:val="24"/>
        </w:rPr>
        <w:t>;</w:t>
      </w:r>
    </w:p>
    <w:p w:rsidR="00E9508B" w:rsidRPr="006F439A" w:rsidRDefault="00E9508B" w:rsidP="00DC5B46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439A">
        <w:rPr>
          <w:rFonts w:ascii="Times New Roman" w:hAnsi="Times New Roman"/>
          <w:sz w:val="24"/>
          <w:szCs w:val="24"/>
        </w:rPr>
        <w:t>Образовательной программой «Востоковедение» направления 41.03.03 «Востоковедение и африканистика»</w:t>
      </w:r>
    </w:p>
    <w:p w:rsidR="00D243CE" w:rsidRPr="006F439A" w:rsidRDefault="00D243CE" w:rsidP="00297F09">
      <w:pPr>
        <w:pStyle w:val="1"/>
        <w:jc w:val="both"/>
      </w:pPr>
      <w:r w:rsidRPr="006F439A">
        <w:t xml:space="preserve">Цели </w:t>
      </w:r>
      <w:r w:rsidR="00543518" w:rsidRPr="006F439A">
        <w:t>освоения</w:t>
      </w:r>
      <w:r w:rsidRPr="006F439A">
        <w:t xml:space="preserve"> дисциплины</w:t>
      </w:r>
    </w:p>
    <w:p w:rsidR="00D243CE" w:rsidRPr="006F439A" w:rsidRDefault="006D4465" w:rsidP="00297F09">
      <w:pPr>
        <w:jc w:val="both"/>
      </w:pPr>
      <w:r w:rsidRPr="006F439A">
        <w:t xml:space="preserve">Целями освоения </w:t>
      </w:r>
      <w:r w:rsidR="00D5784E" w:rsidRPr="006F439A">
        <w:t xml:space="preserve">дисциплины </w:t>
      </w:r>
      <w:r w:rsidR="006A6ABD" w:rsidRPr="006F439A">
        <w:t>«</w:t>
      </w:r>
      <w:r w:rsidR="006311E3">
        <w:fldChar w:fldCharType="begin"/>
      </w:r>
      <w:r w:rsidR="006311E3">
        <w:instrText xml:space="preserve"> FILLIN   \* MERGEFORMAT </w:instrText>
      </w:r>
      <w:r w:rsidR="006311E3">
        <w:fldChar w:fldCharType="separate"/>
      </w:r>
      <w:r w:rsidR="006A6ABD" w:rsidRPr="006F439A">
        <w:t>Общество и религия в странах Востока</w:t>
      </w:r>
      <w:r w:rsidR="006311E3">
        <w:fldChar w:fldCharType="end"/>
      </w:r>
      <w:r w:rsidR="006A6ABD" w:rsidRPr="006F439A">
        <w:t>»</w:t>
      </w:r>
      <w:r w:rsidRPr="006F439A">
        <w:t xml:space="preserve"> явля</w:t>
      </w:r>
      <w:r w:rsidR="006A6ABD" w:rsidRPr="006F439A">
        <w:t>е</w:t>
      </w:r>
      <w:r w:rsidRPr="006F439A">
        <w:t>тся</w:t>
      </w:r>
      <w:r w:rsidR="006A6ABD" w:rsidRPr="006F439A">
        <w:t xml:space="preserve"> формирование у студентов представлений об основных религиозно-философских учениях Востока, а также их влияния на ход и содержание историко-культурных процессов в регионе.</w:t>
      </w:r>
    </w:p>
    <w:p w:rsidR="00297A1E" w:rsidRPr="006F439A" w:rsidRDefault="00297A1E" w:rsidP="00297F09">
      <w:pPr>
        <w:jc w:val="both"/>
      </w:pPr>
      <w:r w:rsidRPr="006F439A">
        <w:t xml:space="preserve">Основные вопросы курса рассматриваются через призму актуальных проблем общественного развития стран Востока. В первую очередь взаимодействие традиционных (в т.ч. религиозных) и современных институтов. Курс рассказывает об основных религиозных доктринах конфуцианства, буддизма, даосизма, синтоизма, ислама, народных религий, бытовых верований, семейных и деловых религиозных традиций. </w:t>
      </w:r>
    </w:p>
    <w:p w:rsidR="00297A1E" w:rsidRPr="006F439A" w:rsidRDefault="00297A1E" w:rsidP="00297F09">
      <w:pPr>
        <w:jc w:val="both"/>
      </w:pPr>
      <w:r w:rsidRPr="006F439A">
        <w:t xml:space="preserve">Большое внимание уделяется влиянию религии на особенности повседневной жизни, социальным функциям религии, влиянию верований на деловые формы взаимодействия. Центральное место занимает освещение буддизма как </w:t>
      </w:r>
      <w:r w:rsidR="00A75AB6" w:rsidRPr="006F439A">
        <w:t>среды межкультурной коммуникации и обмена в</w:t>
      </w:r>
      <w:r w:rsidRPr="006F439A">
        <w:t xml:space="preserve"> Азии</w:t>
      </w:r>
      <w:r w:rsidR="00A75AB6" w:rsidRPr="006F439A">
        <w:t>;</w:t>
      </w:r>
      <w:r w:rsidRPr="006F439A">
        <w:t xml:space="preserve"> «народный» и «официальный» ислам на Ближнем Востоке, Кавказе и в Средней Азии, роль исламских политических движений в социально-политическом развитии азиатско-африканского региона.</w:t>
      </w:r>
    </w:p>
    <w:p w:rsidR="00543518" w:rsidRPr="006F439A" w:rsidRDefault="006D4465" w:rsidP="001A5F84">
      <w:pPr>
        <w:pStyle w:val="1"/>
      </w:pPr>
      <w:r w:rsidRPr="006F439A">
        <w:t>Компетенции обучающегося, формируемые в результате освоения дисциплины</w:t>
      </w:r>
    </w:p>
    <w:p w:rsidR="00BF5A96" w:rsidRPr="006F439A" w:rsidRDefault="00E9508B" w:rsidP="00BF5A96">
      <w:pPr>
        <w:jc w:val="both"/>
      </w:pPr>
      <w:r w:rsidRPr="006F439A">
        <w:t xml:space="preserve">Компетенции программы учебной дисциплины взяты из стандарта ФГОС/ОС НИУ </w:t>
      </w:r>
      <w:r w:rsidRPr="006F439A">
        <w:rPr>
          <w:szCs w:val="24"/>
        </w:rPr>
        <w:t xml:space="preserve">ВШЭ по направлению подготовки 41.03.03. «Востоковедение и африканистика», утвержденным ученым советом НИУ ВШЭ, </w:t>
      </w:r>
      <w:r w:rsidR="0023670D" w:rsidRPr="006F439A">
        <w:rPr>
          <w:szCs w:val="24"/>
        </w:rPr>
        <w:t xml:space="preserve">протокол от </w:t>
      </w:r>
      <w:r w:rsidR="0023670D" w:rsidRPr="0023670D">
        <w:rPr>
          <w:rFonts w:eastAsia="Calibri"/>
          <w:szCs w:val="24"/>
        </w:rPr>
        <w:t xml:space="preserve">23.12.2016 </w:t>
      </w:r>
      <w:r w:rsidR="0023670D">
        <w:rPr>
          <w:rFonts w:eastAsia="Calibri"/>
          <w:szCs w:val="24"/>
        </w:rPr>
        <w:t>№</w:t>
      </w:r>
      <w:r w:rsidR="0023670D" w:rsidRPr="0023670D">
        <w:rPr>
          <w:rFonts w:eastAsia="Calibri"/>
          <w:szCs w:val="24"/>
        </w:rPr>
        <w:t xml:space="preserve"> 11</w:t>
      </w:r>
      <w:r w:rsidRPr="006F439A">
        <w:rPr>
          <w:szCs w:val="24"/>
        </w:rPr>
        <w:t>.</w:t>
      </w:r>
    </w:p>
    <w:p w:rsidR="00B93471" w:rsidRPr="006F439A" w:rsidRDefault="00B93471" w:rsidP="00B93471">
      <w:pPr>
        <w:ind w:firstLine="708"/>
        <w:jc w:val="both"/>
      </w:pPr>
      <w:r w:rsidRPr="006F439A">
        <w:t xml:space="preserve">Уровни формирования компетенций: </w:t>
      </w:r>
    </w:p>
    <w:p w:rsidR="009E69F7" w:rsidRPr="006F439A" w:rsidRDefault="00B93471" w:rsidP="00B93471">
      <w:pPr>
        <w:ind w:left="1489" w:firstLine="0"/>
      </w:pPr>
      <w:r w:rsidRPr="006F439A">
        <w:rPr>
          <w:b/>
        </w:rPr>
        <w:t>РБ</w:t>
      </w:r>
      <w:r w:rsidRPr="006F439A">
        <w:t> — ресурсная база, в основном теоретические и предметные основы (знания, умения);</w:t>
      </w:r>
    </w:p>
    <w:p w:rsidR="009E69F7" w:rsidRPr="006F439A" w:rsidRDefault="00B93471" w:rsidP="00B93471">
      <w:pPr>
        <w:ind w:left="1489" w:firstLine="0"/>
      </w:pPr>
      <w:r w:rsidRPr="006F439A">
        <w:t> </w:t>
      </w:r>
      <w:r w:rsidRPr="006F439A">
        <w:rPr>
          <w:b/>
        </w:rPr>
        <w:t>СД</w:t>
      </w:r>
      <w:r w:rsidRPr="006F439A">
        <w:t> – способы деятельности, составляющие практическое ядро данной компетенции;</w:t>
      </w:r>
    </w:p>
    <w:p w:rsidR="00B93471" w:rsidRPr="006F439A" w:rsidRDefault="00B93471" w:rsidP="00B93471">
      <w:pPr>
        <w:ind w:left="1489" w:firstLine="0"/>
      </w:pPr>
      <w:r w:rsidRPr="006F439A">
        <w:t> </w:t>
      </w:r>
      <w:r w:rsidRPr="006F439A">
        <w:rPr>
          <w:b/>
        </w:rPr>
        <w:t>МЦ</w:t>
      </w:r>
      <w:r w:rsidRPr="006F439A">
        <w:t>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EB1A4B" w:rsidRPr="006F439A" w:rsidRDefault="00256971" w:rsidP="00B93471">
      <w:pPr>
        <w:ind w:firstLine="708"/>
      </w:pPr>
      <w:r w:rsidRPr="006F439A">
        <w:t xml:space="preserve">В результате </w:t>
      </w:r>
      <w:r w:rsidR="00257AD2" w:rsidRPr="006F439A">
        <w:t>освоения</w:t>
      </w:r>
      <w:r w:rsidR="00EB1A4B" w:rsidRPr="006F439A">
        <w:t xml:space="preserve"> дисциплины студент </w:t>
      </w:r>
      <w:r w:rsidRPr="006F439A">
        <w:t>осваивает</w:t>
      </w:r>
      <w:r w:rsidR="00EB1A4B" w:rsidRPr="006F439A">
        <w:t xml:space="preserve"> компетенции: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08"/>
        <w:gridCol w:w="2552"/>
        <w:gridCol w:w="1843"/>
        <w:gridCol w:w="1417"/>
      </w:tblGrid>
      <w:tr w:rsidR="00B93471" w:rsidRPr="006F439A" w:rsidTr="00C71C67">
        <w:trPr>
          <w:cantSplit/>
          <w:tblHeader/>
        </w:trPr>
        <w:tc>
          <w:tcPr>
            <w:tcW w:w="2093" w:type="dxa"/>
            <w:vAlign w:val="center"/>
          </w:tcPr>
          <w:p w:rsidR="00B93471" w:rsidRPr="006F439A" w:rsidRDefault="00B93471" w:rsidP="00FB7ECA">
            <w:pPr>
              <w:ind w:firstLine="0"/>
              <w:jc w:val="center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1276" w:type="dxa"/>
            <w:vAlign w:val="center"/>
          </w:tcPr>
          <w:p w:rsidR="00B93471" w:rsidRPr="006F439A" w:rsidRDefault="00B93471" w:rsidP="00F9495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Код по ОС ВШЭ</w:t>
            </w:r>
          </w:p>
        </w:tc>
        <w:tc>
          <w:tcPr>
            <w:tcW w:w="708" w:type="dxa"/>
          </w:tcPr>
          <w:p w:rsidR="00B93471" w:rsidRPr="006F439A" w:rsidRDefault="00B93471" w:rsidP="00DE75FC">
            <w:pPr>
              <w:ind w:firstLine="0"/>
              <w:jc w:val="center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Уровень формирования компетенции</w:t>
            </w:r>
          </w:p>
        </w:tc>
        <w:tc>
          <w:tcPr>
            <w:tcW w:w="2552" w:type="dxa"/>
            <w:vAlign w:val="center"/>
          </w:tcPr>
          <w:p w:rsidR="00B93471" w:rsidRPr="006F439A" w:rsidRDefault="00B934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843" w:type="dxa"/>
          </w:tcPr>
          <w:p w:rsidR="00B93471" w:rsidRPr="006F439A" w:rsidRDefault="00B934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417" w:type="dxa"/>
          </w:tcPr>
          <w:p w:rsidR="00B93471" w:rsidRPr="006F439A" w:rsidRDefault="00B934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Форма контроля уровня сформированности компетенции</w:t>
            </w:r>
          </w:p>
        </w:tc>
      </w:tr>
      <w:tr w:rsidR="00C71C67" w:rsidRPr="006F439A" w:rsidTr="009F7371">
        <w:tc>
          <w:tcPr>
            <w:tcW w:w="2093" w:type="dxa"/>
          </w:tcPr>
          <w:p w:rsidR="00C71C67" w:rsidRPr="006F439A" w:rsidRDefault="00C71C67" w:rsidP="009F7371">
            <w:pPr>
              <w:ind w:firstLine="0"/>
              <w:jc w:val="both"/>
              <w:rPr>
                <w:sz w:val="22"/>
              </w:rPr>
            </w:pPr>
            <w:r w:rsidRPr="00C71C67">
              <w:rPr>
                <w:sz w:val="22"/>
              </w:rPr>
              <w:t>Способен осуществлять качественный и количественный анализ явлений и процессов в своей профессиональной сфере</w:t>
            </w:r>
          </w:p>
        </w:tc>
        <w:tc>
          <w:tcPr>
            <w:tcW w:w="1276" w:type="dxa"/>
          </w:tcPr>
          <w:p w:rsidR="00C71C67" w:rsidRPr="006F439A" w:rsidRDefault="00C71C67" w:rsidP="009F7371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</w:t>
            </w:r>
            <w:r>
              <w:rPr>
                <w:sz w:val="22"/>
              </w:rPr>
              <w:t>1</w:t>
            </w:r>
          </w:p>
          <w:p w:rsidR="00C71C67" w:rsidRPr="006F439A" w:rsidRDefault="00C71C67" w:rsidP="009F7371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(ИК-Б</w:t>
            </w:r>
            <w:r>
              <w:rPr>
                <w:sz w:val="22"/>
              </w:rPr>
              <w:t>1.1</w:t>
            </w:r>
            <w:r w:rsidRPr="006F439A">
              <w:rPr>
                <w:sz w:val="22"/>
              </w:rPr>
              <w:t>)</w:t>
            </w:r>
          </w:p>
        </w:tc>
        <w:tc>
          <w:tcPr>
            <w:tcW w:w="708" w:type="dxa"/>
          </w:tcPr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РБ</w:t>
            </w:r>
          </w:p>
        </w:tc>
        <w:tc>
          <w:tcPr>
            <w:tcW w:w="2552" w:type="dxa"/>
          </w:tcPr>
          <w:p w:rsidR="00C71C67" w:rsidRPr="006F439A" w:rsidRDefault="00C71C67" w:rsidP="009F7371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Распознает генетические и казуальные связи между различными явлениями в развитии восточных обществ; обосновывает самостоятельные выводы, опираясь на фактическое и теоретическое содержание дисциплины; демонстрирует наличие собственной позиции, основанной на объективном изучении и интерпретации верифицированных данных</w:t>
            </w:r>
          </w:p>
        </w:tc>
        <w:tc>
          <w:tcPr>
            <w:tcW w:w="1843" w:type="dxa"/>
          </w:tcPr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Объяснительно-иллюстративный метод (лекция);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Исследовательский метод (домашнее задание);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Контрольная работа;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C71C67" w:rsidRPr="006F439A" w:rsidRDefault="00C71C67" w:rsidP="009F7371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807F07" w:rsidRPr="006F439A" w:rsidTr="00C71C67">
        <w:tc>
          <w:tcPr>
            <w:tcW w:w="2093" w:type="dxa"/>
          </w:tcPr>
          <w:p w:rsidR="00807F07" w:rsidRPr="006F439A" w:rsidRDefault="00D40438" w:rsidP="00C71C67">
            <w:pPr>
              <w:ind w:firstLine="0"/>
              <w:jc w:val="both"/>
              <w:rPr>
                <w:sz w:val="22"/>
              </w:rPr>
            </w:pPr>
            <w:r w:rsidRPr="00D40438">
              <w:rPr>
                <w:sz w:val="22"/>
              </w:rPr>
              <w:t xml:space="preserve">Способен адекватно описывать и анализировать общественно-экономические, политические, культурные проблемы, ситуации, процессы в восточных обществах (в сопоставлении с западными обществами), используя язык, аппарат, концепции математических, гуманитарных, экономических, социальных наук. </w:t>
            </w:r>
          </w:p>
        </w:tc>
        <w:tc>
          <w:tcPr>
            <w:tcW w:w="1276" w:type="dxa"/>
          </w:tcPr>
          <w:p w:rsidR="00807F07" w:rsidRPr="006F439A" w:rsidRDefault="00807F07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</w:t>
            </w:r>
            <w:r w:rsidR="00D40438">
              <w:rPr>
                <w:sz w:val="22"/>
              </w:rPr>
              <w:t>6</w:t>
            </w:r>
          </w:p>
          <w:p w:rsidR="00807F07" w:rsidRPr="006F439A" w:rsidRDefault="00807F07" w:rsidP="0032365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807F07" w:rsidRPr="006F439A" w:rsidRDefault="00807F0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РБ</w:t>
            </w:r>
          </w:p>
        </w:tc>
        <w:tc>
          <w:tcPr>
            <w:tcW w:w="2552" w:type="dxa"/>
          </w:tcPr>
          <w:p w:rsidR="00807F07" w:rsidRPr="006F439A" w:rsidRDefault="001F238E" w:rsidP="005E1CC7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Демонстрирует знание фактического содержания дисциплины, понимание сути ключевых идей и догматов, изученных религиозно-философских учений Востока</w:t>
            </w:r>
            <w:r w:rsidR="0032365F" w:rsidRPr="006F439A">
              <w:rPr>
                <w:sz w:val="22"/>
              </w:rPr>
              <w:t>, фактов и содержания процессов социально-политического и экономического развития изучаемых обществ</w:t>
            </w:r>
            <w:r w:rsidRPr="006F439A">
              <w:rPr>
                <w:sz w:val="22"/>
              </w:rPr>
              <w:t>; даёт определения ключевым понятиям; представляет связи между основными мировоззренческими и социальными институтами</w:t>
            </w:r>
          </w:p>
        </w:tc>
        <w:tc>
          <w:tcPr>
            <w:tcW w:w="1843" w:type="dxa"/>
          </w:tcPr>
          <w:p w:rsidR="000A118C" w:rsidRPr="006F439A" w:rsidRDefault="000A118C" w:rsidP="000A118C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Объяснительно-иллюстративный метод (лекция);</w:t>
            </w:r>
          </w:p>
          <w:p w:rsidR="00807F07" w:rsidRPr="006F439A" w:rsidRDefault="000A118C" w:rsidP="00073753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</w:t>
            </w:r>
            <w:r w:rsidR="009626C2" w:rsidRPr="006F439A">
              <w:rPr>
                <w:sz w:val="22"/>
                <w:lang w:eastAsia="ru-RU"/>
              </w:rPr>
              <w:t>;</w:t>
            </w:r>
          </w:p>
          <w:p w:rsidR="009626C2" w:rsidRPr="006F439A" w:rsidRDefault="009626C2" w:rsidP="009626C2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(семинар);</w:t>
            </w:r>
          </w:p>
          <w:p w:rsidR="009626C2" w:rsidRPr="006F439A" w:rsidRDefault="009626C2" w:rsidP="009626C2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Исследовательский метод (домашнее задание);</w:t>
            </w:r>
          </w:p>
          <w:p w:rsidR="009626C2" w:rsidRPr="006F439A" w:rsidRDefault="009626C2" w:rsidP="009626C2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807F07" w:rsidRPr="006F439A" w:rsidRDefault="00807F0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807F07" w:rsidRPr="006F439A" w:rsidRDefault="00807F0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Контрольная работа;</w:t>
            </w:r>
          </w:p>
          <w:p w:rsidR="00807F07" w:rsidRPr="006F439A" w:rsidRDefault="00807F0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807F07" w:rsidRPr="006F439A" w:rsidRDefault="00807F0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0A118C" w:rsidRPr="006F439A" w:rsidTr="00C71C67">
        <w:tc>
          <w:tcPr>
            <w:tcW w:w="2093" w:type="dxa"/>
          </w:tcPr>
          <w:p w:rsidR="000A118C" w:rsidRPr="006F439A" w:rsidRDefault="000A118C" w:rsidP="0032365F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 xml:space="preserve">Способен учиться, приобретать новые знания, умения, в том числе в области, отличной от профессиональной </w:t>
            </w:r>
          </w:p>
          <w:p w:rsidR="000A118C" w:rsidRPr="006F439A" w:rsidRDefault="000A118C" w:rsidP="0032365F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9F0E39" w:rsidRDefault="000A118C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lastRenderedPageBreak/>
              <w:t xml:space="preserve">УК- 1 </w:t>
            </w:r>
          </w:p>
          <w:p w:rsidR="000A118C" w:rsidRPr="006F439A" w:rsidRDefault="000A118C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(СК-Б1)</w:t>
            </w:r>
          </w:p>
        </w:tc>
        <w:tc>
          <w:tcPr>
            <w:tcW w:w="708" w:type="dxa"/>
          </w:tcPr>
          <w:p w:rsidR="000A118C" w:rsidRPr="006F439A" w:rsidRDefault="000A118C" w:rsidP="006E6E4F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A118C" w:rsidRPr="006F439A" w:rsidRDefault="000A118C" w:rsidP="00F81DD7">
            <w:pPr>
              <w:ind w:firstLine="0"/>
              <w:jc w:val="both"/>
              <w:rPr>
                <w:sz w:val="22"/>
                <w:lang w:eastAsia="ru-RU"/>
              </w:rPr>
            </w:pPr>
            <w:r w:rsidRPr="006F439A">
              <w:rPr>
                <w:sz w:val="22"/>
              </w:rPr>
              <w:t xml:space="preserve">Демонстрирует способность к самостоятельному поиску и критической оценки фактических и теоретических сведений в рамках </w:t>
            </w:r>
            <w:r w:rsidRPr="006F439A">
              <w:rPr>
                <w:sz w:val="22"/>
              </w:rPr>
              <w:lastRenderedPageBreak/>
              <w:t>предмета и тематики дисциплины, умеет самостоятельно критически осмыслять новую информацию, видеть связи между отдельными феноменами и явлениями в развитии восточных обществ</w:t>
            </w:r>
            <w:r w:rsidR="00F81DD7" w:rsidRPr="006F439A">
              <w:rPr>
                <w:sz w:val="22"/>
              </w:rPr>
              <w:t>; корректно воспроизводит информацию, полученную в процессе аудиторной и самостоятельной работы; способен к осмысленному реферированию основных идей материалов лекций и семинаров</w:t>
            </w:r>
          </w:p>
        </w:tc>
        <w:tc>
          <w:tcPr>
            <w:tcW w:w="1843" w:type="dxa"/>
          </w:tcPr>
          <w:p w:rsidR="000A118C" w:rsidRPr="006F439A" w:rsidRDefault="000A118C" w:rsidP="00073753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lastRenderedPageBreak/>
              <w:t>Метод проблемного изложения с элементами дискуссии (семинар);</w:t>
            </w:r>
          </w:p>
          <w:p w:rsidR="000A118C" w:rsidRPr="006F439A" w:rsidRDefault="000A118C" w:rsidP="0077754D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 xml:space="preserve">Метод учебного </w:t>
            </w:r>
            <w:r w:rsidRPr="006F439A">
              <w:rPr>
                <w:sz w:val="22"/>
                <w:lang w:eastAsia="ru-RU"/>
              </w:rPr>
              <w:lastRenderedPageBreak/>
              <w:t>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0A118C" w:rsidRPr="006F439A" w:rsidRDefault="000A118C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lastRenderedPageBreak/>
              <w:t>Семинар;</w:t>
            </w:r>
          </w:p>
          <w:p w:rsidR="0032365F" w:rsidRPr="006F439A" w:rsidRDefault="0032365F" w:rsidP="0032365F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0A118C" w:rsidRPr="006F439A" w:rsidRDefault="000A118C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BE7459" w:rsidRPr="006F439A" w:rsidTr="00C71C67">
        <w:tc>
          <w:tcPr>
            <w:tcW w:w="2093" w:type="dxa"/>
          </w:tcPr>
          <w:p w:rsidR="00BE7459" w:rsidRPr="006F439A" w:rsidRDefault="00BE7459" w:rsidP="00FB7ECA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1276" w:type="dxa"/>
          </w:tcPr>
          <w:p w:rsidR="00BE7459" w:rsidRPr="006F439A" w:rsidRDefault="00BE7459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УК-3</w:t>
            </w:r>
          </w:p>
          <w:p w:rsidR="00BE7459" w:rsidRPr="006F439A" w:rsidRDefault="00BE7459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(СК-Б4)</w:t>
            </w:r>
          </w:p>
        </w:tc>
        <w:tc>
          <w:tcPr>
            <w:tcW w:w="708" w:type="dxa"/>
          </w:tcPr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E7459" w:rsidRPr="006F439A" w:rsidRDefault="00B41A16" w:rsidP="00B41A16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Осмысленно применяет операции анализа и синтеза для решения поставленных задач</w:t>
            </w:r>
            <w:r w:rsidR="00F81DD7" w:rsidRPr="006F439A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Семинар,</w:t>
            </w:r>
          </w:p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</w:t>
            </w:r>
          </w:p>
        </w:tc>
      </w:tr>
      <w:tr w:rsidR="00BE7459" w:rsidRPr="006F439A" w:rsidTr="00C71C67">
        <w:tc>
          <w:tcPr>
            <w:tcW w:w="2093" w:type="dxa"/>
          </w:tcPr>
          <w:p w:rsidR="00BE7459" w:rsidRPr="006F439A" w:rsidRDefault="00BE7459" w:rsidP="00FB7ECA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</w:t>
            </w:r>
          </w:p>
        </w:tc>
        <w:tc>
          <w:tcPr>
            <w:tcW w:w="1276" w:type="dxa"/>
          </w:tcPr>
          <w:p w:rsidR="00BE7459" w:rsidRPr="006F439A" w:rsidRDefault="00BE7459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УК-5</w:t>
            </w:r>
          </w:p>
          <w:p w:rsidR="00BE7459" w:rsidRPr="006F439A" w:rsidRDefault="00BE7459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(СК-Б6)</w:t>
            </w:r>
          </w:p>
        </w:tc>
        <w:tc>
          <w:tcPr>
            <w:tcW w:w="708" w:type="dxa"/>
          </w:tcPr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E7459" w:rsidRPr="006F439A" w:rsidRDefault="00B41A16" w:rsidP="00B41A16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Демонстрирует умение пользоваться научными текстами, учебными пособиями, онлайн-источниками для получения информации о роли религий в обществах Востока</w:t>
            </w:r>
          </w:p>
        </w:tc>
        <w:tc>
          <w:tcPr>
            <w:tcW w:w="1843" w:type="dxa"/>
          </w:tcPr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BE7459" w:rsidRPr="006F439A" w:rsidRDefault="00BE7459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F81DD7" w:rsidRPr="006F439A" w:rsidTr="00C71C67">
        <w:tc>
          <w:tcPr>
            <w:tcW w:w="2093" w:type="dxa"/>
          </w:tcPr>
          <w:p w:rsidR="00F81DD7" w:rsidRPr="006F439A" w:rsidRDefault="00F81DD7" w:rsidP="00FB7ECA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Способен работать в команде</w:t>
            </w:r>
          </w:p>
        </w:tc>
        <w:tc>
          <w:tcPr>
            <w:tcW w:w="1276" w:type="dxa"/>
          </w:tcPr>
          <w:p w:rsidR="00F81DD7" w:rsidRPr="006F439A" w:rsidRDefault="00F81DD7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УК-7</w:t>
            </w:r>
          </w:p>
          <w:p w:rsidR="00F81DD7" w:rsidRPr="006F439A" w:rsidRDefault="00F81DD7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(СК-Б8)</w:t>
            </w:r>
          </w:p>
        </w:tc>
        <w:tc>
          <w:tcPr>
            <w:tcW w:w="708" w:type="dxa"/>
          </w:tcPr>
          <w:p w:rsidR="00F81DD7" w:rsidRPr="006F439A" w:rsidRDefault="00F81DD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</w:p>
        </w:tc>
        <w:tc>
          <w:tcPr>
            <w:tcW w:w="2552" w:type="dxa"/>
          </w:tcPr>
          <w:p w:rsidR="00F81DD7" w:rsidRPr="006F439A" w:rsidRDefault="00B46B8B" w:rsidP="009746F5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Д</w:t>
            </w:r>
            <w:r w:rsidR="009746F5" w:rsidRPr="006F439A">
              <w:rPr>
                <w:sz w:val="22"/>
              </w:rPr>
              <w:t>емонстрирует способность самостоятельного согласованного и рационального распределения этапов и процессов познавательной деятельности в рамках решения учебных и задач самоорганизованной группой</w:t>
            </w:r>
          </w:p>
        </w:tc>
        <w:tc>
          <w:tcPr>
            <w:tcW w:w="1843" w:type="dxa"/>
          </w:tcPr>
          <w:p w:rsidR="00F81DD7" w:rsidRPr="006F439A" w:rsidRDefault="00F81DD7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F81DD7" w:rsidRPr="006F439A" w:rsidRDefault="00F81DD7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F81DD7" w:rsidRPr="006F439A" w:rsidRDefault="00F81DD7" w:rsidP="0032365F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F81DD7" w:rsidRPr="006F439A" w:rsidRDefault="00F81DD7" w:rsidP="0032365F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</w:t>
            </w:r>
          </w:p>
          <w:p w:rsidR="00F81DD7" w:rsidRPr="006F439A" w:rsidRDefault="00F81DD7" w:rsidP="001F238E">
            <w:pPr>
              <w:ind w:firstLine="0"/>
              <w:rPr>
                <w:sz w:val="22"/>
                <w:lang w:eastAsia="ru-RU"/>
              </w:rPr>
            </w:pPr>
          </w:p>
        </w:tc>
      </w:tr>
      <w:tr w:rsidR="005E1CC7" w:rsidRPr="006F439A" w:rsidTr="00C71C67">
        <w:tc>
          <w:tcPr>
            <w:tcW w:w="2093" w:type="dxa"/>
          </w:tcPr>
          <w:p w:rsidR="005E1CC7" w:rsidRPr="006F439A" w:rsidRDefault="005E1CC7" w:rsidP="009F7371">
            <w:pPr>
              <w:ind w:firstLine="0"/>
              <w:jc w:val="both"/>
              <w:rPr>
                <w:sz w:val="22"/>
              </w:rPr>
            </w:pPr>
            <w:r w:rsidRPr="00D40438">
              <w:rPr>
                <w:sz w:val="22"/>
              </w:rPr>
              <w:t xml:space="preserve">Способен адекватно описывать и анализировать общественно-экономические, политические, культурные проблемы, ситуации, процессы в восточных обществах (в сопоставлении с западными обществами), используя язык, аппарат, концепции математических, гуманитарных, экономических, социальных наук. </w:t>
            </w:r>
          </w:p>
        </w:tc>
        <w:tc>
          <w:tcPr>
            <w:tcW w:w="1276" w:type="dxa"/>
          </w:tcPr>
          <w:p w:rsidR="005E1CC7" w:rsidRPr="006F439A" w:rsidRDefault="005E1CC7" w:rsidP="009F7371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</w:t>
            </w:r>
            <w:r>
              <w:rPr>
                <w:sz w:val="22"/>
              </w:rPr>
              <w:t>6</w:t>
            </w:r>
          </w:p>
          <w:p w:rsidR="005E1CC7" w:rsidRPr="006F439A" w:rsidRDefault="005E1CC7" w:rsidP="009F73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5E1CC7" w:rsidRPr="006F439A" w:rsidRDefault="005E1CC7" w:rsidP="007E78D9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Владеет и корректно использует основную терминологию, понятийный и категориальный аппарат как социальных и гуманитарных наук, так и востоковедческих исследований</w:t>
            </w:r>
          </w:p>
        </w:tc>
        <w:tc>
          <w:tcPr>
            <w:tcW w:w="1843" w:type="dxa"/>
          </w:tcPr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Контрольная работа;</w:t>
            </w:r>
          </w:p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5E1CC7" w:rsidRPr="006F439A" w:rsidRDefault="005E1CC7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B46B8B" w:rsidRPr="006F439A" w:rsidTr="00C71C67">
        <w:tc>
          <w:tcPr>
            <w:tcW w:w="2093" w:type="dxa"/>
          </w:tcPr>
          <w:p w:rsidR="00B46B8B" w:rsidRPr="006F439A" w:rsidRDefault="005E1CC7" w:rsidP="005E1CC7">
            <w:pPr>
              <w:ind w:firstLine="0"/>
              <w:jc w:val="both"/>
              <w:rPr>
                <w:sz w:val="22"/>
              </w:rPr>
            </w:pPr>
            <w:r w:rsidRPr="005E1CC7">
              <w:rPr>
                <w:sz w:val="22"/>
              </w:rPr>
              <w:t>Способен самостоятельно определять проблемное поле по избранному направлению специализации и ставить исследовательские задачи, формулировать их актуальность</w:t>
            </w:r>
          </w:p>
        </w:tc>
        <w:tc>
          <w:tcPr>
            <w:tcW w:w="1276" w:type="dxa"/>
          </w:tcPr>
          <w:p w:rsidR="00B46B8B" w:rsidRPr="006F439A" w:rsidRDefault="00B46B8B" w:rsidP="005E1CC7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</w:t>
            </w:r>
            <w:r w:rsidR="005E1CC7">
              <w:rPr>
                <w:sz w:val="22"/>
              </w:rPr>
              <w:t>7</w:t>
            </w:r>
          </w:p>
        </w:tc>
        <w:tc>
          <w:tcPr>
            <w:tcW w:w="708" w:type="dxa"/>
          </w:tcPr>
          <w:p w:rsidR="00B46B8B" w:rsidRPr="006F439A" w:rsidRDefault="00B46B8B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46B8B" w:rsidRPr="006F439A" w:rsidRDefault="00B46B8B" w:rsidP="00B46B8B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Корректно оценивает значимость и сложность поставленных задач, предоставляет результаты самостоятельной познавательной и исследовательской деятельности в установленные сроки, с соблюдением требований к их форме и содержанию</w:t>
            </w:r>
          </w:p>
        </w:tc>
        <w:tc>
          <w:tcPr>
            <w:tcW w:w="1843" w:type="dxa"/>
          </w:tcPr>
          <w:p w:rsidR="00B46B8B" w:rsidRPr="006F439A" w:rsidRDefault="00B46B8B" w:rsidP="007E78D9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(семинар);</w:t>
            </w:r>
          </w:p>
          <w:p w:rsidR="00B46B8B" w:rsidRPr="006F439A" w:rsidRDefault="00B46B8B" w:rsidP="007E78D9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Исследовательский метод (домашнее задание);</w:t>
            </w:r>
          </w:p>
          <w:p w:rsidR="00B46B8B" w:rsidRPr="006F439A" w:rsidRDefault="00B46B8B" w:rsidP="007E78D9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Контрольная работа;</w:t>
            </w:r>
          </w:p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B46B8B" w:rsidRPr="006F439A" w:rsidTr="00C71C67">
        <w:tc>
          <w:tcPr>
            <w:tcW w:w="2093" w:type="dxa"/>
          </w:tcPr>
          <w:p w:rsidR="00B46B8B" w:rsidRPr="006F439A" w:rsidRDefault="00AD650A" w:rsidP="00AD650A">
            <w:pPr>
              <w:ind w:firstLine="0"/>
              <w:jc w:val="both"/>
              <w:rPr>
                <w:sz w:val="22"/>
              </w:rPr>
            </w:pPr>
            <w:r w:rsidRPr="00AD650A">
              <w:rPr>
                <w:sz w:val="22"/>
              </w:rPr>
              <w:t>Способен грамотно и аргументировано публично представлять результаты своей деятельности (научной, профессиональной и др.), используя различные формы и приёмы оформления</w:t>
            </w:r>
          </w:p>
        </w:tc>
        <w:tc>
          <w:tcPr>
            <w:tcW w:w="1276" w:type="dxa"/>
          </w:tcPr>
          <w:p w:rsidR="00B46B8B" w:rsidRPr="006F439A" w:rsidRDefault="00B46B8B" w:rsidP="00AD650A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</w:t>
            </w:r>
            <w:r w:rsidR="00AD650A">
              <w:rPr>
                <w:sz w:val="22"/>
              </w:rPr>
              <w:t>9</w:t>
            </w:r>
          </w:p>
        </w:tc>
        <w:tc>
          <w:tcPr>
            <w:tcW w:w="708" w:type="dxa"/>
          </w:tcPr>
          <w:p w:rsidR="00B46B8B" w:rsidRPr="006F439A" w:rsidRDefault="00B46B8B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46B8B" w:rsidRPr="006F439A" w:rsidRDefault="002D5255" w:rsidP="002D5255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Демонстрирует способность к самостоятельному, ясному и четкому изложению результатов познавательной деятельности; владение основными средствами создания текстовых и демонстративных материалов</w:t>
            </w:r>
          </w:p>
        </w:tc>
        <w:tc>
          <w:tcPr>
            <w:tcW w:w="1843" w:type="dxa"/>
          </w:tcPr>
          <w:p w:rsidR="002D5255" w:rsidRPr="006F439A" w:rsidRDefault="002D5255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(семинар);</w:t>
            </w:r>
          </w:p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Исследовательский метод (домашнее задание);</w:t>
            </w:r>
          </w:p>
          <w:p w:rsidR="00B46B8B" w:rsidRPr="006F439A" w:rsidRDefault="00B46B8B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B46B8B" w:rsidRPr="006F439A" w:rsidRDefault="00B46B8B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B46B8B" w:rsidRPr="006F439A" w:rsidRDefault="00B46B8B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</w:t>
            </w:r>
          </w:p>
        </w:tc>
      </w:tr>
      <w:tr w:rsidR="006A7E1D" w:rsidRPr="006F439A" w:rsidTr="00C71C67">
        <w:tc>
          <w:tcPr>
            <w:tcW w:w="2093" w:type="dxa"/>
          </w:tcPr>
          <w:p w:rsidR="006A7E1D" w:rsidRPr="006F439A" w:rsidRDefault="006A7E1D" w:rsidP="00FB7ECA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Способен использовать основные положения и методы гуманитарных, социальных, естественных и экономических наук в различных видах профессиональной и социальной деятельности</w:t>
            </w:r>
          </w:p>
        </w:tc>
        <w:tc>
          <w:tcPr>
            <w:tcW w:w="1276" w:type="dxa"/>
          </w:tcPr>
          <w:p w:rsidR="006A7E1D" w:rsidRPr="006F439A" w:rsidRDefault="006A7E1D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ПК-32</w:t>
            </w:r>
          </w:p>
          <w:p w:rsidR="006A7E1D" w:rsidRPr="006F439A" w:rsidRDefault="006A7E1D" w:rsidP="0032365F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(ИК-Б28)</w:t>
            </w:r>
          </w:p>
        </w:tc>
        <w:tc>
          <w:tcPr>
            <w:tcW w:w="708" w:type="dxa"/>
          </w:tcPr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A7E1D" w:rsidRPr="006F439A" w:rsidRDefault="006A7E1D" w:rsidP="002D5255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 xml:space="preserve">Применяет основные методы и теоретические подходы </w:t>
            </w:r>
            <w:proofErr w:type="gramStart"/>
            <w:r w:rsidRPr="006F439A">
              <w:rPr>
                <w:sz w:val="22"/>
              </w:rPr>
              <w:t>гуманитарных ,социальных</w:t>
            </w:r>
            <w:proofErr w:type="gramEnd"/>
            <w:r w:rsidRPr="006F439A">
              <w:rPr>
                <w:sz w:val="22"/>
              </w:rPr>
              <w:t>, естественных и экономических наук к изучению социокультурного развития Азия</w:t>
            </w:r>
          </w:p>
        </w:tc>
        <w:tc>
          <w:tcPr>
            <w:tcW w:w="1843" w:type="dxa"/>
          </w:tcPr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(семинар);</w:t>
            </w:r>
          </w:p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Исследовательский метод (домашнее задание);</w:t>
            </w:r>
          </w:p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6A7E1D" w:rsidRPr="006F439A" w:rsidTr="00C71C67">
        <w:tc>
          <w:tcPr>
            <w:tcW w:w="2093" w:type="dxa"/>
          </w:tcPr>
          <w:p w:rsidR="00B514B9" w:rsidRPr="00B514B9" w:rsidRDefault="00B514B9" w:rsidP="00B514B9">
            <w:pPr>
              <w:ind w:firstLine="0"/>
              <w:jc w:val="both"/>
              <w:rPr>
                <w:sz w:val="22"/>
              </w:rPr>
            </w:pPr>
            <w:r w:rsidRPr="00B514B9">
              <w:rPr>
                <w:sz w:val="22"/>
              </w:rPr>
              <w:t>Способен грамотно строить коммуникацию, исходя из целей и ситуации общения</w:t>
            </w:r>
          </w:p>
          <w:p w:rsidR="006A7E1D" w:rsidRPr="006F439A" w:rsidRDefault="006A7E1D" w:rsidP="00B514B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6A7E1D" w:rsidRPr="006F439A" w:rsidRDefault="00B514B9" w:rsidP="003236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УК</w:t>
            </w:r>
            <w:r w:rsidR="006A7E1D" w:rsidRPr="006F439A">
              <w:rPr>
                <w:sz w:val="22"/>
              </w:rPr>
              <w:t>-8</w:t>
            </w:r>
          </w:p>
          <w:p w:rsidR="006A7E1D" w:rsidRPr="006F439A" w:rsidRDefault="006A7E1D" w:rsidP="00B514B9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(</w:t>
            </w:r>
            <w:r w:rsidR="00B514B9">
              <w:rPr>
                <w:sz w:val="22"/>
              </w:rPr>
              <w:t>С</w:t>
            </w:r>
            <w:r w:rsidRPr="006F439A">
              <w:rPr>
                <w:sz w:val="22"/>
              </w:rPr>
              <w:t>К-Б</w:t>
            </w:r>
            <w:r w:rsidR="00B514B9">
              <w:rPr>
                <w:sz w:val="22"/>
              </w:rPr>
              <w:t>9</w:t>
            </w:r>
            <w:r w:rsidRPr="006F439A">
              <w:rPr>
                <w:sz w:val="22"/>
              </w:rPr>
              <w:t>)</w:t>
            </w:r>
          </w:p>
        </w:tc>
        <w:tc>
          <w:tcPr>
            <w:tcW w:w="708" w:type="dxa"/>
          </w:tcPr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СД</w:t>
            </w:r>
            <w:r w:rsidRPr="006F439A">
              <w:rPr>
                <w:rStyle w:val="af5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A7E1D" w:rsidRPr="006F439A" w:rsidRDefault="006A7E1D" w:rsidP="00B46B8B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Ясно и четко излагает мысли в устной и письменной форме, владеет навыками корректного поведения по отношению к собеседнику, демонстрирует навык выражения собственных мыслей с учетом ситуации, функционального окружения и индивидуальных особенностей собеседника;</w:t>
            </w:r>
          </w:p>
        </w:tc>
        <w:tc>
          <w:tcPr>
            <w:tcW w:w="1843" w:type="dxa"/>
          </w:tcPr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</w:t>
            </w:r>
          </w:p>
          <w:p w:rsidR="006A7E1D" w:rsidRPr="006F439A" w:rsidRDefault="006A7E1D" w:rsidP="007E1EB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6A7E1D" w:rsidRPr="006F439A" w:rsidRDefault="006A7E1D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  <w:tr w:rsidR="00F76CB0" w:rsidRPr="006F439A" w:rsidTr="00C71C67">
        <w:tc>
          <w:tcPr>
            <w:tcW w:w="2093" w:type="dxa"/>
          </w:tcPr>
          <w:p w:rsidR="00F76CB0" w:rsidRPr="006F439A" w:rsidRDefault="00EF003A" w:rsidP="00EF003A">
            <w:pPr>
              <w:ind w:firstLine="0"/>
              <w:jc w:val="both"/>
              <w:rPr>
                <w:sz w:val="22"/>
              </w:rPr>
            </w:pPr>
            <w:r w:rsidRPr="00EF003A">
              <w:rPr>
                <w:sz w:val="22"/>
              </w:rPr>
              <w:t>Способен на основе междисциплинарного подхода ориентироваться в профессиональной сфере коммуникации.</w:t>
            </w:r>
          </w:p>
        </w:tc>
        <w:tc>
          <w:tcPr>
            <w:tcW w:w="1276" w:type="dxa"/>
          </w:tcPr>
          <w:p w:rsidR="00F76CB0" w:rsidRPr="006F439A" w:rsidRDefault="00F76CB0" w:rsidP="00EF003A">
            <w:pPr>
              <w:ind w:firstLine="0"/>
              <w:jc w:val="center"/>
              <w:rPr>
                <w:sz w:val="22"/>
              </w:rPr>
            </w:pPr>
            <w:r w:rsidRPr="006F439A">
              <w:rPr>
                <w:sz w:val="22"/>
              </w:rPr>
              <w:t>ПК-</w:t>
            </w:r>
            <w:r w:rsidR="00EF003A">
              <w:rPr>
                <w:sz w:val="22"/>
              </w:rPr>
              <w:t>22</w:t>
            </w:r>
          </w:p>
        </w:tc>
        <w:tc>
          <w:tcPr>
            <w:tcW w:w="708" w:type="dxa"/>
          </w:tcPr>
          <w:p w:rsidR="00F76CB0" w:rsidRPr="006F439A" w:rsidRDefault="00F76CB0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МЦ</w:t>
            </w:r>
          </w:p>
        </w:tc>
        <w:tc>
          <w:tcPr>
            <w:tcW w:w="2552" w:type="dxa"/>
          </w:tcPr>
          <w:p w:rsidR="00F76CB0" w:rsidRPr="006F439A" w:rsidRDefault="00F76CB0" w:rsidP="00F76CB0">
            <w:pPr>
              <w:ind w:firstLine="0"/>
              <w:jc w:val="both"/>
              <w:rPr>
                <w:sz w:val="22"/>
              </w:rPr>
            </w:pPr>
            <w:r w:rsidRPr="006F439A">
              <w:rPr>
                <w:sz w:val="22"/>
              </w:rPr>
              <w:t>Оценивает социальные, этнические, конфессиональные и культурные различия, свойственные изучаемым обществам и периодам не прибегая к эмоционально окрашенным суждениям, демонстрирует толерантное понимание изученных феноменов и явлений, как части историко-культурного наследия человечества</w:t>
            </w:r>
          </w:p>
        </w:tc>
        <w:tc>
          <w:tcPr>
            <w:tcW w:w="1843" w:type="dxa"/>
          </w:tcPr>
          <w:p w:rsidR="00F76CB0" w:rsidRPr="006F439A" w:rsidRDefault="00F76CB0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проблемного изложения с элементами дискуссии (семинар);</w:t>
            </w:r>
          </w:p>
          <w:p w:rsidR="00F76CB0" w:rsidRPr="006F439A" w:rsidRDefault="00F76CB0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Частично поисковый метод (семинар);</w:t>
            </w:r>
          </w:p>
          <w:p w:rsidR="00F76CB0" w:rsidRPr="006F439A" w:rsidRDefault="00F76CB0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Исследовательский метод (домашнее задание);</w:t>
            </w:r>
          </w:p>
          <w:p w:rsidR="00F76CB0" w:rsidRPr="006F439A" w:rsidRDefault="00F76CB0" w:rsidP="007E1EB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Метод учебного сотрудничества (внеаудиторная работа в малых группах)</w:t>
            </w:r>
          </w:p>
        </w:tc>
        <w:tc>
          <w:tcPr>
            <w:tcW w:w="1417" w:type="dxa"/>
          </w:tcPr>
          <w:p w:rsidR="00F76CB0" w:rsidRPr="006F439A" w:rsidRDefault="00F76CB0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Семинар;</w:t>
            </w:r>
          </w:p>
          <w:p w:rsidR="00F76CB0" w:rsidRPr="006F439A" w:rsidRDefault="00F76CB0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Домашнее задание;</w:t>
            </w:r>
          </w:p>
          <w:p w:rsidR="00F76CB0" w:rsidRPr="006F439A" w:rsidRDefault="00F76CB0" w:rsidP="001F238E">
            <w:pPr>
              <w:ind w:firstLine="0"/>
              <w:rPr>
                <w:sz w:val="22"/>
                <w:lang w:eastAsia="ru-RU"/>
              </w:rPr>
            </w:pPr>
            <w:r w:rsidRPr="006F439A">
              <w:rPr>
                <w:sz w:val="22"/>
                <w:lang w:eastAsia="ru-RU"/>
              </w:rPr>
              <w:t>Экзамен</w:t>
            </w:r>
          </w:p>
        </w:tc>
      </w:tr>
    </w:tbl>
    <w:p w:rsidR="00593ED6" w:rsidRPr="006F439A" w:rsidRDefault="00593ED6" w:rsidP="00593ED6">
      <w:pPr>
        <w:pStyle w:val="1"/>
        <w:numPr>
          <w:ilvl w:val="0"/>
          <w:numId w:val="0"/>
        </w:numPr>
      </w:pPr>
    </w:p>
    <w:p w:rsidR="0002550B" w:rsidRPr="006F439A" w:rsidRDefault="00D243CE" w:rsidP="00593ED6">
      <w:pPr>
        <w:pStyle w:val="1"/>
      </w:pPr>
      <w:r w:rsidRPr="006F439A">
        <w:t>М</w:t>
      </w:r>
      <w:r w:rsidR="0002550B" w:rsidRPr="006F439A">
        <w:t>есто</w:t>
      </w:r>
      <w:r w:rsidRPr="006F439A">
        <w:t xml:space="preserve"> дисциплины в </w:t>
      </w:r>
      <w:r w:rsidR="00543518" w:rsidRPr="006F439A">
        <w:t>структуре образовательной программы</w:t>
      </w:r>
    </w:p>
    <w:p w:rsidR="00714321" w:rsidRPr="006F439A" w:rsidRDefault="00257AD2" w:rsidP="00297F09">
      <w:pPr>
        <w:jc w:val="both"/>
      </w:pPr>
      <w:r w:rsidRPr="006F439A">
        <w:t>Настоящая дисциплина относится к циклу дисциплин</w:t>
      </w:r>
      <w:r w:rsidR="00593ED6" w:rsidRPr="006F439A">
        <w:t xml:space="preserve"> майнора «Востоковедение», предназначенных для изучения студентами третьего курса</w:t>
      </w:r>
      <w:r w:rsidR="00561523" w:rsidRPr="006F439A">
        <w:t>.</w:t>
      </w:r>
      <w:r w:rsidR="00593ED6" w:rsidRPr="006F439A">
        <w:t xml:space="preserve"> Н</w:t>
      </w:r>
      <w:r w:rsidR="00714321" w:rsidRPr="006F439A">
        <w:t xml:space="preserve">астоящая дисциплина является дисциплиной по выбору. </w:t>
      </w:r>
    </w:p>
    <w:p w:rsidR="00685575" w:rsidRPr="006F439A" w:rsidRDefault="00685575" w:rsidP="00297F09">
      <w:pPr>
        <w:jc w:val="both"/>
      </w:pPr>
      <w:r w:rsidRPr="006F439A">
        <w:t>Изучение данной дисциплины базируется на следующих дисциплинах</w:t>
      </w:r>
      <w:r w:rsidR="00C7528A" w:rsidRPr="006F439A">
        <w:t xml:space="preserve"> майнора</w:t>
      </w:r>
      <w:r w:rsidRPr="006F439A">
        <w:t>:</w:t>
      </w:r>
    </w:p>
    <w:p w:rsidR="00C7528A" w:rsidRPr="006F439A" w:rsidRDefault="00C7528A" w:rsidP="00297F09">
      <w:pPr>
        <w:pStyle w:val="a1"/>
        <w:jc w:val="both"/>
      </w:pPr>
      <w:r w:rsidRPr="006F439A">
        <w:t>Бизнес и предпринимательство в странах Азии</w:t>
      </w:r>
    </w:p>
    <w:p w:rsidR="00685575" w:rsidRPr="006F439A" w:rsidRDefault="00C7528A" w:rsidP="00297F09">
      <w:pPr>
        <w:pStyle w:val="a1"/>
        <w:jc w:val="both"/>
      </w:pPr>
      <w:r w:rsidRPr="006F439A">
        <w:t xml:space="preserve">Политические процессы в Азии и Россия </w:t>
      </w:r>
    </w:p>
    <w:p w:rsidR="00C7528A" w:rsidRPr="006F439A" w:rsidRDefault="00C7528A" w:rsidP="00C7528A">
      <w:pPr>
        <w:jc w:val="both"/>
      </w:pPr>
      <w:r w:rsidRPr="006F439A">
        <w:t xml:space="preserve">Для освоения учебной дисциплины, студенты должны владеть следующими знаниями и компетенциями: </w:t>
      </w:r>
    </w:p>
    <w:p w:rsidR="00C7528A" w:rsidRPr="006F439A" w:rsidRDefault="00C7528A" w:rsidP="00C7528A">
      <w:pPr>
        <w:jc w:val="both"/>
      </w:pPr>
      <w:r w:rsidRPr="006F439A">
        <w:t xml:space="preserve">- способность использовать в познавательной деятельности базовые и профессионально профилированные знания естественнонаучных дисциплин, основ филологии, истории,  экономики, социологии и культурологии; </w:t>
      </w:r>
    </w:p>
    <w:p w:rsidR="00C7528A" w:rsidRPr="006F439A" w:rsidRDefault="00C7528A" w:rsidP="00C7528A">
      <w:pPr>
        <w:jc w:val="both"/>
      </w:pPr>
      <w:r w:rsidRPr="006F439A">
        <w:t xml:space="preserve">- обладание навыками работы с информацией, знание способов ее получения из различных источников для решения учебных; </w:t>
      </w:r>
    </w:p>
    <w:p w:rsidR="00C7528A" w:rsidRPr="006F439A" w:rsidRDefault="00C7528A" w:rsidP="00C7528A">
      <w:pPr>
        <w:jc w:val="both"/>
      </w:pPr>
      <w:r w:rsidRPr="006F439A">
        <w:t xml:space="preserve">- способность приобретать новые знания, используя современные образовательные и информационные технологии; </w:t>
      </w:r>
    </w:p>
    <w:p w:rsidR="00C7528A" w:rsidRPr="006F439A" w:rsidRDefault="00C7528A" w:rsidP="00C7528A">
      <w:pPr>
        <w:jc w:val="both"/>
      </w:pPr>
      <w:r w:rsidRPr="006F439A">
        <w:t xml:space="preserve">- владение культурой мышления, способность в письменной и устной речи правильно и убедительно оформить результаты мыслительной деятельности на родном языке; </w:t>
      </w:r>
    </w:p>
    <w:p w:rsidR="00C7528A" w:rsidRPr="006F439A" w:rsidRDefault="00C7528A" w:rsidP="00C7528A">
      <w:pPr>
        <w:jc w:val="both"/>
      </w:pPr>
      <w:r w:rsidRPr="006F439A">
        <w:t xml:space="preserve">- умение использовать в учебной деятельности навыков работы с персональным компьютером, программным обеспечением, сетевыми ресурсами, умение пользоваться базами данных; </w:t>
      </w:r>
    </w:p>
    <w:p w:rsidR="00C7528A" w:rsidRPr="006F439A" w:rsidRDefault="00C7528A" w:rsidP="00C7528A">
      <w:pPr>
        <w:jc w:val="both"/>
      </w:pPr>
      <w:r w:rsidRPr="006F439A">
        <w:t xml:space="preserve">- владение, помимо русского, английским языком на среднем уровне; </w:t>
      </w:r>
    </w:p>
    <w:p w:rsidR="00C7528A" w:rsidRPr="006F439A" w:rsidRDefault="00C7528A" w:rsidP="00C7528A">
      <w:pPr>
        <w:jc w:val="both"/>
      </w:pPr>
      <w:r w:rsidRPr="006F439A">
        <w:t xml:space="preserve">- стремление к саморазвитию, повышению своей квалификации и мастерства; </w:t>
      </w:r>
    </w:p>
    <w:p w:rsidR="00C7528A" w:rsidRPr="006F439A" w:rsidRDefault="00C7528A" w:rsidP="00C7528A">
      <w:pPr>
        <w:jc w:val="both"/>
      </w:pPr>
      <w:r w:rsidRPr="006F439A">
        <w:t xml:space="preserve">- осознание социальной значимости своей будущей профессии, обладание высокой мотивацией к выполнению учебной деятельности; </w:t>
      </w:r>
    </w:p>
    <w:p w:rsidR="00C7528A" w:rsidRPr="006F439A" w:rsidRDefault="00C7528A" w:rsidP="00C7528A">
      <w:pPr>
        <w:jc w:val="both"/>
      </w:pPr>
      <w:r w:rsidRPr="006F439A">
        <w:t xml:space="preserve">-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процессе; </w:t>
      </w:r>
    </w:p>
    <w:p w:rsidR="00C7528A" w:rsidRPr="006F439A" w:rsidRDefault="00C7528A" w:rsidP="00C7528A">
      <w:pPr>
        <w:jc w:val="both"/>
      </w:pPr>
      <w:r w:rsidRPr="006F439A">
        <w:t>- способность гибкой адаптации к различным ситуациям и к проявлению творческого подхода, инициативы и настойчивости в достижении целей образовательной деятельности.</w:t>
      </w:r>
    </w:p>
    <w:p w:rsidR="00C7528A" w:rsidRPr="006F439A" w:rsidRDefault="00C7528A" w:rsidP="00C7528A">
      <w:pPr>
        <w:jc w:val="both"/>
      </w:pPr>
      <w:r w:rsidRPr="006F439A">
        <w:t>Основные положения дисциплины должны быть использованы в дальнейшем при изучении дисциплин майнора:</w:t>
      </w:r>
    </w:p>
    <w:p w:rsidR="00C7528A" w:rsidRPr="006F439A" w:rsidRDefault="00C7528A" w:rsidP="00C7528A">
      <w:pPr>
        <w:pStyle w:val="a1"/>
        <w:jc w:val="both"/>
      </w:pPr>
      <w:r w:rsidRPr="006F439A">
        <w:t xml:space="preserve">Социально-политическая история  стран Азии </w:t>
      </w:r>
    </w:p>
    <w:p w:rsidR="0002550B" w:rsidRPr="006F439A" w:rsidRDefault="0002550B" w:rsidP="00297F09">
      <w:pPr>
        <w:pStyle w:val="1"/>
        <w:jc w:val="both"/>
      </w:pPr>
      <w:r w:rsidRPr="006F439A"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25"/>
        <w:gridCol w:w="831"/>
        <w:gridCol w:w="1111"/>
        <w:gridCol w:w="1188"/>
        <w:gridCol w:w="1208"/>
      </w:tblGrid>
      <w:tr w:rsidR="003D716C" w:rsidRPr="006F439A" w:rsidTr="003D716C">
        <w:tc>
          <w:tcPr>
            <w:tcW w:w="332" w:type="pct"/>
            <w:vMerge w:val="restart"/>
            <w:vAlign w:val="center"/>
          </w:tcPr>
          <w:p w:rsidR="00DA33B5" w:rsidRPr="006F439A" w:rsidRDefault="00DA33B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528" w:type="pct"/>
            <w:vMerge w:val="restart"/>
            <w:vAlign w:val="center"/>
          </w:tcPr>
          <w:p w:rsidR="00DA33B5" w:rsidRPr="006F439A" w:rsidRDefault="00DA33B5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410" w:type="pct"/>
            <w:vMerge w:val="restart"/>
            <w:vAlign w:val="center"/>
          </w:tcPr>
          <w:p w:rsidR="00DA33B5" w:rsidRPr="006F439A" w:rsidRDefault="00DA33B5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134" w:type="pct"/>
            <w:gridSpan w:val="2"/>
            <w:vAlign w:val="center"/>
          </w:tcPr>
          <w:p w:rsidR="00DA33B5" w:rsidRPr="006F439A" w:rsidRDefault="00DA33B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596" w:type="pct"/>
            <w:vMerge w:val="restart"/>
            <w:vAlign w:val="center"/>
          </w:tcPr>
          <w:p w:rsidR="00DA33B5" w:rsidRPr="006F439A" w:rsidRDefault="00DA33B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>Самостоя</w:t>
            </w:r>
            <w:r w:rsidRPr="006F439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3D716C" w:rsidRPr="006F439A" w:rsidTr="003D716C">
        <w:tc>
          <w:tcPr>
            <w:tcW w:w="332" w:type="pct"/>
            <w:vMerge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28" w:type="pct"/>
            <w:vMerge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DA33B5" w:rsidRPr="006F439A" w:rsidRDefault="00DA33B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586" w:type="pct"/>
            <w:vAlign w:val="center"/>
          </w:tcPr>
          <w:p w:rsidR="00DA33B5" w:rsidRPr="006F439A" w:rsidRDefault="00DA33B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439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596" w:type="pct"/>
            <w:vMerge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D716C" w:rsidRPr="006F439A" w:rsidTr="003D716C">
        <w:tc>
          <w:tcPr>
            <w:tcW w:w="5000" w:type="pct"/>
            <w:gridSpan w:val="6"/>
          </w:tcPr>
          <w:p w:rsidR="003D716C" w:rsidRPr="006F439A" w:rsidRDefault="003D716C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 модуль</w:t>
            </w:r>
          </w:p>
        </w:tc>
      </w:tr>
      <w:tr w:rsidR="0077252D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1.</w:t>
            </w:r>
          </w:p>
        </w:tc>
        <w:tc>
          <w:tcPr>
            <w:tcW w:w="2528" w:type="pct"/>
          </w:tcPr>
          <w:p w:rsidR="00DA33B5" w:rsidRPr="006F439A" w:rsidRDefault="0077252D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Тематический блок «</w:t>
            </w:r>
            <w:r w:rsidR="00DA33B5" w:rsidRPr="006F439A">
              <w:rPr>
                <w:b/>
                <w:szCs w:val="24"/>
                <w:lang w:eastAsia="ru-RU"/>
              </w:rPr>
              <w:t>Религии и верования в обществах на Ближнем Востоке</w:t>
            </w:r>
            <w:r w:rsidRPr="006F439A">
              <w:rPr>
                <w:b/>
                <w:szCs w:val="24"/>
                <w:lang w:eastAsia="ru-RU"/>
              </w:rPr>
              <w:t>»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14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14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42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1.1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>Зарождение исламской цивилизации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1.2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>Религиозно-философские направления и школы в исламе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1.3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>Политико-правовые концепции в исламе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1.4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 xml:space="preserve">Основные формы распространения ислама в странах Азии, Африки и Европы 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1.5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>Религиозный синкретизм на Ближнем Востоке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1.6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 xml:space="preserve">Христианство на Ближнем Востоке  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1.7</w:t>
            </w:r>
          </w:p>
        </w:tc>
        <w:tc>
          <w:tcPr>
            <w:tcW w:w="2528" w:type="pct"/>
          </w:tcPr>
          <w:p w:rsidR="00DA33B5" w:rsidRPr="006F439A" w:rsidRDefault="00DA33B5" w:rsidP="007E1EBE">
            <w:pPr>
              <w:ind w:firstLine="0"/>
            </w:pPr>
            <w:r w:rsidRPr="006F439A">
              <w:rPr>
                <w:szCs w:val="24"/>
              </w:rPr>
              <w:t>Религия и политика на Ближнем Востоке сегодня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2528" w:type="pct"/>
          </w:tcPr>
          <w:p w:rsidR="00DA33B5" w:rsidRPr="006F439A" w:rsidRDefault="0077252D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Тематический блок «</w:t>
            </w:r>
            <w:r w:rsidR="00DA33B5" w:rsidRPr="006F439A">
              <w:rPr>
                <w:b/>
                <w:szCs w:val="24"/>
                <w:lang w:eastAsia="ru-RU"/>
              </w:rPr>
              <w:t>Общество и религии в Китае</w:t>
            </w:r>
            <w:r w:rsidRPr="006F439A">
              <w:rPr>
                <w:b/>
                <w:szCs w:val="24"/>
                <w:lang w:eastAsia="ru-RU"/>
              </w:rPr>
              <w:t>»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14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14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42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2.1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Зарождение и основные культурные параметры китайской цивилизации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2.2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Становление конфуцианства и его роль в политической жизни традиционного Китая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5000" w:type="pct"/>
            <w:gridSpan w:val="6"/>
          </w:tcPr>
          <w:p w:rsidR="003D716C" w:rsidRPr="006F439A" w:rsidRDefault="003D716C" w:rsidP="007E1EB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2 модуль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2.3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Даосская утопия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2.4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Проникновение в Китай буддизма и его китаизация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2.5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Система "трёх учений": религиозно-идеологический синкретизм в Китае нового времени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2.6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"Небесная империя" и внешний мир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2.7</w:t>
            </w:r>
          </w:p>
        </w:tc>
        <w:tc>
          <w:tcPr>
            <w:tcW w:w="2528" w:type="pct"/>
          </w:tcPr>
          <w:p w:rsidR="00DA33B5" w:rsidRPr="006F439A" w:rsidRDefault="00DA33B5" w:rsidP="00521AAA">
            <w:pPr>
              <w:ind w:firstLine="0"/>
            </w:pPr>
            <w:r w:rsidRPr="006F439A">
              <w:t>Религия и общество в современном Китае</w:t>
            </w:r>
          </w:p>
        </w:tc>
        <w:tc>
          <w:tcPr>
            <w:tcW w:w="410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t>10</w:t>
            </w:r>
          </w:p>
        </w:tc>
        <w:tc>
          <w:tcPr>
            <w:tcW w:w="548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DA33B5" w:rsidRPr="006F439A" w:rsidRDefault="00DA33B5" w:rsidP="007E1EBE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DA33B5" w:rsidRPr="006F439A" w:rsidRDefault="00DA33B5" w:rsidP="007E1EBE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3D716C" w:rsidP="003D716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2528" w:type="pct"/>
          </w:tcPr>
          <w:p w:rsidR="00DA33B5" w:rsidRPr="006F439A" w:rsidRDefault="0077252D" w:rsidP="00B3581E">
            <w:pPr>
              <w:ind w:firstLine="0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Тематический блок «</w:t>
            </w:r>
            <w:r w:rsidR="003D716C" w:rsidRPr="006F439A">
              <w:rPr>
                <w:b/>
                <w:szCs w:val="24"/>
              </w:rPr>
              <w:t>Религии, человек и общество в Японии</w:t>
            </w:r>
            <w:r w:rsidRPr="006F439A">
              <w:rPr>
                <w:b/>
                <w:szCs w:val="24"/>
              </w:rPr>
              <w:t>»</w:t>
            </w:r>
          </w:p>
        </w:tc>
        <w:tc>
          <w:tcPr>
            <w:tcW w:w="410" w:type="pct"/>
          </w:tcPr>
          <w:p w:rsidR="00DA33B5" w:rsidRPr="006F439A" w:rsidRDefault="003D716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50</w:t>
            </w:r>
          </w:p>
        </w:tc>
        <w:tc>
          <w:tcPr>
            <w:tcW w:w="548" w:type="pct"/>
          </w:tcPr>
          <w:p w:rsidR="00DA33B5" w:rsidRPr="006F439A" w:rsidRDefault="003D716C" w:rsidP="00E9508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586" w:type="pct"/>
          </w:tcPr>
          <w:p w:rsidR="00DA33B5" w:rsidRPr="006F439A" w:rsidRDefault="003D716C" w:rsidP="002C252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596" w:type="pct"/>
          </w:tcPr>
          <w:p w:rsidR="00DA33B5" w:rsidRPr="006F439A" w:rsidRDefault="003D716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6F439A">
              <w:rPr>
                <w:b/>
                <w:szCs w:val="24"/>
                <w:lang w:eastAsia="ru-RU"/>
              </w:rPr>
              <w:t>30</w:t>
            </w:r>
          </w:p>
        </w:tc>
      </w:tr>
      <w:tr w:rsidR="009C764E" w:rsidRPr="006F439A" w:rsidTr="003D716C">
        <w:tc>
          <w:tcPr>
            <w:tcW w:w="332" w:type="pct"/>
          </w:tcPr>
          <w:p w:rsidR="009C764E" w:rsidRPr="006F439A" w:rsidRDefault="009C764E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3.1</w:t>
            </w:r>
          </w:p>
        </w:tc>
        <w:tc>
          <w:tcPr>
            <w:tcW w:w="2528" w:type="pct"/>
          </w:tcPr>
          <w:p w:rsidR="009C764E" w:rsidRPr="006F439A" w:rsidRDefault="009C764E" w:rsidP="00521AAA">
            <w:pPr>
              <w:ind w:firstLine="0"/>
            </w:pPr>
            <w:r w:rsidRPr="006F439A">
              <w:rPr>
                <w:szCs w:val="24"/>
              </w:rPr>
              <w:t>Религиозно-философские учения Японии</w:t>
            </w:r>
          </w:p>
        </w:tc>
        <w:tc>
          <w:tcPr>
            <w:tcW w:w="410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20</w:t>
            </w:r>
          </w:p>
        </w:tc>
        <w:tc>
          <w:tcPr>
            <w:tcW w:w="548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4</w:t>
            </w:r>
          </w:p>
        </w:tc>
        <w:tc>
          <w:tcPr>
            <w:tcW w:w="586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4</w:t>
            </w:r>
          </w:p>
        </w:tc>
        <w:tc>
          <w:tcPr>
            <w:tcW w:w="596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12</w:t>
            </w:r>
          </w:p>
        </w:tc>
      </w:tr>
      <w:tr w:rsidR="009C764E" w:rsidRPr="006F439A" w:rsidTr="003D716C">
        <w:tc>
          <w:tcPr>
            <w:tcW w:w="332" w:type="pct"/>
          </w:tcPr>
          <w:p w:rsidR="009C764E" w:rsidRPr="006F439A" w:rsidRDefault="009C764E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3.2</w:t>
            </w:r>
          </w:p>
        </w:tc>
        <w:tc>
          <w:tcPr>
            <w:tcW w:w="2528" w:type="pct"/>
          </w:tcPr>
          <w:p w:rsidR="009C764E" w:rsidRPr="006F439A" w:rsidRDefault="009C764E" w:rsidP="00521AAA">
            <w:pPr>
              <w:ind w:firstLine="0"/>
            </w:pPr>
            <w:r w:rsidRPr="006F439A">
              <w:rPr>
                <w:szCs w:val="24"/>
              </w:rPr>
              <w:t>Формирование социальной системы Японии</w:t>
            </w:r>
          </w:p>
        </w:tc>
        <w:tc>
          <w:tcPr>
            <w:tcW w:w="410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10</w:t>
            </w:r>
          </w:p>
        </w:tc>
        <w:tc>
          <w:tcPr>
            <w:tcW w:w="548" w:type="pct"/>
          </w:tcPr>
          <w:p w:rsidR="009C764E" w:rsidRPr="006F439A" w:rsidRDefault="009C764E" w:rsidP="00521AAA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9C764E" w:rsidRPr="006F439A" w:rsidRDefault="009C764E" w:rsidP="00521AAA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9C764E" w:rsidRPr="006F439A" w:rsidTr="003D716C">
        <w:tc>
          <w:tcPr>
            <w:tcW w:w="332" w:type="pct"/>
          </w:tcPr>
          <w:p w:rsidR="009C764E" w:rsidRPr="006F439A" w:rsidRDefault="009C764E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3.3</w:t>
            </w:r>
          </w:p>
        </w:tc>
        <w:tc>
          <w:tcPr>
            <w:tcW w:w="2528" w:type="pct"/>
          </w:tcPr>
          <w:p w:rsidR="009C764E" w:rsidRPr="006F439A" w:rsidRDefault="009C764E" w:rsidP="00521AAA">
            <w:pPr>
              <w:ind w:firstLine="0"/>
            </w:pPr>
            <w:r w:rsidRPr="006F439A">
              <w:t>Экономика и трудовая этика в Японии</w:t>
            </w:r>
          </w:p>
        </w:tc>
        <w:tc>
          <w:tcPr>
            <w:tcW w:w="410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10</w:t>
            </w:r>
          </w:p>
        </w:tc>
        <w:tc>
          <w:tcPr>
            <w:tcW w:w="548" w:type="pct"/>
          </w:tcPr>
          <w:p w:rsidR="009C764E" w:rsidRPr="006F439A" w:rsidRDefault="009C764E" w:rsidP="00521AAA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9C764E" w:rsidRPr="006F439A" w:rsidRDefault="009C764E" w:rsidP="00521AAA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9C764E" w:rsidRPr="006F439A" w:rsidTr="003D716C">
        <w:tc>
          <w:tcPr>
            <w:tcW w:w="332" w:type="pct"/>
          </w:tcPr>
          <w:p w:rsidR="009C764E" w:rsidRPr="006F439A" w:rsidRDefault="009C764E" w:rsidP="0002550B">
            <w:pPr>
              <w:ind w:firstLine="0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3.4</w:t>
            </w:r>
          </w:p>
        </w:tc>
        <w:tc>
          <w:tcPr>
            <w:tcW w:w="2528" w:type="pct"/>
          </w:tcPr>
          <w:p w:rsidR="009C764E" w:rsidRPr="006F439A" w:rsidRDefault="009C764E" w:rsidP="00521AAA">
            <w:pPr>
              <w:ind w:firstLine="0"/>
            </w:pPr>
            <w:r w:rsidRPr="006F439A">
              <w:rPr>
                <w:szCs w:val="24"/>
              </w:rPr>
              <w:t>Религия и политика в Японии</w:t>
            </w:r>
          </w:p>
        </w:tc>
        <w:tc>
          <w:tcPr>
            <w:tcW w:w="410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10</w:t>
            </w:r>
          </w:p>
        </w:tc>
        <w:tc>
          <w:tcPr>
            <w:tcW w:w="548" w:type="pct"/>
          </w:tcPr>
          <w:p w:rsidR="009C764E" w:rsidRPr="006F439A" w:rsidRDefault="009C764E" w:rsidP="00521AAA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86" w:type="pct"/>
          </w:tcPr>
          <w:p w:rsidR="009C764E" w:rsidRPr="006F439A" w:rsidRDefault="009C764E" w:rsidP="00521AAA">
            <w:pPr>
              <w:ind w:firstLine="0"/>
              <w:jc w:val="center"/>
            </w:pPr>
            <w:r w:rsidRPr="006F439A">
              <w:rPr>
                <w:szCs w:val="24"/>
              </w:rPr>
              <w:t>2</w:t>
            </w:r>
          </w:p>
        </w:tc>
        <w:tc>
          <w:tcPr>
            <w:tcW w:w="596" w:type="pct"/>
          </w:tcPr>
          <w:p w:rsidR="009C764E" w:rsidRPr="006F439A" w:rsidRDefault="009C764E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6</w:t>
            </w:r>
          </w:p>
        </w:tc>
      </w:tr>
      <w:tr w:rsidR="003D716C" w:rsidRPr="006F439A" w:rsidTr="003D716C">
        <w:tc>
          <w:tcPr>
            <w:tcW w:w="332" w:type="pct"/>
          </w:tcPr>
          <w:p w:rsidR="00DA33B5" w:rsidRPr="006F439A" w:rsidRDefault="00DA33B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28" w:type="pct"/>
          </w:tcPr>
          <w:p w:rsidR="00DA33B5" w:rsidRPr="006F439A" w:rsidRDefault="00DA33B5" w:rsidP="00311199">
            <w:pPr>
              <w:ind w:firstLine="0"/>
              <w:jc w:val="right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ВСЕГО:</w:t>
            </w:r>
          </w:p>
        </w:tc>
        <w:tc>
          <w:tcPr>
            <w:tcW w:w="410" w:type="pct"/>
          </w:tcPr>
          <w:p w:rsidR="00DA33B5" w:rsidRPr="006F439A" w:rsidRDefault="00DA33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190</w:t>
            </w:r>
          </w:p>
        </w:tc>
        <w:tc>
          <w:tcPr>
            <w:tcW w:w="548" w:type="pct"/>
          </w:tcPr>
          <w:p w:rsidR="00DA33B5" w:rsidRPr="006F439A" w:rsidRDefault="00DA33B5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38</w:t>
            </w:r>
          </w:p>
        </w:tc>
        <w:tc>
          <w:tcPr>
            <w:tcW w:w="586" w:type="pct"/>
          </w:tcPr>
          <w:p w:rsidR="00DA33B5" w:rsidRPr="006F439A" w:rsidRDefault="00DA33B5" w:rsidP="00E9508B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38</w:t>
            </w:r>
          </w:p>
        </w:tc>
        <w:tc>
          <w:tcPr>
            <w:tcW w:w="596" w:type="pct"/>
          </w:tcPr>
          <w:p w:rsidR="00DA33B5" w:rsidRPr="006F439A" w:rsidRDefault="00DA33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F439A">
              <w:rPr>
                <w:szCs w:val="24"/>
                <w:lang w:eastAsia="ru-RU"/>
              </w:rPr>
              <w:t>114</w:t>
            </w:r>
          </w:p>
        </w:tc>
      </w:tr>
    </w:tbl>
    <w:p w:rsidR="0048711D" w:rsidRPr="006F439A" w:rsidRDefault="0048711D" w:rsidP="0002550B"/>
    <w:p w:rsidR="0002550B" w:rsidRPr="006F439A" w:rsidRDefault="0002550B" w:rsidP="001A5F84">
      <w:pPr>
        <w:pStyle w:val="1"/>
      </w:pPr>
      <w:r w:rsidRPr="006F439A"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09"/>
        <w:gridCol w:w="1087"/>
        <w:gridCol w:w="47"/>
        <w:gridCol w:w="2079"/>
        <w:gridCol w:w="47"/>
        <w:gridCol w:w="3261"/>
      </w:tblGrid>
      <w:tr w:rsidR="00003A6B" w:rsidRPr="006F439A" w:rsidTr="007928A1">
        <w:tc>
          <w:tcPr>
            <w:tcW w:w="1526" w:type="dxa"/>
            <w:vMerge w:val="restart"/>
          </w:tcPr>
          <w:p w:rsidR="00003A6B" w:rsidRPr="006F439A" w:rsidRDefault="00003A6B" w:rsidP="000522F8">
            <w:pPr>
              <w:ind w:right="-108" w:firstLine="0"/>
            </w:pPr>
            <w:r w:rsidRPr="006F439A">
              <w:t>Тип контроля</w:t>
            </w:r>
          </w:p>
        </w:tc>
        <w:tc>
          <w:tcPr>
            <w:tcW w:w="1417" w:type="dxa"/>
            <w:vMerge w:val="restart"/>
          </w:tcPr>
          <w:p w:rsidR="00003A6B" w:rsidRPr="006F439A" w:rsidRDefault="00003A6B" w:rsidP="0037505F">
            <w:pPr>
              <w:ind w:firstLine="0"/>
            </w:pPr>
            <w:r w:rsidRPr="006F439A">
              <w:t>Форма контроля</w:t>
            </w:r>
          </w:p>
        </w:tc>
        <w:tc>
          <w:tcPr>
            <w:tcW w:w="1843" w:type="dxa"/>
            <w:gridSpan w:val="3"/>
          </w:tcPr>
          <w:p w:rsidR="00003A6B" w:rsidRPr="006F439A" w:rsidRDefault="007928A1" w:rsidP="00850D1F">
            <w:pPr>
              <w:ind w:firstLine="0"/>
              <w:jc w:val="center"/>
            </w:pPr>
            <w:r>
              <w:t>2</w:t>
            </w:r>
            <w:r w:rsidR="00003A6B" w:rsidRPr="006F439A">
              <w:t xml:space="preserve"> год</w:t>
            </w:r>
          </w:p>
        </w:tc>
        <w:tc>
          <w:tcPr>
            <w:tcW w:w="2126" w:type="dxa"/>
            <w:gridSpan w:val="2"/>
            <w:vMerge w:val="restart"/>
          </w:tcPr>
          <w:p w:rsidR="00003A6B" w:rsidRPr="006F439A" w:rsidRDefault="00003A6B" w:rsidP="00E17945">
            <w:pPr>
              <w:ind w:firstLine="0"/>
            </w:pPr>
            <w:r w:rsidRPr="006F439A">
              <w:t>Кафедра/подразделение</w:t>
            </w:r>
          </w:p>
        </w:tc>
        <w:tc>
          <w:tcPr>
            <w:tcW w:w="3261" w:type="dxa"/>
            <w:vMerge w:val="restart"/>
          </w:tcPr>
          <w:p w:rsidR="00003A6B" w:rsidRPr="006F439A" w:rsidRDefault="00003A6B" w:rsidP="006549C0">
            <w:pPr>
              <w:ind w:firstLine="0"/>
            </w:pPr>
            <w:r w:rsidRPr="006F439A">
              <w:t>Параметры</w:t>
            </w:r>
          </w:p>
        </w:tc>
      </w:tr>
      <w:tr w:rsidR="009F7371" w:rsidRPr="006F439A" w:rsidTr="007928A1">
        <w:tc>
          <w:tcPr>
            <w:tcW w:w="1526" w:type="dxa"/>
            <w:vMerge/>
          </w:tcPr>
          <w:p w:rsidR="009F7371" w:rsidRPr="006F439A" w:rsidRDefault="009F7371" w:rsidP="000522F8">
            <w:pPr>
              <w:ind w:right="-108" w:firstLine="0"/>
            </w:pPr>
          </w:p>
        </w:tc>
        <w:tc>
          <w:tcPr>
            <w:tcW w:w="1417" w:type="dxa"/>
            <w:vMerge/>
          </w:tcPr>
          <w:p w:rsidR="009F7371" w:rsidRPr="006F439A" w:rsidRDefault="009F7371" w:rsidP="00850D1F">
            <w:pPr>
              <w:ind w:firstLine="0"/>
            </w:pPr>
          </w:p>
        </w:tc>
        <w:tc>
          <w:tcPr>
            <w:tcW w:w="709" w:type="dxa"/>
          </w:tcPr>
          <w:p w:rsidR="009F7371" w:rsidRPr="006F439A" w:rsidRDefault="009F7371" w:rsidP="00850D1F">
            <w:pPr>
              <w:ind w:firstLine="0"/>
              <w:jc w:val="center"/>
            </w:pPr>
            <w:r w:rsidRPr="006F439A">
              <w:t>1</w:t>
            </w:r>
          </w:p>
        </w:tc>
        <w:tc>
          <w:tcPr>
            <w:tcW w:w="1134" w:type="dxa"/>
            <w:gridSpan w:val="2"/>
          </w:tcPr>
          <w:p w:rsidR="009F7371" w:rsidRPr="006F439A" w:rsidRDefault="009F7371" w:rsidP="00850D1F">
            <w:pPr>
              <w:ind w:firstLine="0"/>
              <w:jc w:val="center"/>
            </w:pPr>
            <w:r w:rsidRPr="006F439A">
              <w:t>2</w:t>
            </w:r>
          </w:p>
        </w:tc>
        <w:tc>
          <w:tcPr>
            <w:tcW w:w="2126" w:type="dxa"/>
            <w:gridSpan w:val="2"/>
            <w:vMerge/>
          </w:tcPr>
          <w:p w:rsidR="009F7371" w:rsidRPr="006F439A" w:rsidRDefault="009F7371" w:rsidP="00850D1F">
            <w:pPr>
              <w:ind w:firstLine="0"/>
            </w:pPr>
          </w:p>
        </w:tc>
        <w:tc>
          <w:tcPr>
            <w:tcW w:w="3261" w:type="dxa"/>
            <w:vMerge/>
          </w:tcPr>
          <w:p w:rsidR="009F7371" w:rsidRPr="006F439A" w:rsidRDefault="009F7371" w:rsidP="00850D1F">
            <w:pPr>
              <w:ind w:firstLine="0"/>
            </w:pPr>
          </w:p>
        </w:tc>
      </w:tr>
      <w:tr w:rsidR="009F7371" w:rsidRPr="006F439A" w:rsidTr="007928A1">
        <w:trPr>
          <w:trHeight w:val="589"/>
        </w:trPr>
        <w:tc>
          <w:tcPr>
            <w:tcW w:w="1526" w:type="dxa"/>
            <w:vMerge w:val="restart"/>
          </w:tcPr>
          <w:p w:rsidR="009F7371" w:rsidRPr="006F439A" w:rsidRDefault="009F7371" w:rsidP="000522F8">
            <w:pPr>
              <w:ind w:right="-108" w:firstLine="0"/>
            </w:pPr>
            <w:r w:rsidRPr="006F439A">
              <w:t>Текущий</w:t>
            </w:r>
          </w:p>
          <w:p w:rsidR="009F7371" w:rsidRPr="006F439A" w:rsidRDefault="009F7371" w:rsidP="000522F8">
            <w:pPr>
              <w:ind w:right="-108" w:firstLine="0"/>
            </w:pPr>
          </w:p>
        </w:tc>
        <w:tc>
          <w:tcPr>
            <w:tcW w:w="1417" w:type="dxa"/>
          </w:tcPr>
          <w:p w:rsidR="009F7371" w:rsidRPr="006F439A" w:rsidRDefault="009F7371" w:rsidP="00850D1F">
            <w:pPr>
              <w:ind w:firstLine="0"/>
            </w:pPr>
            <w:r w:rsidRPr="006F439A">
              <w:t>Контрольная работа</w:t>
            </w:r>
          </w:p>
        </w:tc>
        <w:tc>
          <w:tcPr>
            <w:tcW w:w="709" w:type="dxa"/>
          </w:tcPr>
          <w:p w:rsidR="009F7371" w:rsidRPr="006F439A" w:rsidRDefault="009F7371" w:rsidP="00850D1F">
            <w:pPr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9F7371" w:rsidRPr="006F439A" w:rsidRDefault="009F7371" w:rsidP="00850D1F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2126" w:type="dxa"/>
            <w:gridSpan w:val="2"/>
          </w:tcPr>
          <w:p w:rsidR="009F7371" w:rsidRPr="006F439A" w:rsidRDefault="009F7371" w:rsidP="00850D1F">
            <w:pPr>
              <w:ind w:firstLine="0"/>
            </w:pPr>
            <w:r w:rsidRPr="006F439A">
              <w:t>Школа востоковедения</w:t>
            </w:r>
          </w:p>
        </w:tc>
        <w:tc>
          <w:tcPr>
            <w:tcW w:w="3261" w:type="dxa"/>
          </w:tcPr>
          <w:p w:rsidR="009F7371" w:rsidRPr="006F439A" w:rsidRDefault="009F7371" w:rsidP="007F19BF">
            <w:pPr>
              <w:ind w:firstLine="0"/>
              <w:jc w:val="both"/>
            </w:pPr>
            <w:r w:rsidRPr="006F439A">
              <w:t xml:space="preserve">Письменная работа, ответ на </w:t>
            </w:r>
            <w:r w:rsidR="00DF4DDD">
              <w:t>15</w:t>
            </w:r>
            <w:r w:rsidRPr="006F439A">
              <w:t xml:space="preserve"> открытых тестовых </w:t>
            </w:r>
            <w:r>
              <w:t xml:space="preserve">и открытых </w:t>
            </w:r>
            <w:r w:rsidRPr="006F439A">
              <w:t xml:space="preserve">вопросов. Проводится в </w:t>
            </w:r>
            <w:r>
              <w:t>последнюю</w:t>
            </w:r>
            <w:r w:rsidRPr="006F439A">
              <w:t xml:space="preserve"> неделю второго модуля по тематик</w:t>
            </w:r>
            <w:r>
              <w:t>е</w:t>
            </w:r>
            <w:r w:rsidRPr="006F439A">
              <w:t xml:space="preserve"> аудиторных и семинарских занятий первого </w:t>
            </w:r>
            <w:r>
              <w:t xml:space="preserve">и второго </w:t>
            </w:r>
            <w:r w:rsidRPr="006F439A">
              <w:t>модул</w:t>
            </w:r>
            <w:r>
              <w:t>ей</w:t>
            </w:r>
            <w:r w:rsidRPr="006F439A">
              <w:t>.</w:t>
            </w:r>
          </w:p>
        </w:tc>
      </w:tr>
      <w:tr w:rsidR="009F7371" w:rsidRPr="006F439A" w:rsidTr="007928A1">
        <w:tc>
          <w:tcPr>
            <w:tcW w:w="1526" w:type="dxa"/>
            <w:vMerge/>
          </w:tcPr>
          <w:p w:rsidR="009F7371" w:rsidRPr="006F439A" w:rsidRDefault="009F7371" w:rsidP="000522F8">
            <w:pPr>
              <w:ind w:right="-108" w:firstLine="0"/>
            </w:pPr>
          </w:p>
        </w:tc>
        <w:tc>
          <w:tcPr>
            <w:tcW w:w="1417" w:type="dxa"/>
          </w:tcPr>
          <w:p w:rsidR="009F7371" w:rsidRPr="006F439A" w:rsidRDefault="009F7371" w:rsidP="00850D1F">
            <w:pPr>
              <w:ind w:firstLine="0"/>
            </w:pPr>
            <w:r w:rsidRPr="006F439A">
              <w:t>Домашнее задание</w:t>
            </w:r>
          </w:p>
        </w:tc>
        <w:tc>
          <w:tcPr>
            <w:tcW w:w="709" w:type="dxa"/>
          </w:tcPr>
          <w:p w:rsidR="009F7371" w:rsidRPr="009F7371" w:rsidRDefault="009F7371" w:rsidP="00850D1F">
            <w:pPr>
              <w:ind w:firstLine="0"/>
              <w:jc w:val="center"/>
            </w:pPr>
            <w:r w:rsidRPr="009F7371">
              <w:t>*</w:t>
            </w:r>
          </w:p>
        </w:tc>
        <w:tc>
          <w:tcPr>
            <w:tcW w:w="1087" w:type="dxa"/>
          </w:tcPr>
          <w:p w:rsidR="009F7371" w:rsidRPr="006F439A" w:rsidRDefault="009F7371" w:rsidP="00850D1F">
            <w:pPr>
              <w:ind w:firstLine="0"/>
              <w:jc w:val="center"/>
            </w:pPr>
            <w:r w:rsidRPr="009F7371">
              <w:t>*</w:t>
            </w:r>
          </w:p>
          <w:p w:rsidR="009F7371" w:rsidRPr="006F439A" w:rsidRDefault="009F7371" w:rsidP="00850D1F">
            <w:pPr>
              <w:ind w:firstLine="0"/>
              <w:jc w:val="center"/>
            </w:pPr>
          </w:p>
        </w:tc>
        <w:tc>
          <w:tcPr>
            <w:tcW w:w="2126" w:type="dxa"/>
            <w:gridSpan w:val="2"/>
          </w:tcPr>
          <w:p w:rsidR="009F7371" w:rsidRPr="006F439A" w:rsidRDefault="009F7371" w:rsidP="00850D1F">
            <w:pPr>
              <w:ind w:firstLine="0"/>
            </w:pPr>
            <w:r w:rsidRPr="006F439A">
              <w:t>Школа востоковедения</w:t>
            </w:r>
          </w:p>
        </w:tc>
        <w:tc>
          <w:tcPr>
            <w:tcW w:w="3308" w:type="dxa"/>
            <w:gridSpan w:val="2"/>
          </w:tcPr>
          <w:p w:rsidR="009F7371" w:rsidRPr="006F439A" w:rsidRDefault="009F7371" w:rsidP="007F19BF">
            <w:pPr>
              <w:ind w:firstLine="0"/>
              <w:jc w:val="both"/>
            </w:pPr>
            <w:r w:rsidRPr="006F439A">
              <w:t>1) Реферат монографии из списка дополнительной литературы. Объем 5-8 тыс. знаков.</w:t>
            </w:r>
          </w:p>
          <w:p w:rsidR="009F7371" w:rsidRPr="006F439A" w:rsidRDefault="009F7371" w:rsidP="005564F0">
            <w:pPr>
              <w:ind w:firstLine="0"/>
              <w:jc w:val="both"/>
            </w:pPr>
            <w:r w:rsidRPr="006F439A">
              <w:t xml:space="preserve">2) Презентация изучения дискуссионной проблемы по темам из рекомендованного списка (см. п. 10.1.2.). Включает в себя доклад (5-10 минут) в сопровождении презентации (5-10 слайдов), участие в аудиторной дискуссии по докладу. </w:t>
            </w:r>
          </w:p>
        </w:tc>
      </w:tr>
      <w:tr w:rsidR="009F7371" w:rsidRPr="006F439A" w:rsidTr="007928A1">
        <w:tc>
          <w:tcPr>
            <w:tcW w:w="1526" w:type="dxa"/>
          </w:tcPr>
          <w:p w:rsidR="009F7371" w:rsidRPr="006F439A" w:rsidRDefault="009F7371" w:rsidP="000522F8">
            <w:pPr>
              <w:ind w:right="-108" w:firstLine="0"/>
            </w:pPr>
            <w:r w:rsidRPr="006F439A">
              <w:t>Итоговый</w:t>
            </w:r>
          </w:p>
        </w:tc>
        <w:tc>
          <w:tcPr>
            <w:tcW w:w="1417" w:type="dxa"/>
          </w:tcPr>
          <w:p w:rsidR="009F7371" w:rsidRPr="006F439A" w:rsidRDefault="009F7371" w:rsidP="0062096E">
            <w:pPr>
              <w:ind w:firstLine="0"/>
            </w:pPr>
            <w:r w:rsidRPr="006F439A">
              <w:t>Экзамен</w:t>
            </w:r>
          </w:p>
        </w:tc>
        <w:tc>
          <w:tcPr>
            <w:tcW w:w="709" w:type="dxa"/>
          </w:tcPr>
          <w:p w:rsidR="009F7371" w:rsidRPr="006F439A" w:rsidRDefault="009F7371" w:rsidP="00850D1F">
            <w:pPr>
              <w:ind w:firstLine="0"/>
              <w:jc w:val="center"/>
            </w:pPr>
          </w:p>
        </w:tc>
        <w:tc>
          <w:tcPr>
            <w:tcW w:w="1087" w:type="dxa"/>
          </w:tcPr>
          <w:p w:rsidR="009F7371" w:rsidRPr="006F439A" w:rsidRDefault="009F7371" w:rsidP="00850D1F">
            <w:pPr>
              <w:ind w:firstLine="0"/>
              <w:jc w:val="center"/>
            </w:pPr>
            <w:r w:rsidRPr="006F439A">
              <w:t>*</w:t>
            </w:r>
          </w:p>
        </w:tc>
        <w:tc>
          <w:tcPr>
            <w:tcW w:w="2126" w:type="dxa"/>
            <w:gridSpan w:val="2"/>
          </w:tcPr>
          <w:p w:rsidR="009F7371" w:rsidRPr="006F439A" w:rsidRDefault="009F7371" w:rsidP="00850D1F">
            <w:pPr>
              <w:ind w:firstLine="0"/>
            </w:pPr>
            <w:r w:rsidRPr="006F439A">
              <w:t>Школа востоковедения</w:t>
            </w:r>
          </w:p>
        </w:tc>
        <w:tc>
          <w:tcPr>
            <w:tcW w:w="3308" w:type="dxa"/>
            <w:gridSpan w:val="2"/>
          </w:tcPr>
          <w:p w:rsidR="009F7371" w:rsidRPr="006F439A" w:rsidRDefault="009F7371" w:rsidP="007F19BF">
            <w:pPr>
              <w:ind w:firstLine="0"/>
              <w:jc w:val="both"/>
            </w:pPr>
            <w:r w:rsidRPr="006F439A">
              <w:t>Устный экзамен</w:t>
            </w:r>
          </w:p>
        </w:tc>
      </w:tr>
    </w:tbl>
    <w:p w:rsidR="001F63CC" w:rsidRPr="006F439A" w:rsidRDefault="001F63CC" w:rsidP="0037505F"/>
    <w:p w:rsidR="00FF13D5" w:rsidRPr="006F439A" w:rsidRDefault="00FF13D5" w:rsidP="00DB4ECE">
      <w:pPr>
        <w:pStyle w:val="1"/>
      </w:pPr>
      <w:r w:rsidRPr="006F439A">
        <w:t>Критерии оценки знаний, навыков</w:t>
      </w:r>
    </w:p>
    <w:p w:rsidR="005D380F" w:rsidRPr="006F439A" w:rsidRDefault="005D380F" w:rsidP="005D380F">
      <w:pPr>
        <w:jc w:val="both"/>
      </w:pPr>
      <w:r w:rsidRPr="006F439A">
        <w:t>Оценки по всем формам текущего и итогового контроля выставляются по 10-ти балльной шка</w:t>
      </w:r>
      <w:r w:rsidR="00B861AC" w:rsidRPr="006F439A">
        <w:t>ле.</w:t>
      </w:r>
    </w:p>
    <w:p w:rsidR="00B861AC" w:rsidRPr="006F439A" w:rsidRDefault="00B861AC" w:rsidP="005D380F">
      <w:pPr>
        <w:jc w:val="both"/>
      </w:pPr>
      <w:r w:rsidRPr="006F439A">
        <w:t xml:space="preserve">Для получения оценки по формам </w:t>
      </w:r>
      <w:r w:rsidRPr="006F439A">
        <w:rPr>
          <w:b/>
        </w:rPr>
        <w:t>текущего</w:t>
      </w:r>
      <w:r w:rsidRPr="006F439A">
        <w:t xml:space="preserve"> контроля студент должен написать аудиторную </w:t>
      </w:r>
      <w:r w:rsidRPr="006F439A">
        <w:rPr>
          <w:b/>
        </w:rPr>
        <w:t>контрольную работу</w:t>
      </w:r>
      <w:r w:rsidRPr="006F439A">
        <w:t>, подготовить</w:t>
      </w:r>
      <w:r w:rsidR="00A64629" w:rsidRPr="006F439A">
        <w:t xml:space="preserve"> два </w:t>
      </w:r>
      <w:r w:rsidR="00A64629" w:rsidRPr="006F439A">
        <w:rPr>
          <w:b/>
        </w:rPr>
        <w:t>домашних задания</w:t>
      </w:r>
      <w:r w:rsidR="005564F0">
        <w:rPr>
          <w:b/>
        </w:rPr>
        <w:t xml:space="preserve">: </w:t>
      </w:r>
      <w:r w:rsidR="005564F0">
        <w:rPr>
          <w:bCs/>
        </w:rPr>
        <w:t xml:space="preserve">одно </w:t>
      </w:r>
      <w:proofErr w:type="gramStart"/>
      <w:r w:rsidR="005564F0">
        <w:rPr>
          <w:bCs/>
        </w:rPr>
        <w:t xml:space="preserve">– </w:t>
      </w:r>
      <w:r w:rsidR="00A64629" w:rsidRPr="006F439A">
        <w:t xml:space="preserve"> в</w:t>
      </w:r>
      <w:proofErr w:type="gramEnd"/>
      <w:r w:rsidR="00A64629" w:rsidRPr="006F439A">
        <w:t xml:space="preserve"> форме </w:t>
      </w:r>
      <w:r w:rsidRPr="006F439A">
        <w:rPr>
          <w:b/>
        </w:rPr>
        <w:t>реферат</w:t>
      </w:r>
      <w:r w:rsidR="005564F0">
        <w:rPr>
          <w:b/>
        </w:rPr>
        <w:t>а</w:t>
      </w:r>
      <w:r w:rsidR="005564F0">
        <w:rPr>
          <w:bCs/>
        </w:rPr>
        <w:t>, а второе</w:t>
      </w:r>
      <w:r w:rsidR="00A64629" w:rsidRPr="006F439A">
        <w:rPr>
          <w:b/>
        </w:rPr>
        <w:t xml:space="preserve"> </w:t>
      </w:r>
      <w:r w:rsidR="005564F0">
        <w:t xml:space="preserve">– </w:t>
      </w:r>
      <w:r w:rsidR="005564F0" w:rsidRPr="005564F0">
        <w:rPr>
          <w:b/>
          <w:bCs/>
        </w:rPr>
        <w:t xml:space="preserve">доклада </w:t>
      </w:r>
      <w:r w:rsidR="005564F0">
        <w:rPr>
          <w:b/>
          <w:bCs/>
        </w:rPr>
        <w:t xml:space="preserve">о </w:t>
      </w:r>
      <w:r w:rsidR="005564F0" w:rsidRPr="006F439A">
        <w:rPr>
          <w:b/>
        </w:rPr>
        <w:t>дискуссионной проблем</w:t>
      </w:r>
      <w:r w:rsidR="005564F0">
        <w:rPr>
          <w:b/>
        </w:rPr>
        <w:t>е</w:t>
      </w:r>
      <w:r w:rsidR="005564F0" w:rsidRPr="005564F0">
        <w:rPr>
          <w:b/>
          <w:bCs/>
        </w:rPr>
        <w:t xml:space="preserve"> </w:t>
      </w:r>
      <w:r w:rsidR="005564F0">
        <w:rPr>
          <w:b/>
          <w:bCs/>
        </w:rPr>
        <w:t>в сопровождении</w:t>
      </w:r>
      <w:r w:rsidR="005564F0" w:rsidRPr="005564F0">
        <w:rPr>
          <w:b/>
          <w:bCs/>
        </w:rPr>
        <w:t xml:space="preserve"> презентации</w:t>
      </w:r>
      <w:r w:rsidR="00043C5D" w:rsidRPr="006F439A">
        <w:t>.</w:t>
      </w:r>
      <w:r w:rsidR="0013082E" w:rsidRPr="006F439A">
        <w:t xml:space="preserve"> Преподаватель оценивает результат самостоятельной работы учащегося.</w:t>
      </w:r>
    </w:p>
    <w:p w:rsidR="00043C5D" w:rsidRPr="006F439A" w:rsidRDefault="00043C5D" w:rsidP="005D380F">
      <w:pPr>
        <w:jc w:val="both"/>
      </w:pPr>
      <w:r w:rsidRPr="006F439A">
        <w:rPr>
          <w:b/>
        </w:rPr>
        <w:t xml:space="preserve">Контрольная работа </w:t>
      </w:r>
      <w:r w:rsidRPr="006F439A">
        <w:t xml:space="preserve">оценивается по соответствию </w:t>
      </w:r>
      <w:r w:rsidR="0013082E" w:rsidRPr="006F439A">
        <w:t xml:space="preserve">ключам выбранного студентом </w:t>
      </w:r>
      <w:r w:rsidRPr="006F439A">
        <w:t>дескриптора</w:t>
      </w:r>
      <w:r w:rsidR="0013082E" w:rsidRPr="006F439A">
        <w:t xml:space="preserve"> тестового задания</w:t>
      </w:r>
      <w:r w:rsidRPr="006F439A">
        <w:t xml:space="preserve">. </w:t>
      </w:r>
      <w:r w:rsidR="0013082E" w:rsidRPr="006F439A">
        <w:t xml:space="preserve">Каждый верный </w:t>
      </w:r>
      <w:r w:rsidR="00DF4DDD">
        <w:t xml:space="preserve">тестовый </w:t>
      </w:r>
      <w:r w:rsidR="0013082E" w:rsidRPr="006F439A">
        <w:t xml:space="preserve">ответ оценивается в 0,5 балла, </w:t>
      </w:r>
      <w:r w:rsidR="00DF4DDD">
        <w:t xml:space="preserve">вопрос на открытый ответ – в 1 балл максимум; </w:t>
      </w:r>
      <w:r w:rsidR="0013082E" w:rsidRPr="006F439A">
        <w:t xml:space="preserve">неверный </w:t>
      </w:r>
      <w:r w:rsidR="00DF4DDD">
        <w:t xml:space="preserve">ответ </w:t>
      </w:r>
      <w:r w:rsidR="0013082E" w:rsidRPr="006F439A">
        <w:t>оценивается в 0 баллов.</w:t>
      </w:r>
    </w:p>
    <w:p w:rsidR="00A64629" w:rsidRPr="006F439A" w:rsidRDefault="00A64629" w:rsidP="005D380F">
      <w:pPr>
        <w:jc w:val="both"/>
      </w:pPr>
      <w:r w:rsidRPr="006F439A">
        <w:t xml:space="preserve">Второе домашнее задание оценивается как среднее арифметическое баллов оценок </w:t>
      </w:r>
      <w:r w:rsidR="00A16B75">
        <w:t xml:space="preserve">за доклад и </w:t>
      </w:r>
      <w:r w:rsidR="002520DF" w:rsidRPr="006F439A">
        <w:t>презентаци</w:t>
      </w:r>
      <w:r w:rsidR="00A16B75">
        <w:t>ю</w:t>
      </w:r>
      <w:r w:rsidR="002520DF" w:rsidRPr="006F439A">
        <w:t xml:space="preserve"> дискуссионной проблемы</w:t>
      </w:r>
      <w:r w:rsidR="00CE2BD7" w:rsidRPr="006F439A">
        <w:t>.</w:t>
      </w:r>
      <w:r w:rsidR="002520DF" w:rsidRPr="006F439A">
        <w:t xml:space="preserve"> </w:t>
      </w:r>
    </w:p>
    <w:p w:rsidR="00521AAA" w:rsidRPr="006F439A" w:rsidRDefault="004269D1" w:rsidP="005D380F">
      <w:pPr>
        <w:jc w:val="both"/>
      </w:pPr>
      <w:r w:rsidRPr="006F439A">
        <w:rPr>
          <w:b/>
        </w:rPr>
        <w:t>Доклад</w:t>
      </w:r>
      <w:r w:rsidR="00521AAA" w:rsidRPr="006F439A">
        <w:t xml:space="preserve">. Изложение должно быть последовательным и связным, соответствовать </w:t>
      </w:r>
      <w:r w:rsidR="00B4134F" w:rsidRPr="006F439A">
        <w:t>выбранной теме</w:t>
      </w:r>
      <w:r w:rsidR="00521AAA" w:rsidRPr="006F439A">
        <w:t xml:space="preserve">, адекватно и корректно отражать содержание и результаты </w:t>
      </w:r>
      <w:r w:rsidR="00B4134F" w:rsidRPr="006F439A">
        <w:t xml:space="preserve">изучения </w:t>
      </w:r>
      <w:r w:rsidR="003714AA" w:rsidRPr="006F439A">
        <w:t xml:space="preserve">выбранной </w:t>
      </w:r>
      <w:r w:rsidR="00B4134F" w:rsidRPr="006F439A">
        <w:t>проблемы</w:t>
      </w:r>
      <w:r w:rsidR="00A64629" w:rsidRPr="006F439A">
        <w:t xml:space="preserve">. Для доклада </w:t>
      </w:r>
      <w:proofErr w:type="gramStart"/>
      <w:r w:rsidR="00A64629" w:rsidRPr="006F439A">
        <w:t xml:space="preserve">отводится  </w:t>
      </w:r>
      <w:r w:rsidR="00A16B75">
        <w:t>7</w:t>
      </w:r>
      <w:proofErr w:type="gramEnd"/>
      <w:r w:rsidR="00A16B75">
        <w:t>-</w:t>
      </w:r>
      <w:r w:rsidR="00A64629" w:rsidRPr="006F439A">
        <w:t xml:space="preserve">10 минут. </w:t>
      </w:r>
      <w:r w:rsidR="00B4134F" w:rsidRPr="006F439A">
        <w:t>Критериями оценки являются</w:t>
      </w:r>
      <w:r w:rsidR="00A64629" w:rsidRPr="006F439A">
        <w:t xml:space="preserve"> соблюдение культуры речи, логическ</w:t>
      </w:r>
      <w:r w:rsidR="00B4134F" w:rsidRPr="006F439A">
        <w:t>ая</w:t>
      </w:r>
      <w:r w:rsidR="00A64629" w:rsidRPr="006F439A">
        <w:t xml:space="preserve"> стройност</w:t>
      </w:r>
      <w:r w:rsidR="00B4134F" w:rsidRPr="006F439A">
        <w:t>ь</w:t>
      </w:r>
      <w:r w:rsidR="00A64629" w:rsidRPr="006F439A">
        <w:t xml:space="preserve"> и непротиворечивост</w:t>
      </w:r>
      <w:r w:rsidR="00B4134F" w:rsidRPr="006F439A">
        <w:t>ь</w:t>
      </w:r>
      <w:r w:rsidR="00A64629" w:rsidRPr="006F439A">
        <w:t xml:space="preserve"> изложения, четко сформулированны</w:t>
      </w:r>
      <w:r w:rsidR="00B4134F" w:rsidRPr="006F439A">
        <w:t>е</w:t>
      </w:r>
      <w:r w:rsidR="00A64629" w:rsidRPr="006F439A">
        <w:t xml:space="preserve"> вывод</w:t>
      </w:r>
      <w:r w:rsidR="00B4134F" w:rsidRPr="006F439A">
        <w:t>ы</w:t>
      </w:r>
      <w:r w:rsidR="00A64629" w:rsidRPr="006F439A">
        <w:t>,</w:t>
      </w:r>
      <w:r w:rsidR="00B4134F" w:rsidRPr="006F439A">
        <w:t xml:space="preserve"> корректное использование фактического материала и терминологии,</w:t>
      </w:r>
      <w:r w:rsidR="00A64629" w:rsidRPr="006F439A">
        <w:t xml:space="preserve"> </w:t>
      </w:r>
      <w:r w:rsidR="00B4134F" w:rsidRPr="006F439A">
        <w:t>с</w:t>
      </w:r>
      <w:r w:rsidR="00A64629" w:rsidRPr="006F439A">
        <w:t>облюдение регламента.</w:t>
      </w:r>
    </w:p>
    <w:p w:rsidR="00A64629" w:rsidRPr="006F439A" w:rsidRDefault="00A64629" w:rsidP="005D380F">
      <w:pPr>
        <w:jc w:val="both"/>
      </w:pPr>
      <w:r w:rsidRPr="006F439A">
        <w:rPr>
          <w:b/>
        </w:rPr>
        <w:t xml:space="preserve">Презентация </w:t>
      </w:r>
      <w:r w:rsidR="005425CB" w:rsidRPr="006F439A">
        <w:t>является наглядной иллюстрацией к докладу. Должна быть корректно оформлена, отражать основные тезисы, аргументы и выводы доклада.</w:t>
      </w:r>
    </w:p>
    <w:p w:rsidR="003714AA" w:rsidRPr="006F439A" w:rsidRDefault="003714AA" w:rsidP="005D380F">
      <w:pPr>
        <w:jc w:val="both"/>
      </w:pPr>
      <w:r w:rsidRPr="006F439A">
        <w:rPr>
          <w:b/>
        </w:rPr>
        <w:t>Дискуссия</w:t>
      </w:r>
      <w:r w:rsidRPr="006F439A">
        <w:t xml:space="preserve"> должна завершать презентацию и состоит в ответах выступающего на вопросы студентов и преподавателя, касающихся содержания и проблематики доклада. Критериями оценки ответа является владение докладчиком материалом презентации, умение аргументировано выражать собственную позицию, соблюдение культуры речи. </w:t>
      </w:r>
    </w:p>
    <w:p w:rsidR="005D380F" w:rsidRPr="006F439A" w:rsidRDefault="005D380F" w:rsidP="00297F09">
      <w:pPr>
        <w:jc w:val="both"/>
        <w:rPr>
          <w:rFonts w:eastAsia="MS Mincho"/>
          <w:lang w:eastAsia="ja-JP"/>
        </w:rPr>
      </w:pPr>
      <w:r w:rsidRPr="006F439A">
        <w:rPr>
          <w:b/>
        </w:rPr>
        <w:t>Итоговый</w:t>
      </w:r>
      <w:r w:rsidRPr="006F439A">
        <w:t xml:space="preserve"> контроль по данной дисциплине проводится в форме устного опроса по билетам, с предварительной подготовкой не менее 20 и не более 30 минут. </w:t>
      </w:r>
      <w:r w:rsidR="0077252D" w:rsidRPr="006F439A">
        <w:rPr>
          <w:rFonts w:eastAsia="MS Mincho"/>
          <w:lang w:eastAsia="ja-JP"/>
        </w:rPr>
        <w:t>В каждом экзаменационном билете должно содержаться три вопроса, по одному из каждого тематического блока дисциплины.</w:t>
      </w:r>
      <w:r w:rsidR="003112DF" w:rsidRPr="006F439A">
        <w:rPr>
          <w:rFonts w:eastAsia="MS Mincho"/>
          <w:lang w:eastAsia="ja-JP"/>
        </w:rPr>
        <w:t xml:space="preserve"> Экзаменатор в праве задавать вопросы сверх билета.</w:t>
      </w:r>
      <w:r w:rsidR="00F43511" w:rsidRPr="006F439A">
        <w:rPr>
          <w:rFonts w:eastAsia="MS Mincho"/>
          <w:lang w:eastAsia="ja-JP"/>
        </w:rPr>
        <w:t xml:space="preserve"> </w:t>
      </w:r>
    </w:p>
    <w:p w:rsidR="005D380F" w:rsidRPr="006F439A" w:rsidRDefault="00F43511" w:rsidP="005D380F">
      <w:pPr>
        <w:jc w:val="both"/>
      </w:pPr>
      <w:r w:rsidRPr="006F439A">
        <w:t xml:space="preserve">Оценка за устный экзамен выставляется как среднее арифметическое суммы баллов, полученных за ответ на каждый из вопросов экзаменационного билета. </w:t>
      </w:r>
      <w:r w:rsidR="005D380F" w:rsidRPr="006F439A">
        <w:t xml:space="preserve">Ответ на каждый </w:t>
      </w:r>
      <w:r w:rsidR="003112DF" w:rsidRPr="006F439A">
        <w:t xml:space="preserve">из </w:t>
      </w:r>
      <w:r w:rsidR="005D380F" w:rsidRPr="006F439A">
        <w:t>вопросов билета оценивается по следующим критериям:</w:t>
      </w:r>
    </w:p>
    <w:p w:rsidR="005D380F" w:rsidRPr="006F439A" w:rsidRDefault="005D380F" w:rsidP="005D380F">
      <w:pPr>
        <w:jc w:val="both"/>
      </w:pPr>
      <w:r w:rsidRPr="006F439A">
        <w:t xml:space="preserve">10 баллов – свободно владеет материалом </w:t>
      </w:r>
      <w:r w:rsidR="003112DF" w:rsidRPr="006F439A">
        <w:t>дисциплины</w:t>
      </w:r>
      <w:r w:rsidRPr="006F439A">
        <w:t xml:space="preserve">, </w:t>
      </w:r>
      <w:r w:rsidR="003112DF" w:rsidRPr="006F439A">
        <w:t xml:space="preserve">способен </w:t>
      </w:r>
      <w:r w:rsidRPr="006F439A">
        <w:t>подкреп</w:t>
      </w:r>
      <w:r w:rsidR="003112DF" w:rsidRPr="006F439A">
        <w:t>ить</w:t>
      </w:r>
      <w:r w:rsidRPr="006F439A">
        <w:t xml:space="preserve"> ответ знанием источников по теме вопроса, излагает </w:t>
      </w:r>
      <w:r w:rsidR="003112DF" w:rsidRPr="006F439A">
        <w:t>различные</w:t>
      </w:r>
      <w:r w:rsidRPr="006F439A">
        <w:t xml:space="preserve"> научные гипотезы </w:t>
      </w:r>
      <w:r w:rsidR="003112DF" w:rsidRPr="006F439A">
        <w:t xml:space="preserve">и теории </w:t>
      </w:r>
      <w:r w:rsidRPr="006F439A">
        <w:t xml:space="preserve">по основным проблемам </w:t>
      </w:r>
      <w:r w:rsidR="003112DF" w:rsidRPr="006F439A">
        <w:t xml:space="preserve">вопроса </w:t>
      </w:r>
      <w:r w:rsidRPr="006F439A">
        <w:t xml:space="preserve">билета, указывает места, где можно аргументировано возразить против репродуцированного в обязательной литературе знания; отчетливо представляет слабые стороны ответа; легко ориентируется в рамках области знаний </w:t>
      </w:r>
      <w:r w:rsidR="009C1D8F" w:rsidRPr="006F439A">
        <w:t xml:space="preserve">и науке </w:t>
      </w:r>
      <w:r w:rsidRPr="006F439A">
        <w:t>в целом; применяет знания, полученные при изучении других дисциплин; соблюдает культуру устной речи; способен поддерживать дискуссию с экзаменатором; проявляет способность толковать неординарные случае с позиции теории.</w:t>
      </w:r>
    </w:p>
    <w:p w:rsidR="005D380F" w:rsidRPr="006F439A" w:rsidRDefault="005D380F" w:rsidP="005D380F">
      <w:pPr>
        <w:jc w:val="both"/>
      </w:pPr>
      <w:r w:rsidRPr="006F439A">
        <w:t xml:space="preserve">9 баллов – свободно владеет материалом </w:t>
      </w:r>
      <w:r w:rsidR="009C1D8F" w:rsidRPr="006F439A">
        <w:t>дисциплины</w:t>
      </w:r>
      <w:r w:rsidRPr="006F439A">
        <w:t>, логически последовательно и аналитически излагает суть</w:t>
      </w:r>
      <w:r w:rsidR="009C1D8F" w:rsidRPr="006F439A">
        <w:t xml:space="preserve"> вопроса билета</w:t>
      </w:r>
      <w:r w:rsidRPr="006F439A">
        <w:t xml:space="preserve">, акцентирует внимание </w:t>
      </w:r>
      <w:r w:rsidR="009C1D8F" w:rsidRPr="006F439A">
        <w:t xml:space="preserve">на </w:t>
      </w:r>
      <w:r w:rsidRPr="006F439A">
        <w:t>концептуальных моментах; свободно определят место темы в рамках области знаний и науке в целом; применяет знания, полученные при изучении других дисциплин; соблюдает культуру устной речи; способен поддерживать дискуссию с экзаменатором; проявляет способность толковать ординарные случае с позиции теории.</w:t>
      </w:r>
    </w:p>
    <w:p w:rsidR="005D380F" w:rsidRPr="006F439A" w:rsidRDefault="005D380F" w:rsidP="005D380F">
      <w:pPr>
        <w:jc w:val="both"/>
      </w:pPr>
      <w:r w:rsidRPr="006F439A">
        <w:t>8 баллов – излагает содержание вопроса вплоть до мелких деталей, владеет научным аппаратом, устанавливает причинно-следственные связи и самостоятельно делает анализ материала и обобщения в рамках темы вопроса билета; устанавливает связи с другими разделами программы, применяет знания, полученные в рамках других дисциплин; излагает материал литературным языком; даёт логически правильный ответ и комментарии; аргументировано и полно отвечает на дополнительные вопросы экзаменатора.</w:t>
      </w:r>
    </w:p>
    <w:p w:rsidR="005D380F" w:rsidRPr="006F439A" w:rsidRDefault="005D380F" w:rsidP="005D380F">
      <w:pPr>
        <w:jc w:val="both"/>
      </w:pPr>
      <w:r w:rsidRPr="006F439A">
        <w:t xml:space="preserve">7 баллов – проявляет владение системой </w:t>
      </w:r>
      <w:r w:rsidR="009C1D8F" w:rsidRPr="006F439A">
        <w:t>фактологических</w:t>
      </w:r>
      <w:r w:rsidRPr="006F439A">
        <w:t xml:space="preserve"> знаний, устанавливает причинно-следственные связи и самостоятельно делает анализ материала и обобщения в рамках темы вопроса билета; устанавливает общие связи с другими разделами программы; не допускает ошибок в применении научного аппарата; соблюдает основные правила культуры устной речи; даёт ответы на вопросы экзаменатора по теме билета и другим темам программы.</w:t>
      </w:r>
    </w:p>
    <w:p w:rsidR="005D380F" w:rsidRPr="006F439A" w:rsidRDefault="005D380F" w:rsidP="005D380F">
      <w:pPr>
        <w:jc w:val="both"/>
      </w:pPr>
      <w:r w:rsidRPr="006F439A">
        <w:t xml:space="preserve">6 баллов – проявляет владение системой </w:t>
      </w:r>
      <w:r w:rsidR="009C1D8F" w:rsidRPr="006F439A">
        <w:t>фактологических</w:t>
      </w:r>
      <w:r w:rsidRPr="006F439A">
        <w:t xml:space="preserve"> знаний, устанавливает причинно-следственные связи и делает обобщения в рамках темы вопроса билета с помощью вопросов экзаменатора; с трудом или редко привлекает знания по другим разделам программы; не допускает ошибок в применении научного аппарата; соблюдает основные правила культуры устной речи; даёт ответы на вопросы экзаменатора по теме билета и смежным темам.</w:t>
      </w:r>
    </w:p>
    <w:p w:rsidR="005D380F" w:rsidRPr="006F439A" w:rsidRDefault="005D380F" w:rsidP="005D380F">
      <w:pPr>
        <w:jc w:val="both"/>
      </w:pPr>
      <w:r w:rsidRPr="006F439A">
        <w:t>5 баллов – проявляет владение системой основополагающих фактологических знаний; делает попытки обобщения и установления причинно-следственных связей в рамках темы вопроса билета, но проявляет затруднения в попытках установить связь с другими разделами программы; незначительные ошибки в применении научного аппарата; незначительные нарушения логики изложения материала; не соблюдает основные правила культуры устной речи; испытывает затруднения при ответах на вопросы экзаменатора.</w:t>
      </w:r>
    </w:p>
    <w:p w:rsidR="005D380F" w:rsidRPr="006F439A" w:rsidRDefault="005D380F" w:rsidP="005D380F">
      <w:pPr>
        <w:jc w:val="both"/>
      </w:pPr>
      <w:r w:rsidRPr="006F439A">
        <w:t>4 балла – излагает большую часть материала вопроса, делает попытки систематизации и классификации фактов, обобщения и установления причинно-следственных связей; неверно или неадекватно применяет научный аппарат; нарушение логики изложения материала; не соблюдает основные правила культуры устной речи; испытывает затруднения при ответах на вопросы экзаменатора.</w:t>
      </w:r>
    </w:p>
    <w:p w:rsidR="005D380F" w:rsidRPr="006F439A" w:rsidRDefault="005D380F" w:rsidP="005D380F">
      <w:pPr>
        <w:jc w:val="both"/>
      </w:pPr>
      <w:r w:rsidRPr="006F439A">
        <w:t>3 балла – изложение отрывочных сведений информационного характера по теме, демонстрирует владение частью необходимого научного аппарата; нарушение логики изложения материала, допускает неточности в аргументации; заметное несоблюдение культуры устной речи; испытывает затруднения при ответах на вопросы, требует незначительной помощи экзаменатора.</w:t>
      </w:r>
    </w:p>
    <w:p w:rsidR="005D380F" w:rsidRPr="006F439A" w:rsidRDefault="005D380F" w:rsidP="005D380F">
      <w:pPr>
        <w:jc w:val="both"/>
      </w:pPr>
      <w:r w:rsidRPr="006F439A">
        <w:t>2 балла – демонстрирует разрозненные фрагментарные знания, понятийный аппарат частично усвоен; значительные нарушения логики изложения материала, отсутствие аргументации; заметное несоблюдение культуры устной речи; испытывает затруднения при ответах на вопросы, требует незначительной помощи экзаменатора.</w:t>
      </w:r>
    </w:p>
    <w:p w:rsidR="005D380F" w:rsidRPr="006F439A" w:rsidRDefault="005D380F" w:rsidP="005D380F">
      <w:pPr>
        <w:jc w:val="both"/>
      </w:pPr>
      <w:r w:rsidRPr="006F439A">
        <w:t>1 балл – допускает грубые ошибки, понятийный аппарат не усвоен, отсутствует логическая структура ответа, заметное несоблюдение культуры устной речи; не дает ответы на вопросы по теме билета, требует помощи экзаменатора.</w:t>
      </w:r>
    </w:p>
    <w:p w:rsidR="00FF13D5" w:rsidRPr="006F439A" w:rsidRDefault="006311E3" w:rsidP="00297F09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269D1" w:rsidRPr="006F439A">
        <w:t>Оценки по всем формам контроля</w:t>
      </w:r>
      <w:r w:rsidR="00FF13D5" w:rsidRPr="006F439A">
        <w:t xml:space="preserve"> соотнос</w:t>
      </w:r>
      <w:r w:rsidR="009C1D8F" w:rsidRPr="006F439A">
        <w:t>ятся</w:t>
      </w:r>
      <w:r w:rsidR="00FF13D5" w:rsidRPr="006F439A">
        <w:t xml:space="preserve"> с компетенциями (раздел 3), которые формируются у студента</w:t>
      </w:r>
      <w:r>
        <w:fldChar w:fldCharType="end"/>
      </w:r>
    </w:p>
    <w:p w:rsidR="005425CB" w:rsidRPr="006F439A" w:rsidRDefault="005425CB" w:rsidP="005425CB">
      <w:pPr>
        <w:jc w:val="both"/>
      </w:pPr>
      <w:r w:rsidRPr="006F439A">
        <w:t>Так же преподаватель оценивает результаты самостоятельной аудиторной работы студентов.</w:t>
      </w:r>
    </w:p>
    <w:p w:rsidR="00B60708" w:rsidRPr="006F439A" w:rsidRDefault="00B60708" w:rsidP="00297F09">
      <w:pPr>
        <w:jc w:val="both"/>
      </w:pPr>
    </w:p>
    <w:p w:rsidR="003C304C" w:rsidRPr="006F439A" w:rsidRDefault="003C304C" w:rsidP="001A5F84">
      <w:pPr>
        <w:pStyle w:val="1"/>
      </w:pPr>
      <w:r w:rsidRPr="006F439A">
        <w:t>С</w:t>
      </w:r>
      <w:r w:rsidR="0002550B" w:rsidRPr="006F439A">
        <w:t xml:space="preserve">одержание </w:t>
      </w:r>
      <w:r w:rsidRPr="006F439A">
        <w:t>дисциплины</w:t>
      </w:r>
    </w:p>
    <w:p w:rsidR="00E80199" w:rsidRPr="006F439A" w:rsidRDefault="00F3745F" w:rsidP="00E80199">
      <w:pPr>
        <w:ind w:firstLine="0"/>
        <w:jc w:val="center"/>
        <w:rPr>
          <w:b/>
        </w:rPr>
      </w:pPr>
      <w:r w:rsidRPr="006F439A">
        <w:rPr>
          <w:b/>
        </w:rPr>
        <w:t xml:space="preserve">1. </w:t>
      </w:r>
      <w:r w:rsidR="00E80199" w:rsidRPr="006F439A">
        <w:rPr>
          <w:b/>
        </w:rPr>
        <w:t>Тематический блок «Общества и религии на Ближнем Востоке»</w:t>
      </w: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Раздел 1.1. Зарождение исламской цивилизации</w:t>
      </w:r>
    </w:p>
    <w:p w:rsidR="00E80199" w:rsidRPr="006F439A" w:rsidRDefault="00E80199" w:rsidP="00E80199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2-семинар</w:t>
      </w:r>
    </w:p>
    <w:p w:rsidR="00E80199" w:rsidRPr="006F439A" w:rsidRDefault="00E80199" w:rsidP="00E80199">
      <w:pPr>
        <w:jc w:val="both"/>
      </w:pPr>
      <w:r w:rsidRPr="006F439A">
        <w:t>Ближний Восток накануне ислама. Возникновение ислама: причины и предпосылки. Основные черты раннего мусульманского общества. Складывание письменной традиции. Коран и Сунна. Доисламские обычаи и ислам. Формирование ритуала внутри исламской традиции.</w:t>
      </w:r>
    </w:p>
    <w:p w:rsidR="00C12169" w:rsidRPr="006F439A" w:rsidRDefault="00C12169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1</w:t>
      </w:r>
      <w:r w:rsidRPr="006F439A">
        <w:rPr>
          <w:u w:val="single"/>
        </w:rPr>
        <w:t>:</w:t>
      </w:r>
      <w:r w:rsidRPr="006F439A">
        <w:t xml:space="preserve"> Коран и его особенности </w:t>
      </w:r>
    </w:p>
    <w:p w:rsidR="006E4984" w:rsidRPr="006F439A" w:rsidRDefault="006E4984" w:rsidP="00E80199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6E4984" w:rsidRPr="006F439A" w:rsidRDefault="006E4984" w:rsidP="00E80199">
      <w:pPr>
        <w:jc w:val="both"/>
      </w:pPr>
      <w:r w:rsidRPr="006F439A">
        <w:t xml:space="preserve">- </w:t>
      </w:r>
      <w:r w:rsidR="003C6D9F" w:rsidRPr="006F439A">
        <w:t>Каковы структурные особенности Корана?</w:t>
      </w:r>
    </w:p>
    <w:p w:rsidR="003C6D9F" w:rsidRPr="006F439A" w:rsidRDefault="003C6D9F" w:rsidP="00E80199">
      <w:pPr>
        <w:jc w:val="both"/>
      </w:pPr>
      <w:r w:rsidRPr="006F439A">
        <w:t xml:space="preserve">- Какие изменения претерпела редакция Корана и почему? </w:t>
      </w:r>
    </w:p>
    <w:p w:rsidR="003C6D9F" w:rsidRPr="006F439A" w:rsidRDefault="003C6D9F" w:rsidP="00E80199">
      <w:pPr>
        <w:jc w:val="both"/>
      </w:pPr>
      <w:r w:rsidRPr="006F439A">
        <w:t>- На какую редакцию Корана ориентируются консервативные</w:t>
      </w:r>
      <w:r w:rsidR="00764CC2" w:rsidRPr="006F439A">
        <w:t xml:space="preserve"> исламские группы и идеологи? Почему?</w:t>
      </w:r>
    </w:p>
    <w:p w:rsidR="00764CC2" w:rsidRPr="006F439A" w:rsidRDefault="00764CC2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Литература:</w:t>
      </w:r>
    </w:p>
    <w:p w:rsidR="00E80199" w:rsidRPr="006F439A" w:rsidRDefault="00E80199" w:rsidP="00DC5B46">
      <w:pPr>
        <w:numPr>
          <w:ilvl w:val="0"/>
          <w:numId w:val="9"/>
        </w:numPr>
        <w:contextualSpacing/>
        <w:jc w:val="both"/>
      </w:pPr>
      <w:r w:rsidRPr="006F439A">
        <w:t>Петрушевский И.П. Ислам в Иране в VII - XV веках. М., 1966.</w:t>
      </w:r>
    </w:p>
    <w:p w:rsidR="00E80199" w:rsidRPr="006F439A" w:rsidRDefault="00E80199" w:rsidP="00DC5B46">
      <w:pPr>
        <w:numPr>
          <w:ilvl w:val="0"/>
          <w:numId w:val="9"/>
        </w:numPr>
        <w:contextualSpacing/>
        <w:jc w:val="both"/>
      </w:pPr>
      <w:r w:rsidRPr="006F439A">
        <w:t xml:space="preserve">Бартольд О. История халифата (в 3 томах). </w:t>
      </w:r>
    </w:p>
    <w:p w:rsidR="00764CC2" w:rsidRPr="006F439A" w:rsidRDefault="00764CC2" w:rsidP="00DC5B46">
      <w:pPr>
        <w:numPr>
          <w:ilvl w:val="0"/>
          <w:numId w:val="9"/>
        </w:numPr>
        <w:contextualSpacing/>
        <w:jc w:val="both"/>
      </w:pPr>
      <w:r w:rsidRPr="006F439A">
        <w:t>Резван. Коран и его мир (электронный формат издания).</w:t>
      </w:r>
    </w:p>
    <w:p w:rsidR="00764CC2" w:rsidRPr="006F439A" w:rsidRDefault="00764CC2" w:rsidP="00764CC2">
      <w:pPr>
        <w:ind w:left="1069" w:firstLine="0"/>
        <w:contextualSpacing/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Источник:</w:t>
      </w:r>
    </w:p>
    <w:p w:rsidR="00E80199" w:rsidRPr="006F439A" w:rsidRDefault="00E80199" w:rsidP="00E80199">
      <w:pPr>
        <w:jc w:val="both"/>
      </w:pPr>
      <w:r w:rsidRPr="006F439A">
        <w:t>Коран (в переводах на русский язык)</w:t>
      </w:r>
    </w:p>
    <w:p w:rsidR="00E80199" w:rsidRPr="006F439A" w:rsidRDefault="00E80199" w:rsidP="00E80199">
      <w:pPr>
        <w:ind w:firstLine="0"/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Раздел 1.2. Религиозно-философские направления и школы в исламе</w:t>
      </w:r>
    </w:p>
    <w:p w:rsidR="00E80199" w:rsidRPr="006F439A" w:rsidRDefault="00E80199" w:rsidP="00E80199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  <w:rPr>
          <w:rFonts w:eastAsia="Calibri"/>
        </w:rPr>
      </w:pPr>
      <w:r w:rsidRPr="006F439A">
        <w:rPr>
          <w:rFonts w:eastAsia="Calibri"/>
        </w:rPr>
        <w:t xml:space="preserve">Разделение ислама на хариджизм, шиизм и суннизм. Формирование особенностей каждого направления. Возникновение рационалистического богословия. Рационалисты против традиционалистов. Античная и мусульманская философии.  </w:t>
      </w:r>
    </w:p>
    <w:p w:rsidR="00C12169" w:rsidRPr="006F439A" w:rsidRDefault="00C12169" w:rsidP="00E80199">
      <w:pPr>
        <w:jc w:val="both"/>
        <w:rPr>
          <w:rFonts w:eastAsia="Calibri"/>
        </w:rPr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2</w:t>
      </w:r>
      <w:r w:rsidRPr="006F439A">
        <w:rPr>
          <w:u w:val="single"/>
        </w:rPr>
        <w:t>:</w:t>
      </w:r>
      <w:r w:rsidRPr="006F439A">
        <w:t xml:space="preserve"> Соперничество традиционалистской и рационалистск</w:t>
      </w:r>
      <w:r w:rsidR="00764CC2" w:rsidRPr="006F439A">
        <w:t>ой школ в средневековом исламе</w:t>
      </w:r>
    </w:p>
    <w:p w:rsidR="00764CC2" w:rsidRPr="006F439A" w:rsidRDefault="00764CC2" w:rsidP="00E80199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764CC2" w:rsidRPr="006F439A" w:rsidRDefault="00764CC2" w:rsidP="004A079F">
      <w:pPr>
        <w:jc w:val="both"/>
      </w:pPr>
      <w:r w:rsidRPr="006F439A">
        <w:t xml:space="preserve">- </w:t>
      </w:r>
      <w:r w:rsidR="004A079F" w:rsidRPr="006F439A">
        <w:t>Какие существуют точки зрения в историографии относительно того, когда в исламе складываются три основных ветви?</w:t>
      </w:r>
    </w:p>
    <w:p w:rsidR="004A079F" w:rsidRPr="006F439A" w:rsidRDefault="004A079F" w:rsidP="004A079F">
      <w:pPr>
        <w:jc w:val="both"/>
      </w:pPr>
      <w:r w:rsidRPr="006F439A">
        <w:t xml:space="preserve">- </w:t>
      </w:r>
      <w:r w:rsidR="00011D74" w:rsidRPr="006F439A">
        <w:t>Каким было отношение к каламу в средневековых мусульманских государствах? Менялось ли оно? Почему?</w:t>
      </w:r>
    </w:p>
    <w:p w:rsidR="00011D74" w:rsidRPr="006F439A" w:rsidRDefault="00011D74" w:rsidP="004A079F">
      <w:pPr>
        <w:jc w:val="both"/>
      </w:pPr>
      <w:r w:rsidRPr="006F439A">
        <w:t>- Кто выиграл «битву за умы»: рационалисты или традиционалисты?</w:t>
      </w:r>
    </w:p>
    <w:p w:rsidR="00011D74" w:rsidRPr="006F439A" w:rsidRDefault="00011D74" w:rsidP="004A079F">
      <w:pPr>
        <w:jc w:val="both"/>
      </w:pPr>
    </w:p>
    <w:p w:rsidR="00E80199" w:rsidRPr="006F439A" w:rsidRDefault="00E80199" w:rsidP="00E80199">
      <w:pPr>
        <w:jc w:val="both"/>
        <w:rPr>
          <w:szCs w:val="24"/>
          <w:u w:val="single"/>
        </w:rPr>
      </w:pPr>
      <w:r w:rsidRPr="006F439A">
        <w:rPr>
          <w:szCs w:val="24"/>
          <w:u w:val="single"/>
        </w:rPr>
        <w:t>Литература:</w:t>
      </w:r>
    </w:p>
    <w:p w:rsidR="00E80199" w:rsidRPr="006F439A" w:rsidRDefault="00E80199" w:rsidP="00011D7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F439A">
        <w:rPr>
          <w:rFonts w:asciiTheme="majorBidi" w:hAnsiTheme="majorBidi" w:cstheme="majorBidi"/>
          <w:sz w:val="24"/>
          <w:szCs w:val="24"/>
        </w:rPr>
        <w:t xml:space="preserve">Прозоров С.М. Ислам как идеологическая система. СПб – М.., 2004. </w:t>
      </w:r>
    </w:p>
    <w:p w:rsidR="00011D74" w:rsidRPr="006F439A" w:rsidRDefault="00AE5495" w:rsidP="00011D7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F439A">
        <w:rPr>
          <w:rFonts w:asciiTheme="majorBidi" w:hAnsiTheme="majorBidi" w:cstheme="majorBidi"/>
          <w:sz w:val="24"/>
          <w:szCs w:val="24"/>
        </w:rPr>
        <w:t>Большаков О.Г. История арабского халифата</w:t>
      </w:r>
      <w:r w:rsidR="00241DFD" w:rsidRPr="006F439A">
        <w:rPr>
          <w:rFonts w:asciiTheme="majorBidi" w:hAnsiTheme="majorBidi" w:cstheme="majorBidi"/>
          <w:sz w:val="24"/>
          <w:szCs w:val="24"/>
        </w:rPr>
        <w:t>. Ислам в Аравии 570 - 633 гг. Том 1.</w:t>
      </w:r>
    </w:p>
    <w:p w:rsidR="00E80199" w:rsidRPr="006F439A" w:rsidRDefault="00E80199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Раздел 1.3. Политико-правовые концепции в исламе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Соотношение богословия и правоведения в исламе. Возникновение основных религиозно-правовых школ (мазхабов). Зарождение исламских теорий права. Основные понятия и концепции. Вопрос авторитетности источников и методов исламского права. </w:t>
      </w:r>
    </w:p>
    <w:p w:rsidR="00C12169" w:rsidRPr="006F439A" w:rsidRDefault="00C12169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3</w:t>
      </w:r>
      <w:r w:rsidRPr="006F439A">
        <w:rPr>
          <w:u w:val="single"/>
        </w:rPr>
        <w:t>:</w:t>
      </w:r>
      <w:r w:rsidRPr="006F439A">
        <w:t xml:space="preserve"> Концепции власти в исламе </w:t>
      </w:r>
    </w:p>
    <w:p w:rsidR="00C12169" w:rsidRPr="006F439A" w:rsidRDefault="00C12169" w:rsidP="00E80199">
      <w:pPr>
        <w:jc w:val="both"/>
      </w:pPr>
      <w:r w:rsidRPr="006F439A">
        <w:t>Вопросы для обсуждения:</w:t>
      </w:r>
    </w:p>
    <w:p w:rsidR="00C12169" w:rsidRPr="006F439A" w:rsidRDefault="00C12169" w:rsidP="00E80199">
      <w:pPr>
        <w:jc w:val="both"/>
      </w:pPr>
      <w:r w:rsidRPr="006F439A">
        <w:t xml:space="preserve">- </w:t>
      </w:r>
      <w:r w:rsidR="00BB2F9D" w:rsidRPr="006F439A">
        <w:t>Как и под влиянием чего складывалась концепция власти в шиизме? Каковы ее особенности?</w:t>
      </w:r>
    </w:p>
    <w:p w:rsidR="00BB2F9D" w:rsidRPr="006F439A" w:rsidRDefault="00BB2F9D" w:rsidP="00E80199">
      <w:pPr>
        <w:jc w:val="both"/>
      </w:pPr>
      <w:r w:rsidRPr="006F439A">
        <w:t xml:space="preserve">- </w:t>
      </w:r>
      <w:r w:rsidR="002333D0" w:rsidRPr="006F439A">
        <w:t>Как формировалась политическая мысль в суннитском исламе? В чем ее ключевые отличия от шиизма?</w:t>
      </w:r>
    </w:p>
    <w:p w:rsidR="002333D0" w:rsidRPr="006F439A" w:rsidRDefault="002333D0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E80199" w:rsidRPr="006F439A" w:rsidRDefault="00E80199" w:rsidP="00DC5B46">
      <w:pPr>
        <w:numPr>
          <w:ilvl w:val="0"/>
          <w:numId w:val="8"/>
        </w:numPr>
        <w:contextualSpacing/>
        <w:jc w:val="both"/>
        <w:rPr>
          <w:lang w:val="en-US"/>
        </w:rPr>
      </w:pPr>
      <w:r w:rsidRPr="006F439A">
        <w:t>Прозоров С.М. Ислам как идеологическая система. СПб</w:t>
      </w:r>
      <w:r w:rsidRPr="006F439A">
        <w:rPr>
          <w:lang w:val="en-US"/>
        </w:rPr>
        <w:t xml:space="preserve"> – </w:t>
      </w:r>
      <w:r w:rsidRPr="006F439A">
        <w:t>М</w:t>
      </w:r>
      <w:r w:rsidRPr="006F439A">
        <w:rPr>
          <w:lang w:val="en-US"/>
        </w:rPr>
        <w:t xml:space="preserve">.., 2004. </w:t>
      </w:r>
    </w:p>
    <w:p w:rsidR="00E80199" w:rsidRPr="006F439A" w:rsidRDefault="00E80199" w:rsidP="00DC5B46">
      <w:pPr>
        <w:numPr>
          <w:ilvl w:val="0"/>
          <w:numId w:val="8"/>
        </w:numPr>
        <w:contextualSpacing/>
      </w:pPr>
      <w:r w:rsidRPr="006F439A">
        <w:t>Сюкияйнен Л.Р. Мусульманское право. Вопросы теории и практики. М., 1986.</w:t>
      </w:r>
    </w:p>
    <w:p w:rsidR="00E80199" w:rsidRPr="006F439A" w:rsidRDefault="00E80199" w:rsidP="00DC5B46">
      <w:pPr>
        <w:numPr>
          <w:ilvl w:val="0"/>
          <w:numId w:val="8"/>
        </w:numPr>
        <w:contextualSpacing/>
        <w:jc w:val="both"/>
      </w:pPr>
      <w:r w:rsidRPr="006F439A">
        <w:rPr>
          <w:lang w:val="en-US"/>
        </w:rPr>
        <w:t xml:space="preserve">Hallaq W. A History of Islamic Legal Theories: An Introduction to Sunni Usul al-fiqh. </w:t>
      </w:r>
      <w:r w:rsidRPr="006F439A">
        <w:t xml:space="preserve">2009. </w:t>
      </w:r>
    </w:p>
    <w:p w:rsidR="00E80199" w:rsidRPr="006F439A" w:rsidRDefault="00E80199" w:rsidP="00E80199">
      <w:pPr>
        <w:jc w:val="both"/>
        <w:rPr>
          <w:u w:val="single"/>
        </w:rPr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Раздел 1.4. Основные формы распространения ислама в странах Азии, Африки и Европы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Основные этапы и волны распространения ислама за пределами Аравийского полуострова. Роль суфийских братств в этом процессе. Появление первых мусульман в странах Европы, Америки и Дальнего Востока. Ислам в России. </w:t>
      </w:r>
    </w:p>
    <w:p w:rsidR="002333D0" w:rsidRPr="006F439A" w:rsidRDefault="002333D0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4</w:t>
      </w:r>
      <w:r w:rsidRPr="006F439A">
        <w:rPr>
          <w:u w:val="single"/>
        </w:rPr>
        <w:t>:</w:t>
      </w:r>
      <w:r w:rsidRPr="006F439A">
        <w:t xml:space="preserve"> Распространение ислама в России</w:t>
      </w:r>
    </w:p>
    <w:p w:rsidR="002333D0" w:rsidRPr="006F439A" w:rsidRDefault="002333D0" w:rsidP="00E80199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2333D0" w:rsidRPr="006F439A" w:rsidRDefault="002333D0" w:rsidP="00E80199">
      <w:pPr>
        <w:jc w:val="both"/>
      </w:pPr>
      <w:r w:rsidRPr="006F439A">
        <w:t xml:space="preserve">- Какие существуют точки зрения в историографии на причины распространения ислама в России? </w:t>
      </w:r>
    </w:p>
    <w:p w:rsidR="002333D0" w:rsidRPr="006F439A" w:rsidRDefault="002333D0" w:rsidP="00E80199">
      <w:pPr>
        <w:jc w:val="both"/>
      </w:pPr>
      <w:r w:rsidRPr="006F439A">
        <w:t>- В каких формах он распространялся прежде всего? Почему?</w:t>
      </w:r>
    </w:p>
    <w:p w:rsidR="002333D0" w:rsidRPr="006F439A" w:rsidRDefault="002333D0" w:rsidP="00E80199">
      <w:pPr>
        <w:jc w:val="both"/>
      </w:pPr>
      <w:r w:rsidRPr="006F439A">
        <w:t>- Какими группами представлен сегодня ислам в России?</w:t>
      </w:r>
    </w:p>
    <w:p w:rsidR="002333D0" w:rsidRPr="006F439A" w:rsidRDefault="002333D0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 xml:space="preserve">Литература: </w:t>
      </w:r>
    </w:p>
    <w:p w:rsidR="00E80199" w:rsidRPr="006F439A" w:rsidRDefault="00E80199" w:rsidP="00DC5B46">
      <w:pPr>
        <w:numPr>
          <w:ilvl w:val="0"/>
          <w:numId w:val="7"/>
        </w:numPr>
        <w:contextualSpacing/>
        <w:jc w:val="both"/>
      </w:pPr>
      <w:r w:rsidRPr="006F439A">
        <w:t>Бобровников В.О. и др. Северный Кавказ в составе Российской империи. М., 2007.</w:t>
      </w:r>
    </w:p>
    <w:p w:rsidR="00E80199" w:rsidRPr="006F439A" w:rsidRDefault="00E80199" w:rsidP="00DC5B46">
      <w:pPr>
        <w:numPr>
          <w:ilvl w:val="0"/>
          <w:numId w:val="7"/>
        </w:numPr>
        <w:contextualSpacing/>
        <w:jc w:val="both"/>
      </w:pPr>
      <w:r w:rsidRPr="006F439A">
        <w:t>Абашин С.Н. и др. Центральная Азия в составе Российской империи. М., 2008.</w:t>
      </w:r>
    </w:p>
    <w:p w:rsidR="00E80199" w:rsidRPr="006F439A" w:rsidRDefault="00E80199" w:rsidP="00DC5B46">
      <w:pPr>
        <w:numPr>
          <w:ilvl w:val="0"/>
          <w:numId w:val="7"/>
        </w:numPr>
        <w:contextualSpacing/>
        <w:jc w:val="both"/>
      </w:pPr>
      <w:r w:rsidRPr="006F439A">
        <w:t xml:space="preserve">Халид А. Ислам после коммунизма: религия и политика в Центральной Азии. М., 2010. </w:t>
      </w:r>
    </w:p>
    <w:p w:rsidR="00E80199" w:rsidRPr="006F439A" w:rsidRDefault="00E80199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Раздел 1.5. Религиозный синкретизм на Ближнем Востоке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>Суфизм, шиизм, народный ислам. Культ святых в исламе. Исламо-христианский синкретизм. Исламо-буддизм. Исламо-анимизм и др. формы религиозного синкретизма с участием ислама.</w:t>
      </w: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5</w:t>
      </w:r>
      <w:r w:rsidRPr="006F439A">
        <w:rPr>
          <w:u w:val="single"/>
        </w:rPr>
        <w:t>:</w:t>
      </w:r>
      <w:r w:rsidRPr="006F439A">
        <w:t xml:space="preserve"> Культ святых в исламе </w:t>
      </w:r>
    </w:p>
    <w:p w:rsidR="0010191C" w:rsidRPr="006F439A" w:rsidRDefault="0010191C" w:rsidP="00E80199">
      <w:pPr>
        <w:jc w:val="both"/>
        <w:rPr>
          <w:u w:val="single"/>
        </w:rPr>
      </w:pPr>
      <w:r w:rsidRPr="006F439A">
        <w:rPr>
          <w:u w:val="single"/>
        </w:rPr>
        <w:t xml:space="preserve">Вопросы для обсуждения: </w:t>
      </w:r>
    </w:p>
    <w:p w:rsidR="0010191C" w:rsidRPr="006F439A" w:rsidRDefault="0010191C" w:rsidP="00E80199">
      <w:pPr>
        <w:jc w:val="both"/>
      </w:pPr>
      <w:r w:rsidRPr="006F439A">
        <w:t xml:space="preserve">- </w:t>
      </w:r>
      <w:r w:rsidR="00553A1A" w:rsidRPr="006F439A">
        <w:t>Как культ доисламских святых получил распространение в мусульманских обществах?</w:t>
      </w:r>
    </w:p>
    <w:p w:rsidR="00553A1A" w:rsidRPr="006F439A" w:rsidRDefault="00553A1A" w:rsidP="00E80199">
      <w:pPr>
        <w:jc w:val="both"/>
      </w:pPr>
      <w:r w:rsidRPr="006F439A">
        <w:t>- Как к этому относится исламское духовенство – в общем и частном?</w:t>
      </w:r>
    </w:p>
    <w:p w:rsidR="00553A1A" w:rsidRPr="006F439A" w:rsidRDefault="00553A1A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Литература:</w:t>
      </w:r>
    </w:p>
    <w:p w:rsidR="00E80199" w:rsidRPr="006F439A" w:rsidRDefault="00E80199" w:rsidP="00E80199">
      <w:pPr>
        <w:jc w:val="both"/>
      </w:pPr>
      <w:r w:rsidRPr="006F439A">
        <w:t xml:space="preserve">Гольдциер И. Культ святых в исламе. М., 1938. </w:t>
      </w:r>
    </w:p>
    <w:p w:rsidR="00E80199" w:rsidRPr="006F439A" w:rsidRDefault="00E80199" w:rsidP="00E80199">
      <w:pPr>
        <w:ind w:firstLine="0"/>
        <w:jc w:val="both"/>
      </w:pPr>
    </w:p>
    <w:p w:rsidR="00E80199" w:rsidRPr="006F439A" w:rsidRDefault="00E80199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1.6. Христианство на Ближнем Востоке  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Христианские церкви Востока, их развитие, политическая, социальная и гуманитарная роль в регионе. Христианские общины региона и их взаимодействие между собой и с другими религиями. </w:t>
      </w:r>
    </w:p>
    <w:p w:rsidR="0056500B" w:rsidRPr="006F439A" w:rsidRDefault="0056500B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6</w:t>
      </w:r>
      <w:r w:rsidRPr="006F439A">
        <w:rPr>
          <w:u w:val="single"/>
        </w:rPr>
        <w:t>:</w:t>
      </w:r>
      <w:r w:rsidRPr="006F439A">
        <w:t xml:space="preserve"> Христианские общины в мусульманском мире</w:t>
      </w:r>
    </w:p>
    <w:p w:rsidR="0082134E" w:rsidRPr="006F439A" w:rsidRDefault="0082134E" w:rsidP="00E80199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82134E" w:rsidRPr="006F439A" w:rsidRDefault="0082134E" w:rsidP="00E80199">
      <w:pPr>
        <w:jc w:val="both"/>
      </w:pPr>
      <w:r w:rsidRPr="006F439A">
        <w:t xml:space="preserve">- </w:t>
      </w:r>
      <w:r w:rsidR="006F1912" w:rsidRPr="006F439A">
        <w:t>Какие основные христианские общины существуют сегодня на Ближнем Востоке?</w:t>
      </w:r>
    </w:p>
    <w:p w:rsidR="006F1912" w:rsidRPr="006F439A" w:rsidRDefault="006F1912" w:rsidP="00E80199">
      <w:pPr>
        <w:jc w:val="both"/>
      </w:pPr>
      <w:r w:rsidRPr="006F439A">
        <w:t>- Как происходит общение между христианами и мусульманами в Египте, Сирии, Ливане?</w:t>
      </w:r>
    </w:p>
    <w:p w:rsidR="006F1912" w:rsidRPr="006F439A" w:rsidRDefault="006F1912" w:rsidP="00E80199">
      <w:pPr>
        <w:jc w:val="both"/>
      </w:pPr>
    </w:p>
    <w:p w:rsidR="00E80199" w:rsidRPr="006F439A" w:rsidRDefault="00E80199" w:rsidP="00E80199">
      <w:pPr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6F439A">
        <w:rPr>
          <w:rFonts w:asciiTheme="majorBidi" w:hAnsiTheme="majorBidi" w:cstheme="majorBidi"/>
          <w:color w:val="000000" w:themeColor="text1"/>
          <w:szCs w:val="24"/>
          <w:u w:val="single"/>
        </w:rPr>
        <w:t>Литература:</w:t>
      </w:r>
    </w:p>
    <w:p w:rsidR="00E80199" w:rsidRPr="006F439A" w:rsidRDefault="00E80199" w:rsidP="006F1912">
      <w:pPr>
        <w:pStyle w:val="af2"/>
        <w:numPr>
          <w:ilvl w:val="0"/>
          <w:numId w:val="2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F4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Трейгер А. Арабское христианство // Символ. №58 (2010). С. 9-33. </w:t>
      </w:r>
    </w:p>
    <w:p w:rsidR="006F1912" w:rsidRPr="006F439A" w:rsidRDefault="0056500B" w:rsidP="00335C5E">
      <w:pPr>
        <w:pStyle w:val="af2"/>
        <w:numPr>
          <w:ilvl w:val="0"/>
          <w:numId w:val="27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ru-RU"/>
        </w:rPr>
        <w:t>Родионов</w:t>
      </w:r>
      <w:r w:rsidR="00335C5E"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ru-RU"/>
        </w:rPr>
        <w:t xml:space="preserve"> М.А.</w:t>
      </w:r>
      <w:r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Сарабьев</w:t>
      </w:r>
      <w:r w:rsidR="00335C5E"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ru-RU"/>
        </w:rPr>
        <w:t xml:space="preserve"> А.В</w:t>
      </w:r>
      <w:r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ru-RU"/>
        </w:rPr>
        <w:t>. </w:t>
      </w:r>
      <w:r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Марониты</w:t>
      </w:r>
      <w:r w:rsidRPr="006F43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ru-RU"/>
        </w:rPr>
        <w:t>: традиции, история, политика. М., 2013.</w:t>
      </w:r>
    </w:p>
    <w:p w:rsidR="00E80199" w:rsidRPr="006F439A" w:rsidRDefault="00E80199" w:rsidP="0056500B">
      <w:pPr>
        <w:ind w:firstLine="0"/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>Раздел 1.7. Религия и политика на Ближнем Востоке сегодня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Дуалистический характер исламской политической и религиозной доктрины. Ислам и политика в средневековых государствах. Формирование современных границ государств Ближнего Востока и роль религии в этих процессах. Политические элиты стран региона и религиозно-конфессиональный фактор их формирования и определения их интересов и позиций. Исламские партии, группы и общества. </w:t>
      </w:r>
    </w:p>
    <w:p w:rsidR="00335C5E" w:rsidRPr="006F439A" w:rsidRDefault="00335C5E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Тема семинара</w:t>
      </w:r>
      <w:r w:rsidR="002C11A9" w:rsidRPr="006F439A">
        <w:rPr>
          <w:u w:val="single"/>
        </w:rPr>
        <w:t xml:space="preserve"> 7</w:t>
      </w:r>
      <w:r w:rsidRPr="006F439A">
        <w:rPr>
          <w:u w:val="single"/>
        </w:rPr>
        <w:t>:</w:t>
      </w:r>
      <w:r w:rsidRPr="006F439A">
        <w:t xml:space="preserve"> Исламские партии на арабском Востоке </w:t>
      </w:r>
    </w:p>
    <w:p w:rsidR="00335C5E" w:rsidRPr="006F439A" w:rsidRDefault="00335C5E" w:rsidP="00E80199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335C5E" w:rsidRPr="006F439A" w:rsidRDefault="00335C5E" w:rsidP="00E80199">
      <w:pPr>
        <w:jc w:val="both"/>
      </w:pPr>
      <w:r w:rsidRPr="006F439A">
        <w:t>- Совместимы ли исламская идеология и партийная система? Какие точки зрения есть на этот счет?</w:t>
      </w:r>
    </w:p>
    <w:p w:rsidR="00335C5E" w:rsidRPr="006F439A" w:rsidRDefault="00335C5E" w:rsidP="00E80199">
      <w:pPr>
        <w:jc w:val="both"/>
      </w:pPr>
      <w:r w:rsidRPr="006F439A">
        <w:t xml:space="preserve">- </w:t>
      </w:r>
      <w:r w:rsidR="00F92BBA" w:rsidRPr="006F439A">
        <w:t>Почему опыт участия исламских партий в политике ближневосточных государств такой разный? Какие факторы оказали на это влияние?</w:t>
      </w:r>
    </w:p>
    <w:p w:rsidR="00335C5E" w:rsidRPr="006F439A" w:rsidRDefault="00335C5E" w:rsidP="00E80199">
      <w:pPr>
        <w:jc w:val="both"/>
      </w:pPr>
    </w:p>
    <w:p w:rsidR="00E80199" w:rsidRPr="006F439A" w:rsidRDefault="00E80199" w:rsidP="00E80199">
      <w:pPr>
        <w:jc w:val="both"/>
      </w:pPr>
      <w:r w:rsidRPr="006F439A">
        <w:rPr>
          <w:u w:val="single"/>
        </w:rPr>
        <w:t>Литература:</w:t>
      </w:r>
    </w:p>
    <w:p w:rsidR="00E80199" w:rsidRPr="006F439A" w:rsidRDefault="00E80199" w:rsidP="00DC5B46">
      <w:pPr>
        <w:numPr>
          <w:ilvl w:val="0"/>
          <w:numId w:val="10"/>
        </w:numPr>
        <w:contextualSpacing/>
        <w:jc w:val="both"/>
      </w:pPr>
      <w:r w:rsidRPr="006F439A">
        <w:t>Прозоров С.М. Ислам как идеологическая система. СПб – М.., 2004.</w:t>
      </w:r>
    </w:p>
    <w:p w:rsidR="00E80199" w:rsidRPr="006F439A" w:rsidRDefault="00E80199" w:rsidP="00DC5B46">
      <w:pPr>
        <w:numPr>
          <w:ilvl w:val="0"/>
          <w:numId w:val="10"/>
        </w:numPr>
        <w:contextualSpacing/>
        <w:jc w:val="both"/>
      </w:pPr>
      <w:r w:rsidRPr="006F439A">
        <w:rPr>
          <w:lang w:val="en-US"/>
        </w:rPr>
        <w:t xml:space="preserve">John L. Esposito, Emad El-Din Shahin. The Oxford Handbook of Islam and Politics. </w:t>
      </w:r>
      <w:r w:rsidRPr="006F439A">
        <w:t>Oxford University Press, 2013.</w:t>
      </w:r>
    </w:p>
    <w:p w:rsidR="00E80199" w:rsidRPr="006F439A" w:rsidRDefault="00E80199" w:rsidP="00E80199">
      <w:pPr>
        <w:ind w:left="709" w:firstLine="0"/>
        <w:jc w:val="center"/>
        <w:rPr>
          <w:b/>
        </w:rPr>
      </w:pPr>
    </w:p>
    <w:p w:rsidR="00F92BBA" w:rsidRPr="006F439A" w:rsidRDefault="00F92BBA" w:rsidP="00E80199">
      <w:pPr>
        <w:ind w:left="709" w:firstLine="0"/>
        <w:jc w:val="center"/>
        <w:rPr>
          <w:b/>
        </w:rPr>
      </w:pPr>
    </w:p>
    <w:p w:rsidR="00E80199" w:rsidRPr="006F439A" w:rsidRDefault="00F3745F" w:rsidP="00E80199">
      <w:pPr>
        <w:ind w:firstLine="0"/>
        <w:jc w:val="center"/>
        <w:rPr>
          <w:b/>
          <w:u w:val="single"/>
        </w:rPr>
      </w:pPr>
      <w:r w:rsidRPr="006F439A">
        <w:rPr>
          <w:b/>
        </w:rPr>
        <w:t xml:space="preserve">2. </w:t>
      </w:r>
      <w:r w:rsidR="00E80199" w:rsidRPr="006F439A">
        <w:rPr>
          <w:b/>
        </w:rPr>
        <w:t>Тематический блок «</w:t>
      </w:r>
      <w:r w:rsidR="00E80199" w:rsidRPr="006F439A">
        <w:rPr>
          <w:b/>
          <w:szCs w:val="24"/>
        </w:rPr>
        <w:t>Общество и религии в Китае</w:t>
      </w:r>
      <w:r w:rsidRPr="006F439A">
        <w:rPr>
          <w:b/>
          <w:szCs w:val="24"/>
        </w:rPr>
        <w:t>»</w:t>
      </w:r>
    </w:p>
    <w:p w:rsidR="00E80199" w:rsidRPr="006F439A" w:rsidRDefault="00E80199" w:rsidP="00E80199">
      <w:pPr>
        <w:jc w:val="both"/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1. Зарождение и основные культурные параметры китайской цивилизации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>Полицентризм дальневосточного цивилизационного ареала: основные аграрные очаги и этнические группы. Традиционные культы - культ неба, земли, предков, духов природы - и их роль как социальных регуляторов. Трансформация древнекитайского общества в эпоху Чжоу. Историоцентризм, антропоцентризм и натурализм древнекитайской мысли. "Сто школ" древнекитайской мысли.</w:t>
      </w:r>
    </w:p>
    <w:p w:rsidR="00AA6530" w:rsidRPr="006F439A" w:rsidRDefault="00AA6530" w:rsidP="00AA6530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AA6530" w:rsidRPr="006F439A" w:rsidRDefault="00AA6530" w:rsidP="00AA6530">
      <w:pPr>
        <w:jc w:val="both"/>
      </w:pPr>
      <w:r w:rsidRPr="006F439A">
        <w:t>1. Рыков С.Ю. Древнекитайская философия. Курс лекций. М., 2012.</w:t>
      </w:r>
    </w:p>
    <w:p w:rsidR="00AA6530" w:rsidRPr="006F439A" w:rsidRDefault="00AA6530" w:rsidP="00AA6530">
      <w:pPr>
        <w:jc w:val="both"/>
      </w:pPr>
      <w:r w:rsidRPr="006F439A">
        <w:t>2. Васильев Л.С. Культы, религии, традиции в Китае. М., 1970.</w:t>
      </w:r>
    </w:p>
    <w:p w:rsidR="00AA6530" w:rsidRPr="006F439A" w:rsidRDefault="00AA6530" w:rsidP="00AA6530">
      <w:pPr>
        <w:jc w:val="both"/>
      </w:pPr>
      <w:r w:rsidRPr="006F439A">
        <w:t>3. Гране М. Китайская мысль. М., 2002.</w:t>
      </w:r>
    </w:p>
    <w:p w:rsidR="00AA6530" w:rsidRPr="006F439A" w:rsidRDefault="00AA6530" w:rsidP="00AA6530">
      <w:pPr>
        <w:jc w:val="both"/>
      </w:pPr>
      <w:r w:rsidRPr="006F439A">
        <w:t>4. История Китая с древнейших времён до начала XXI в.: в 10 т. Том 1. Древнейшая и древняя история (по археологическим данным): от палеолита до V в. до н.э. / Гл. ред. С.Л.Тихвинский, отв. ред. А.П.Деревянко. М., 2016.</w:t>
      </w:r>
    </w:p>
    <w:p w:rsidR="00AA6530" w:rsidRPr="006F439A" w:rsidRDefault="00AA6530" w:rsidP="00AA6530">
      <w:pPr>
        <w:jc w:val="both"/>
      </w:pPr>
    </w:p>
    <w:p w:rsidR="00AA6530" w:rsidRPr="006F439A" w:rsidRDefault="00AA6530" w:rsidP="00AA6530">
      <w:pPr>
        <w:jc w:val="both"/>
      </w:pPr>
      <w:r w:rsidRPr="006F439A">
        <w:rPr>
          <w:u w:val="single"/>
        </w:rPr>
        <w:t>Тема семинара:</w:t>
      </w:r>
      <w:r w:rsidRPr="006F439A">
        <w:t xml:space="preserve"> Основные понятия традиционной китайской картины мира.</w:t>
      </w:r>
    </w:p>
    <w:p w:rsidR="00AA6530" w:rsidRPr="006F439A" w:rsidRDefault="00AA6530" w:rsidP="00AA6530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 </w:t>
      </w:r>
    </w:p>
    <w:p w:rsidR="00AA6530" w:rsidRPr="006F439A" w:rsidRDefault="00AA6530" w:rsidP="00AA6530">
      <w:pPr>
        <w:jc w:val="both"/>
      </w:pPr>
      <w:r w:rsidRPr="006F439A">
        <w:t xml:space="preserve">- Существуют ли в традиционной китайской картине мира аналоги понятий "религия", "политика", "культура", "философия"? </w:t>
      </w:r>
    </w:p>
    <w:p w:rsidR="00AA6530" w:rsidRPr="006F439A" w:rsidRDefault="00AA6530" w:rsidP="00AA6530">
      <w:pPr>
        <w:jc w:val="both"/>
      </w:pPr>
      <w:r w:rsidRPr="006F439A">
        <w:t xml:space="preserve">- Какие виды элит существовали в Древнем Китае? В каких отношениях они находились? Кто был носителем философских идей в древнекитайском обществе? </w:t>
      </w:r>
    </w:p>
    <w:p w:rsidR="00AA6530" w:rsidRPr="006F439A" w:rsidRDefault="00AA6530" w:rsidP="00AA6530">
      <w:pPr>
        <w:jc w:val="both"/>
      </w:pPr>
      <w:r w:rsidRPr="006F439A">
        <w:t>- Какое влияние на китайское мировоззрение оказала иероглифическая письменность? В чём состоит проблема соотношения устной и письменной речи в условиях иероглифической культуры?</w:t>
      </w:r>
    </w:p>
    <w:p w:rsidR="00E80199" w:rsidRPr="006F439A" w:rsidRDefault="00E80199" w:rsidP="00E80199">
      <w:pPr>
        <w:jc w:val="both"/>
      </w:pPr>
    </w:p>
    <w:p w:rsidR="00DF29AD" w:rsidRPr="006F439A" w:rsidRDefault="00DF29AD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2. Становление конфуцианства и его роль в политической жизни традиционного Китая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Конфуций как основополагающая фигура древнекитайской мысли. Понятия "ритуала" </w:t>
      </w:r>
      <w:r w:rsidRPr="006F439A">
        <w:rPr>
          <w:i/>
        </w:rPr>
        <w:t xml:space="preserve">ли </w:t>
      </w:r>
      <w:r w:rsidRPr="006F439A">
        <w:t xml:space="preserve">и "текста" </w:t>
      </w:r>
      <w:r w:rsidRPr="006F439A">
        <w:rPr>
          <w:i/>
        </w:rPr>
        <w:t>вэнь</w:t>
      </w:r>
      <w:r w:rsidRPr="006F439A">
        <w:t xml:space="preserve"> и их роль в древнекитайской культуре. Правление на основе "добродетели" </w:t>
      </w:r>
      <w:r w:rsidRPr="006F439A">
        <w:rPr>
          <w:i/>
        </w:rPr>
        <w:t xml:space="preserve">дэ. </w:t>
      </w:r>
      <w:r w:rsidRPr="006F439A">
        <w:t>Концепция "мандата неба"</w:t>
      </w:r>
      <w:r w:rsidRPr="006F439A">
        <w:rPr>
          <w:i/>
        </w:rPr>
        <w:t xml:space="preserve"> тянь мин</w:t>
      </w:r>
      <w:r w:rsidRPr="006F439A">
        <w:t xml:space="preserve"> и зарождение представлений о династийных циклах. Конфуцианская рационализация древнекитайских религиозных культов. Идеал "благородного мужа" и его качества. Становление китайской империи, имперских институтов и идеологии. </w:t>
      </w:r>
    </w:p>
    <w:p w:rsidR="00AA6530" w:rsidRPr="006F439A" w:rsidRDefault="00AA6530" w:rsidP="00AA6530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AA6530" w:rsidRPr="006F439A" w:rsidRDefault="00AA6530" w:rsidP="00AA6530">
      <w:pPr>
        <w:jc w:val="both"/>
      </w:pPr>
      <w:r w:rsidRPr="006F439A">
        <w:t>1. Фэн Юлань. Краткая история китайской философии. СПб, 1998.</w:t>
      </w:r>
    </w:p>
    <w:p w:rsidR="00AA6530" w:rsidRPr="006F439A" w:rsidRDefault="00AA6530" w:rsidP="00AA6530">
      <w:pPr>
        <w:jc w:val="both"/>
      </w:pPr>
      <w:r w:rsidRPr="006F439A">
        <w:t xml:space="preserve">2. Мартынов А.С. Конфуцианство: классический период. / Пер. </w:t>
      </w:r>
      <w:proofErr w:type="gramStart"/>
      <w:r w:rsidRPr="006F439A">
        <w:t>с кит</w:t>
      </w:r>
      <w:proofErr w:type="gramEnd"/>
      <w:r w:rsidRPr="006F439A">
        <w:t>. А.С. Мартынова. – СПб.: Азбука-классика; Петербургское востоковедение, 2006.</w:t>
      </w:r>
    </w:p>
    <w:p w:rsidR="00AA6530" w:rsidRPr="006F439A" w:rsidRDefault="00AA6530" w:rsidP="00AA6530">
      <w:pPr>
        <w:jc w:val="both"/>
      </w:pPr>
      <w:r w:rsidRPr="006F439A">
        <w:t>3. Кобзев А.И. Философия китайского неоконфуцианства. М., 2002.</w:t>
      </w:r>
    </w:p>
    <w:p w:rsidR="00AA6530" w:rsidRPr="006F439A" w:rsidRDefault="00AA6530" w:rsidP="00AA6530">
      <w:pPr>
        <w:jc w:val="both"/>
      </w:pPr>
      <w:r w:rsidRPr="006F439A">
        <w:t>4. Конфуцианское четверокнижие "Сы шу". Отв.ред. Л.С.Переломов. М., 2004.</w:t>
      </w:r>
    </w:p>
    <w:p w:rsidR="00AA6530" w:rsidRPr="006F439A" w:rsidRDefault="00AA6530" w:rsidP="00AA6530">
      <w:pPr>
        <w:jc w:val="both"/>
      </w:pPr>
    </w:p>
    <w:p w:rsidR="00AA6530" w:rsidRPr="006F439A" w:rsidRDefault="00AA6530" w:rsidP="00AA6530">
      <w:pPr>
        <w:jc w:val="both"/>
      </w:pPr>
      <w:r w:rsidRPr="006F439A">
        <w:rPr>
          <w:u w:val="single"/>
        </w:rPr>
        <w:t>Тема семинара:</w:t>
      </w:r>
      <w:r w:rsidRPr="006F439A">
        <w:t xml:space="preserve"> Источники конфуцианской мысли.</w:t>
      </w:r>
    </w:p>
    <w:p w:rsidR="00AA6530" w:rsidRPr="006F439A" w:rsidRDefault="00AA6530" w:rsidP="00AA6530">
      <w:pPr>
        <w:jc w:val="both"/>
      </w:pPr>
      <w:r w:rsidRPr="006F439A">
        <w:rPr>
          <w:u w:val="single"/>
        </w:rPr>
        <w:t>Вопросы для обсуждения:</w:t>
      </w:r>
      <w:r w:rsidRPr="006F439A">
        <w:t xml:space="preserve"> </w:t>
      </w:r>
    </w:p>
    <w:p w:rsidR="00AA6530" w:rsidRPr="006F439A" w:rsidRDefault="00AA6530" w:rsidP="00AA6530">
      <w:pPr>
        <w:jc w:val="both"/>
      </w:pPr>
      <w:r w:rsidRPr="006F439A">
        <w:t>- Является ли конфуцианство религией? Философией? Политическим учением? Этическим учением?</w:t>
      </w:r>
    </w:p>
    <w:p w:rsidR="00AA6530" w:rsidRPr="006F439A" w:rsidRDefault="00AA6530" w:rsidP="00AA6530">
      <w:pPr>
        <w:jc w:val="both"/>
      </w:pPr>
      <w:r w:rsidRPr="006F439A">
        <w:t xml:space="preserve">- Какую роль в становлении и развитии конфуцианства сыграли т.н. "пять канонов" </w:t>
      </w:r>
      <w:r w:rsidRPr="006F439A">
        <w:rPr>
          <w:i/>
        </w:rPr>
        <w:t>у цзин</w:t>
      </w:r>
      <w:r w:rsidRPr="006F439A">
        <w:t>? Можно ли их считать священными текстами Древнего Китая?</w:t>
      </w:r>
    </w:p>
    <w:p w:rsidR="00AA6530" w:rsidRPr="006F439A" w:rsidRDefault="00AA6530" w:rsidP="00AA6530">
      <w:pPr>
        <w:jc w:val="both"/>
      </w:pPr>
      <w:r w:rsidRPr="006F439A">
        <w:t xml:space="preserve">- Охарактеризуйте эволюцию политических взглядов конфуцианцев. Какая роль в рамках конфуцианского учения отводилась правителю и разным слоям общества? Предусматривало ли конфуцианство право народа на восстание и свержение существующего строя? </w:t>
      </w:r>
    </w:p>
    <w:p w:rsidR="00E80199" w:rsidRPr="006F439A" w:rsidRDefault="00E80199" w:rsidP="00E80199">
      <w:pPr>
        <w:jc w:val="both"/>
      </w:pPr>
    </w:p>
    <w:p w:rsidR="00DF29AD" w:rsidRPr="006F439A" w:rsidRDefault="00DF29AD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3. Даосская утопия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  <w:rPr>
          <w:i/>
        </w:rPr>
      </w:pPr>
      <w:r w:rsidRPr="006F439A">
        <w:rPr>
          <w:i/>
        </w:rPr>
        <w:t xml:space="preserve">Дао </w:t>
      </w:r>
      <w:r w:rsidRPr="006F439A">
        <w:t xml:space="preserve">как путь спасения Поднебесной. Отказ от рассудочного и возвращение к "естественности" </w:t>
      </w:r>
      <w:r w:rsidRPr="006F439A">
        <w:rPr>
          <w:i/>
        </w:rPr>
        <w:t xml:space="preserve">цзыжань. </w:t>
      </w:r>
      <w:r w:rsidRPr="006F439A">
        <w:t xml:space="preserve">Лао-цзы как воплощение </w:t>
      </w:r>
      <w:r w:rsidRPr="006F439A">
        <w:rPr>
          <w:i/>
        </w:rPr>
        <w:t xml:space="preserve">дао </w:t>
      </w:r>
      <w:r w:rsidRPr="006F439A">
        <w:t>и наставник правителей</w:t>
      </w:r>
      <w:r w:rsidRPr="006F439A">
        <w:rPr>
          <w:i/>
        </w:rPr>
        <w:t xml:space="preserve">. </w:t>
      </w:r>
      <w:r w:rsidRPr="006F439A">
        <w:t>Учение о "таинственном"</w:t>
      </w:r>
      <w:r w:rsidRPr="006F439A">
        <w:rPr>
          <w:i/>
        </w:rPr>
        <w:t xml:space="preserve"> сюань. </w:t>
      </w:r>
      <w:r w:rsidRPr="006F439A">
        <w:t>Древнекитайская "диалектика": принцип взаимопревращения противоположностей. Фундамент тоталитарной идеологии: "опустошение сознания людей и ослабление их воли". Даосская религиозная община как первый внегосударственный и антигосударственный институт. Даосские секты и утопии средних веков и нового времени. Культ "бессмертных" и различные пути достижения бессмертия. Китайская алхимия.</w:t>
      </w:r>
    </w:p>
    <w:p w:rsidR="000113B2" w:rsidRPr="006F439A" w:rsidRDefault="000113B2" w:rsidP="000113B2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0113B2" w:rsidRPr="006F439A" w:rsidRDefault="000113B2" w:rsidP="000113B2">
      <w:pPr>
        <w:jc w:val="both"/>
      </w:pPr>
      <w:r w:rsidRPr="006F439A">
        <w:t xml:space="preserve">1. Торчинов Е.А. Даосизм: опыт историко-религиозного описания. СПб, 1998. </w:t>
      </w:r>
    </w:p>
    <w:p w:rsidR="000113B2" w:rsidRPr="006F439A" w:rsidRDefault="000113B2" w:rsidP="000113B2">
      <w:pPr>
        <w:jc w:val="both"/>
      </w:pPr>
      <w:r w:rsidRPr="006F439A">
        <w:t>2. Дао-Дэ цзин, Ле-цзы, Гуань-цзы: даосские каноны. Пер. В.В.Малявина. М., 2002.</w:t>
      </w:r>
    </w:p>
    <w:p w:rsidR="000113B2" w:rsidRPr="006F439A" w:rsidRDefault="000113B2" w:rsidP="000113B2">
      <w:pPr>
        <w:jc w:val="both"/>
      </w:pPr>
      <w:r w:rsidRPr="006F439A">
        <w:t>3. Чжуан-цзы: даосские каноны. Пер. В.В.Малявина. М., 2002.</w:t>
      </w:r>
    </w:p>
    <w:p w:rsidR="000113B2" w:rsidRPr="006F439A" w:rsidRDefault="000113B2" w:rsidP="000113B2">
      <w:pPr>
        <w:jc w:val="both"/>
      </w:pPr>
    </w:p>
    <w:p w:rsidR="000113B2" w:rsidRPr="006F439A" w:rsidRDefault="000113B2" w:rsidP="000113B2">
      <w:pPr>
        <w:jc w:val="both"/>
      </w:pPr>
      <w:r w:rsidRPr="006F439A">
        <w:rPr>
          <w:u w:val="single"/>
        </w:rPr>
        <w:t>Тема семинара:</w:t>
      </w:r>
      <w:r w:rsidRPr="006F439A">
        <w:t xml:space="preserve"> Взаимоотношения даосизма и государственной власти в Китае.</w:t>
      </w:r>
    </w:p>
    <w:p w:rsidR="000113B2" w:rsidRPr="006F439A" w:rsidRDefault="000113B2" w:rsidP="000113B2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0113B2" w:rsidRPr="006F439A" w:rsidRDefault="000113B2" w:rsidP="000113B2">
      <w:pPr>
        <w:jc w:val="both"/>
      </w:pPr>
      <w:r w:rsidRPr="006F439A">
        <w:t xml:space="preserve">- Можно ли считать даосизм религией? Философией? Психопрактикой? Как соотносятся между собой разные пласты даосизма? Является ли даосизм синонимом китайских народных верований? </w:t>
      </w:r>
    </w:p>
    <w:p w:rsidR="000113B2" w:rsidRPr="006F439A" w:rsidRDefault="000113B2" w:rsidP="000113B2">
      <w:pPr>
        <w:jc w:val="both"/>
      </w:pPr>
      <w:r w:rsidRPr="006F439A">
        <w:t>- Какова роль "</w:t>
      </w:r>
      <w:r w:rsidRPr="006F439A">
        <w:rPr>
          <w:i/>
        </w:rPr>
        <w:t>Дао дэ цзина</w:t>
      </w:r>
      <w:r w:rsidRPr="006F439A">
        <w:t>" в истории китайской мысли? Какие политические идеи в нём заложены?</w:t>
      </w:r>
    </w:p>
    <w:p w:rsidR="000113B2" w:rsidRPr="006F439A" w:rsidRDefault="000113B2" w:rsidP="000113B2">
      <w:pPr>
        <w:jc w:val="both"/>
      </w:pPr>
      <w:r w:rsidRPr="006F439A">
        <w:t>- Можно ли говорить о даосской альтернативе конфуцианскому государственному проекту в Китае?</w:t>
      </w:r>
    </w:p>
    <w:p w:rsidR="00DF29AD" w:rsidRPr="006F439A" w:rsidRDefault="00DF29AD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4. Проникновение в Китай буддизма и его китаизация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>Отличия древнеиндийского и древнекитайского мировосприятия. Зарождение буддизма в Древней Индии, его превращение в мировую религию и распространение за пределами Индии. Направления и школы раннего буддизма. Причины и социальные факторы укоренения буддизма в Китае. Учение о "запредельной премудрости" (</w:t>
      </w:r>
      <w:r w:rsidRPr="006F439A">
        <w:rPr>
          <w:i/>
        </w:rPr>
        <w:t>праджняпарамита</w:t>
      </w:r>
      <w:r w:rsidRPr="006F439A">
        <w:t xml:space="preserve">) и формирование элитарного буддизма. "Варварские" государства в Китае и их роль в распространении буддизма. Буддийская </w:t>
      </w:r>
      <w:r w:rsidRPr="006F439A">
        <w:rPr>
          <w:i/>
        </w:rPr>
        <w:t xml:space="preserve">сангха </w:t>
      </w:r>
      <w:r w:rsidRPr="006F439A">
        <w:t xml:space="preserve">и её взаимоотношения с государством. Формирование </w:t>
      </w:r>
      <w:r w:rsidRPr="006F439A">
        <w:rPr>
          <w:i/>
        </w:rPr>
        <w:t>чань-</w:t>
      </w:r>
      <w:r w:rsidRPr="006F439A">
        <w:t xml:space="preserve">буддизма. </w:t>
      </w:r>
    </w:p>
    <w:p w:rsidR="000113B2" w:rsidRPr="006F439A" w:rsidRDefault="000113B2" w:rsidP="000113B2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0113B2" w:rsidRPr="006F439A" w:rsidRDefault="000113B2" w:rsidP="000113B2">
      <w:pPr>
        <w:jc w:val="both"/>
      </w:pPr>
      <w:r w:rsidRPr="006F439A">
        <w:t>1. Торчинов Е.А. Введение в буддологию: курс лекций. СПб, 2000.</w:t>
      </w:r>
    </w:p>
    <w:p w:rsidR="000113B2" w:rsidRPr="006F439A" w:rsidRDefault="000113B2" w:rsidP="000113B2">
      <w:pPr>
        <w:jc w:val="both"/>
      </w:pPr>
      <w:r w:rsidRPr="006F439A">
        <w:t>2. Ермаков М.Е. Мир китайского буддизма. СПб, 1995.</w:t>
      </w:r>
    </w:p>
    <w:p w:rsidR="000113B2" w:rsidRPr="006F439A" w:rsidRDefault="000113B2" w:rsidP="000113B2">
      <w:pPr>
        <w:jc w:val="both"/>
      </w:pPr>
      <w:r w:rsidRPr="006F439A">
        <w:t>3. Дюмулен Г. История дзэн-буддизма: Индия и Китай. СПб, 1994.</w:t>
      </w:r>
    </w:p>
    <w:p w:rsidR="000113B2" w:rsidRPr="006F439A" w:rsidRDefault="000113B2" w:rsidP="000113B2">
      <w:pPr>
        <w:jc w:val="both"/>
      </w:pPr>
    </w:p>
    <w:p w:rsidR="000113B2" w:rsidRPr="006F439A" w:rsidRDefault="000113B2" w:rsidP="000113B2">
      <w:pPr>
        <w:jc w:val="both"/>
      </w:pPr>
      <w:r w:rsidRPr="006F439A">
        <w:rPr>
          <w:u w:val="single"/>
        </w:rPr>
        <w:t>Тема семинара:</w:t>
      </w:r>
      <w:r w:rsidRPr="006F439A">
        <w:t xml:space="preserve"> Значение буддизма для эволюции китайского мировоззрения и политической культуры.</w:t>
      </w:r>
    </w:p>
    <w:p w:rsidR="000113B2" w:rsidRPr="006F439A" w:rsidRDefault="000113B2" w:rsidP="000113B2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0113B2" w:rsidRPr="006F439A" w:rsidRDefault="000113B2" w:rsidP="000113B2">
      <w:pPr>
        <w:jc w:val="both"/>
      </w:pPr>
      <w:r w:rsidRPr="006F439A">
        <w:t>- Каковы основные факторы распространения и популярности буддизма в Китае в раннем средневековье? Какие пробелы в традиционной китайской идеологии/ мировоззрении он восполнял?</w:t>
      </w:r>
    </w:p>
    <w:p w:rsidR="000113B2" w:rsidRPr="006F439A" w:rsidRDefault="000113B2" w:rsidP="000113B2">
      <w:pPr>
        <w:jc w:val="both"/>
      </w:pPr>
      <w:r w:rsidRPr="006F439A">
        <w:t>- С какими основными трудностями столкнулся буддизм в процессе китаизации? Какие варианты их преодоления он предложил?</w:t>
      </w:r>
    </w:p>
    <w:p w:rsidR="000113B2" w:rsidRPr="006F439A" w:rsidRDefault="000113B2" w:rsidP="000113B2">
      <w:pPr>
        <w:jc w:val="both"/>
      </w:pPr>
      <w:r w:rsidRPr="006F439A">
        <w:t xml:space="preserve">- Каковы особенности дальневосточного </w:t>
      </w:r>
      <w:r w:rsidRPr="006F439A">
        <w:rPr>
          <w:i/>
        </w:rPr>
        <w:t xml:space="preserve">чань </w:t>
      </w:r>
      <w:r w:rsidRPr="006F439A">
        <w:t>(</w:t>
      </w:r>
      <w:r w:rsidRPr="006F439A">
        <w:rPr>
          <w:i/>
        </w:rPr>
        <w:t>дзэн</w:t>
      </w:r>
      <w:r w:rsidRPr="006F439A">
        <w:t xml:space="preserve">) буддизма по сравнению с ранними буддийскими направлениями/ школами? </w:t>
      </w:r>
    </w:p>
    <w:p w:rsidR="00DF29AD" w:rsidRPr="006F439A" w:rsidRDefault="00DF29AD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5. Система "трёх учений": религиозно-идеологический синкретизм в Китае нового времени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Империя Сун и восстановление конфуцианской "ортодоксии". Неоконфуцианство как официальная идеология Китая в новое время. Система государственных экзаменов на занятие административных должностей и сословие "учёных мужей" </w:t>
      </w:r>
      <w:r w:rsidRPr="006F439A">
        <w:rPr>
          <w:i/>
        </w:rPr>
        <w:t xml:space="preserve">шэньши. </w:t>
      </w:r>
      <w:r w:rsidRPr="006F439A">
        <w:t xml:space="preserve">"Империя философов" и "народные суеверия". Формирование классического китайского пантеона. Наиболее популярные божества китайских народных верований. </w:t>
      </w: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DF29AD" w:rsidRPr="006F439A" w:rsidRDefault="00DF29AD" w:rsidP="00DF29AD">
      <w:pPr>
        <w:jc w:val="both"/>
      </w:pPr>
      <w:r w:rsidRPr="006F439A">
        <w:t>1. Кобзев А.И. Философия китайского неоконфуцианства. М., 2002.</w:t>
      </w:r>
    </w:p>
    <w:p w:rsidR="00DF29AD" w:rsidRPr="006F439A" w:rsidRDefault="00DF29AD" w:rsidP="00DF29AD">
      <w:pPr>
        <w:jc w:val="both"/>
      </w:pPr>
      <w:r w:rsidRPr="006F439A">
        <w:t>2. Мартынов А.С. Доктрина императорской власти и ее место в официальной идеологии императорского Китая // Всемирная история и Восток. М., 1989.</w:t>
      </w:r>
    </w:p>
    <w:p w:rsidR="00DF29AD" w:rsidRPr="006F439A" w:rsidRDefault="00DF29AD" w:rsidP="00DF29AD">
      <w:pPr>
        <w:jc w:val="both"/>
      </w:pPr>
      <w:r w:rsidRPr="006F439A">
        <w:t>3. Масперо А. Религии Китая. СПб, 2004.</w:t>
      </w:r>
    </w:p>
    <w:p w:rsidR="00DF29AD" w:rsidRPr="006F439A" w:rsidRDefault="00DF29AD" w:rsidP="00DF29AD">
      <w:pPr>
        <w:jc w:val="both"/>
      </w:pPr>
    </w:p>
    <w:p w:rsidR="00DF29AD" w:rsidRPr="006F439A" w:rsidRDefault="00DF29AD" w:rsidP="00DF29AD">
      <w:pPr>
        <w:jc w:val="both"/>
      </w:pPr>
      <w:r w:rsidRPr="006F439A">
        <w:rPr>
          <w:u w:val="single"/>
        </w:rPr>
        <w:t>Тема семинара:</w:t>
      </w:r>
      <w:r w:rsidRPr="006F439A">
        <w:t xml:space="preserve"> Место неоконфуцианства в идеологической системе поздней Китайской империи, его основные идеи. </w:t>
      </w: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DF29AD" w:rsidRPr="006F439A" w:rsidRDefault="00DF29AD" w:rsidP="00DF29AD">
      <w:pPr>
        <w:jc w:val="both"/>
      </w:pPr>
      <w:r w:rsidRPr="006F439A">
        <w:t xml:space="preserve">- Каковы основные причины преимущественного обращения китайской интеллектуальной элиты в эпоху Сун к конфуцианскому наследию? Какое место в это время занимал китайский буддизм? Каковы были взаимоотношения буддийской </w:t>
      </w:r>
      <w:r w:rsidRPr="006F439A">
        <w:rPr>
          <w:i/>
        </w:rPr>
        <w:t xml:space="preserve">сангхи </w:t>
      </w:r>
      <w:r w:rsidRPr="006F439A">
        <w:t>с государственной властью?</w:t>
      </w:r>
    </w:p>
    <w:p w:rsidR="00DF29AD" w:rsidRPr="006F439A" w:rsidRDefault="00DF29AD" w:rsidP="00DF29AD">
      <w:pPr>
        <w:jc w:val="both"/>
      </w:pPr>
      <w:r w:rsidRPr="006F439A">
        <w:t>- Антропология неоконфуцианства: раскрытие проблемы человеческой природы разными его представителями.</w:t>
      </w:r>
    </w:p>
    <w:p w:rsidR="00DF29AD" w:rsidRPr="006F439A" w:rsidRDefault="00DF29AD" w:rsidP="00DF29AD">
      <w:pPr>
        <w:jc w:val="both"/>
      </w:pPr>
      <w:r w:rsidRPr="006F439A">
        <w:t>- Проблема соотношения нравственного и политического в неоконфуцианской мысли. Эволюция неоконфуцианства от оппозиционного учения до государственной идеологии. Чем неоконфуцианство было опасно для государственной власти?</w:t>
      </w:r>
    </w:p>
    <w:p w:rsidR="00DF29AD" w:rsidRPr="006F439A" w:rsidRDefault="00DF29AD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6. "Небесная империя" и внешний мир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Национальные окраины империи Цин. Тибет, монголы и тибетский буддизм. Светская и духовная власть в Тибете. Мусульмане в Цинской империи: взаимодействие и противостояние с властями. Исламский сепаратизм. Европейские миссионеры в Китае и влияние христианства. Опиумные войны и "открытие" Китая. Неравноправные договоры с западными державами. Вестернизация Китая и реакция на неё. </w:t>
      </w: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DF29AD" w:rsidRPr="006F439A" w:rsidRDefault="00DF29AD" w:rsidP="00DF29AD">
      <w:pPr>
        <w:jc w:val="both"/>
      </w:pPr>
      <w:r w:rsidRPr="006F439A">
        <w:t>1. Рерих Ю.Н. Тибетский буддизм. Теория и практика. Новосибирск, 1995.</w:t>
      </w:r>
    </w:p>
    <w:p w:rsidR="00DF29AD" w:rsidRPr="006F439A" w:rsidRDefault="00DF29AD" w:rsidP="00DF29AD">
      <w:pPr>
        <w:jc w:val="both"/>
      </w:pPr>
      <w:r w:rsidRPr="006F439A">
        <w:t>2. Кычанов Е.И., Мельниченко Б.Н. История Тибета с древнейших времен до наших дней. М.: "Восточная литература", 2005.</w:t>
      </w:r>
    </w:p>
    <w:p w:rsidR="00DF29AD" w:rsidRPr="006F439A" w:rsidRDefault="00DF29AD" w:rsidP="00DF29AD">
      <w:pPr>
        <w:jc w:val="both"/>
      </w:pPr>
      <w:r w:rsidRPr="006F439A">
        <w:t>3. Зотов О.В. Китай и Восточный Туркестан в XV - XVIII вв. Межгосударственные отношения. М., 1991.</w:t>
      </w:r>
    </w:p>
    <w:p w:rsidR="00DF29AD" w:rsidRPr="006F439A" w:rsidRDefault="00DF29AD" w:rsidP="00DF29AD">
      <w:pPr>
        <w:jc w:val="both"/>
      </w:pPr>
      <w:r w:rsidRPr="006F439A">
        <w:t>4. Ломанов А.В. Христианство и китайская культура. М., 2002.</w:t>
      </w:r>
    </w:p>
    <w:p w:rsidR="00DF29AD" w:rsidRPr="006F439A" w:rsidRDefault="00DF29AD" w:rsidP="00DF29AD">
      <w:pPr>
        <w:jc w:val="both"/>
      </w:pP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Тема семинара:</w:t>
      </w:r>
      <w:r w:rsidRPr="006F439A">
        <w:t xml:space="preserve"> Китаецентричная модель мира.</w:t>
      </w: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 xml:space="preserve">Вопросы для обсуждения: </w:t>
      </w:r>
    </w:p>
    <w:p w:rsidR="00DF29AD" w:rsidRPr="006F439A" w:rsidRDefault="00DF29AD" w:rsidP="00DF29AD">
      <w:pPr>
        <w:jc w:val="both"/>
      </w:pPr>
      <w:r w:rsidRPr="006F439A">
        <w:t xml:space="preserve">- Каковы были основные принципы взаимодействия </w:t>
      </w:r>
      <w:r w:rsidRPr="006F439A">
        <w:rPr>
          <w:i/>
        </w:rPr>
        <w:t>цинского</w:t>
      </w:r>
      <w:r w:rsidRPr="006F439A">
        <w:t xml:space="preserve"> императорского двора с местными властями отдалённых районов империи и правителями зависимых государств? На каких идейных основаниях покоились эти принципы?</w:t>
      </w:r>
    </w:p>
    <w:p w:rsidR="00DF29AD" w:rsidRPr="006F439A" w:rsidRDefault="00DF29AD" w:rsidP="00DF29AD">
      <w:pPr>
        <w:jc w:val="both"/>
      </w:pPr>
      <w:r w:rsidRPr="006F439A">
        <w:t xml:space="preserve">- Охарактеризуйте различия в дипломатической практике и представлениях о мире у  китайцев и европейцев в XVIII - XIX вв. В чём кроются причины дипломатических неудач европейских миссий при </w:t>
      </w:r>
      <w:r w:rsidRPr="006F439A">
        <w:rPr>
          <w:i/>
        </w:rPr>
        <w:t xml:space="preserve">цинском </w:t>
      </w:r>
      <w:r w:rsidRPr="006F439A">
        <w:t>дворе до Опиумных войн?</w:t>
      </w:r>
    </w:p>
    <w:p w:rsidR="00DF29AD" w:rsidRPr="006F439A" w:rsidRDefault="00DF29AD" w:rsidP="00DF29AD">
      <w:pPr>
        <w:jc w:val="both"/>
      </w:pPr>
      <w:r w:rsidRPr="006F439A">
        <w:t xml:space="preserve">- Западные учёные при </w:t>
      </w:r>
      <w:r w:rsidRPr="006F439A">
        <w:rPr>
          <w:i/>
        </w:rPr>
        <w:t xml:space="preserve">цинском </w:t>
      </w:r>
      <w:r w:rsidRPr="006F439A">
        <w:t>дворе: стратегии адаптации христианства и элементов западной культуры в Китае.</w:t>
      </w:r>
    </w:p>
    <w:p w:rsidR="00DF29AD" w:rsidRPr="006F439A" w:rsidRDefault="00DF29AD" w:rsidP="00DF29AD">
      <w:pPr>
        <w:jc w:val="both"/>
      </w:pPr>
    </w:p>
    <w:p w:rsidR="00E80199" w:rsidRPr="006F439A" w:rsidRDefault="00E80199" w:rsidP="00E80199">
      <w:pPr>
        <w:jc w:val="both"/>
      </w:pPr>
    </w:p>
    <w:p w:rsidR="00E80199" w:rsidRPr="006F439A" w:rsidRDefault="00E80199" w:rsidP="00E80199">
      <w:pPr>
        <w:jc w:val="both"/>
        <w:rPr>
          <w:u w:val="single"/>
        </w:rPr>
      </w:pPr>
      <w:r w:rsidRPr="006F439A">
        <w:rPr>
          <w:u w:val="single"/>
        </w:rPr>
        <w:t xml:space="preserve">Раздел </w:t>
      </w:r>
      <w:r w:rsidR="00F3745F" w:rsidRPr="006F439A">
        <w:rPr>
          <w:u w:val="single"/>
        </w:rPr>
        <w:t>2.</w:t>
      </w:r>
      <w:r w:rsidRPr="006F439A">
        <w:rPr>
          <w:u w:val="single"/>
        </w:rPr>
        <w:t>7. Религия и общество в современном Китае</w:t>
      </w:r>
    </w:p>
    <w:p w:rsidR="00F3745F" w:rsidRPr="006F439A" w:rsidRDefault="00F3745F" w:rsidP="00F3745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E80199" w:rsidRPr="006F439A" w:rsidRDefault="00E80199" w:rsidP="00E80199">
      <w:pPr>
        <w:jc w:val="both"/>
      </w:pPr>
      <w:r w:rsidRPr="006F439A">
        <w:t xml:space="preserve">Новая социально-политическая ситуация в Китае после Синьхайской революции 1911 г. "Движение за новую культуру". Новое конфуцианство как попытка синтеза традиционной китайской и западной мысли. Политика КНР в отношении религии: официальные "патриотические" и неофициальные религиозные организации в Китае. Новые синкретические религиозные движения на Тайване и на материке. </w:t>
      </w: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DF29AD" w:rsidRPr="006F439A" w:rsidRDefault="00DF29AD" w:rsidP="00DF29AD">
      <w:pPr>
        <w:jc w:val="both"/>
        <w:rPr>
          <w:lang w:val="en-US"/>
        </w:rPr>
      </w:pPr>
      <w:r w:rsidRPr="006F439A">
        <w:t xml:space="preserve">1. Ломанов А.В. Постконфуцианская философская мысль Тайваня и Гонконга: 50 - 70-е гг. </w:t>
      </w:r>
      <w:r w:rsidRPr="006F439A">
        <w:rPr>
          <w:lang w:val="en-US"/>
        </w:rPr>
        <w:t xml:space="preserve">XX </w:t>
      </w:r>
      <w:r w:rsidRPr="006F439A">
        <w:t>в</w:t>
      </w:r>
      <w:r w:rsidRPr="006F439A">
        <w:rPr>
          <w:lang w:val="en-US"/>
        </w:rPr>
        <w:t xml:space="preserve">. // </w:t>
      </w:r>
      <w:r w:rsidRPr="006F439A">
        <w:t>ПДВ</w:t>
      </w:r>
      <w:r w:rsidRPr="006F439A">
        <w:rPr>
          <w:lang w:val="en-US"/>
        </w:rPr>
        <w:t xml:space="preserve">. 1993, № 5. </w:t>
      </w:r>
    </w:p>
    <w:p w:rsidR="00DF29AD" w:rsidRPr="006F439A" w:rsidRDefault="00DF29AD" w:rsidP="00DF29AD">
      <w:pPr>
        <w:jc w:val="both"/>
        <w:rPr>
          <w:lang w:val="en-US"/>
        </w:rPr>
      </w:pPr>
      <w:r w:rsidRPr="006F439A">
        <w:rPr>
          <w:lang w:val="en-US"/>
        </w:rPr>
        <w:t>2. Yang C.K. Religion in Chinese Society: A study of contemporary social functions of religion and some of their historical factors. University of California Press, 1991.</w:t>
      </w:r>
    </w:p>
    <w:p w:rsidR="00DF29AD" w:rsidRPr="006F439A" w:rsidRDefault="00DF29AD" w:rsidP="00DF29AD">
      <w:pPr>
        <w:jc w:val="both"/>
      </w:pPr>
      <w:r w:rsidRPr="006F439A">
        <w:rPr>
          <w:lang w:val="en-US"/>
        </w:rPr>
        <w:t xml:space="preserve">3. Thornton P. Framing Dissent in Contemporary China: Irony, Ambiquity and Metonymy // The China Quarterly. </w:t>
      </w:r>
      <w:r w:rsidRPr="006F439A">
        <w:t>2002, № 171, р. 672–681.</w:t>
      </w:r>
    </w:p>
    <w:p w:rsidR="00DF29AD" w:rsidRPr="006F439A" w:rsidRDefault="00DF29AD" w:rsidP="00DF29AD">
      <w:pPr>
        <w:jc w:val="both"/>
      </w:pP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Тема семинара</w:t>
      </w:r>
      <w:r w:rsidRPr="006F439A">
        <w:t>: Элементы традиционной культуры и идеологии в современной политике КНР.</w:t>
      </w:r>
    </w:p>
    <w:p w:rsidR="00DF29AD" w:rsidRPr="006F439A" w:rsidRDefault="00DF29AD" w:rsidP="00DF29AD">
      <w:pPr>
        <w:jc w:val="both"/>
        <w:rPr>
          <w:u w:val="single"/>
        </w:rPr>
      </w:pPr>
      <w:r w:rsidRPr="006F439A">
        <w:rPr>
          <w:u w:val="single"/>
        </w:rPr>
        <w:t>Вопросы для обсуждения:</w:t>
      </w:r>
    </w:p>
    <w:p w:rsidR="00DF29AD" w:rsidRPr="006F439A" w:rsidRDefault="00DF29AD" w:rsidP="00DF29AD">
      <w:pPr>
        <w:jc w:val="both"/>
      </w:pPr>
      <w:r w:rsidRPr="006F439A">
        <w:t>- Каковы фундаментальные причины кризиса конфуцианства в Китае нач. XX в.?</w:t>
      </w:r>
    </w:p>
    <w:p w:rsidR="00DF29AD" w:rsidRPr="006F439A" w:rsidRDefault="00DF29AD" w:rsidP="00DF29AD">
      <w:pPr>
        <w:jc w:val="both"/>
      </w:pPr>
      <w:r w:rsidRPr="006F439A">
        <w:t>- Борьба с религией в КНР во время "культурной революции" и религиозное возрождение в эпоху "реформ и открытости". Полемика по вопросу о судьбе религии в социалистическом обществе.</w:t>
      </w:r>
    </w:p>
    <w:p w:rsidR="00DF29AD" w:rsidRPr="006F439A" w:rsidRDefault="00DF29AD" w:rsidP="00DF29AD">
      <w:pPr>
        <w:jc w:val="both"/>
      </w:pPr>
      <w:r w:rsidRPr="006F439A">
        <w:t>- Каковы причины появления и роста новых религиозных движений в современном Китае? Их особенности и социально-политическая роль.</w:t>
      </w:r>
    </w:p>
    <w:p w:rsidR="00E80199" w:rsidRPr="006F439A" w:rsidRDefault="00E80199" w:rsidP="00E80199">
      <w:pPr>
        <w:jc w:val="both"/>
      </w:pPr>
    </w:p>
    <w:p w:rsidR="00DF29AD" w:rsidRPr="006F439A" w:rsidRDefault="00DF29AD" w:rsidP="00E80199">
      <w:pPr>
        <w:jc w:val="both"/>
      </w:pPr>
    </w:p>
    <w:p w:rsidR="000B7937" w:rsidRPr="006F439A" w:rsidRDefault="000B7937" w:rsidP="000B7937">
      <w:pPr>
        <w:jc w:val="center"/>
        <w:rPr>
          <w:b/>
        </w:rPr>
      </w:pPr>
      <w:r w:rsidRPr="006F439A">
        <w:rPr>
          <w:b/>
        </w:rPr>
        <w:t>3. Тематический блок «Религии, человек и общество в Японии»</w:t>
      </w:r>
    </w:p>
    <w:p w:rsidR="000B7937" w:rsidRPr="006F439A" w:rsidRDefault="000B7937" w:rsidP="000B7937">
      <w:pPr>
        <w:jc w:val="both"/>
      </w:pPr>
      <w:r w:rsidRPr="006F439A">
        <w:rPr>
          <w:u w:val="single"/>
        </w:rPr>
        <w:t>Раздел 3.1. Религиозно-философские учения Японии</w:t>
      </w:r>
    </w:p>
    <w:p w:rsidR="000B7937" w:rsidRPr="006F439A" w:rsidRDefault="000B7937" w:rsidP="000B7937">
      <w:pPr>
        <w:jc w:val="both"/>
      </w:pPr>
      <w:r w:rsidRPr="006F439A">
        <w:t>Количество часов аудиторной работы 8: 4 – лекции, 4-семинар</w:t>
      </w:r>
    </w:p>
    <w:p w:rsidR="000B7937" w:rsidRPr="006F439A" w:rsidRDefault="000B7937" w:rsidP="000B7937">
      <w:pPr>
        <w:jc w:val="both"/>
      </w:pPr>
      <w:r w:rsidRPr="006F439A">
        <w:t xml:space="preserve">Синкретизм японского религиозного сознания. Исконные и заимствованные религиозно-философские системы Японии. Место религиозных учений в японской социальной традиции. Чувственное и рациональное в японской культуре. Ритуалы и верования древнейшего населения архипелага. </w:t>
      </w:r>
    </w:p>
    <w:p w:rsidR="000B7937" w:rsidRPr="006F439A" w:rsidRDefault="000B7937" w:rsidP="000B7937">
      <w:pPr>
        <w:jc w:val="both"/>
      </w:pPr>
      <w:r w:rsidRPr="006F439A">
        <w:t>Специфика типологической характеристики и изучения основных догматов синтоизма. История формирования японской национальной религии. Значение синтоизма как политической идеологии от древности до Нового времени. Особенности корпуса текстов, связанных с синто. Японские боги ками, особенности понимания «божественного» в японской религии. Пантеон японских богов. Основные символы и фетиши синтоизма. Типы и устройство синтоистского святилища. Институт храмовых служителей каннуси. «Чистота» и «загрязнение» в синтоизме. Основные ритуалы и почитание ками. Фестивали мацури.</w:t>
      </w:r>
    </w:p>
    <w:p w:rsidR="000B7937" w:rsidRPr="006F439A" w:rsidRDefault="000B7937" w:rsidP="000B7937">
      <w:pPr>
        <w:jc w:val="both"/>
      </w:pPr>
      <w:r w:rsidRPr="006F439A">
        <w:t>Предпосылки и распространение буддизма в Японии. Роль буддистской общины в культурном обмене Японии и континентальной Азии. Политическое значение буддизма. Идеологическое и религиозное значение синто-буддийского синкретизма. Основные школы и секты японского буддизма в классической древности. Маргинализация буддизма. Амидаизм, школа Нитирэн и секта дзэн. Влияние буддизма на эстетику и искусство традиционной Японии. Буддистские ритуалы в жизни японцев.</w:t>
      </w:r>
    </w:p>
    <w:p w:rsidR="000B7937" w:rsidRPr="006F439A" w:rsidRDefault="000B7937" w:rsidP="000B7937">
      <w:pPr>
        <w:jc w:val="both"/>
      </w:pPr>
      <w:r w:rsidRPr="006F439A">
        <w:t>Проблема появления конфуцианства в Японии. Особенности японского конфуцианства. Секулярные процессы в японской интеллектуальной истории и распространение конфуцианства среди горожан. Религиозные элементы в мировоззрения японских конфуцианцев. История, прошлое и будущее в японском мировоззрении.</w:t>
      </w:r>
    </w:p>
    <w:p w:rsidR="00DF3FCB" w:rsidRPr="006F439A" w:rsidRDefault="00DF3FCB" w:rsidP="00DF3FCB">
      <w:pPr>
        <w:jc w:val="both"/>
        <w:rPr>
          <w:u w:val="single"/>
        </w:rPr>
      </w:pPr>
      <w:r w:rsidRPr="006F439A">
        <w:rPr>
          <w:u w:val="single"/>
        </w:rPr>
        <w:t>Литература:</w:t>
      </w:r>
    </w:p>
    <w:p w:rsidR="00DF3FCB" w:rsidRPr="006F439A" w:rsidRDefault="00DF3FCB" w:rsidP="00DC5B46">
      <w:pPr>
        <w:numPr>
          <w:ilvl w:val="0"/>
          <w:numId w:val="11"/>
        </w:numPr>
      </w:pPr>
      <w:r w:rsidRPr="006F439A">
        <w:t>Национальная религия японцев. Синто / Науч. Ред. Э.В. Молодякова. М., 2008.</w:t>
      </w:r>
    </w:p>
    <w:p w:rsidR="00DF3FCB" w:rsidRPr="006F439A" w:rsidRDefault="00DF3FCB" w:rsidP="00DC5B46">
      <w:pPr>
        <w:numPr>
          <w:ilvl w:val="0"/>
          <w:numId w:val="11"/>
        </w:numPr>
      </w:pPr>
      <w:r w:rsidRPr="006F439A">
        <w:t>Буддизм в Японии / Отв. ред. Т.П. Григорьева. М., 1993.</w:t>
      </w:r>
    </w:p>
    <w:p w:rsidR="00DF3FCB" w:rsidRPr="006F439A" w:rsidRDefault="00DF3FCB" w:rsidP="00DC5B46">
      <w:pPr>
        <w:numPr>
          <w:ilvl w:val="0"/>
          <w:numId w:val="11"/>
        </w:numPr>
      </w:pPr>
      <w:r w:rsidRPr="006F439A">
        <w:t>Нагата X. История философской мысли Японии / Пер., общ. ред. и вступ. ст. Ю. Б. Козловского. М., 1991.</w:t>
      </w:r>
    </w:p>
    <w:p w:rsidR="000B7937" w:rsidRPr="006F439A" w:rsidRDefault="002C11A9" w:rsidP="000B7937">
      <w:pPr>
        <w:jc w:val="both"/>
      </w:pPr>
      <w:r w:rsidRPr="006F439A">
        <w:rPr>
          <w:u w:val="single"/>
        </w:rPr>
        <w:t>Тема семинара</w:t>
      </w:r>
      <w:r w:rsidR="00DF3FCB" w:rsidRPr="006F439A">
        <w:rPr>
          <w:u w:val="single"/>
        </w:rPr>
        <w:t xml:space="preserve"> 1</w:t>
      </w:r>
      <w:r w:rsidRPr="006F439A">
        <w:rPr>
          <w:u w:val="single"/>
        </w:rPr>
        <w:t xml:space="preserve">: </w:t>
      </w:r>
      <w:r w:rsidR="00006D3A" w:rsidRPr="006F439A">
        <w:t xml:space="preserve">Отражение социальных и политических традиций </w:t>
      </w:r>
      <w:r w:rsidR="00A02D70" w:rsidRPr="006F439A">
        <w:t>и воззрений японцев</w:t>
      </w:r>
      <w:r w:rsidR="00006D3A" w:rsidRPr="006F439A">
        <w:t xml:space="preserve"> в </w:t>
      </w:r>
      <w:r w:rsidR="00A02D70" w:rsidRPr="006F439A">
        <w:t xml:space="preserve">мифах </w:t>
      </w:r>
      <w:r w:rsidR="00006D3A" w:rsidRPr="006F439A">
        <w:t>свод</w:t>
      </w:r>
      <w:r w:rsidR="00A02D70" w:rsidRPr="006F439A">
        <w:t>а</w:t>
      </w:r>
      <w:r w:rsidR="00006D3A" w:rsidRPr="006F439A">
        <w:t xml:space="preserve"> </w:t>
      </w:r>
      <w:r w:rsidR="000B7937" w:rsidRPr="006F439A">
        <w:t>«Кодзики»</w:t>
      </w:r>
      <w:r w:rsidR="00006D3A" w:rsidRPr="006F439A">
        <w:t>.</w:t>
      </w:r>
    </w:p>
    <w:p w:rsidR="00F954CA" w:rsidRPr="006F439A" w:rsidRDefault="00F954CA" w:rsidP="000B7937">
      <w:pPr>
        <w:jc w:val="both"/>
      </w:pPr>
      <w:r w:rsidRPr="006F439A">
        <w:t>Вопросы для обсуждения на семинаре:</w:t>
      </w:r>
    </w:p>
    <w:p w:rsidR="00F954CA" w:rsidRPr="006F439A" w:rsidRDefault="002C11A9" w:rsidP="000B7937">
      <w:pPr>
        <w:jc w:val="both"/>
      </w:pPr>
      <w:r w:rsidRPr="006F439A">
        <w:t xml:space="preserve">- </w:t>
      </w:r>
      <w:r w:rsidR="005C447C" w:rsidRPr="006F439A">
        <w:t>Социальные и политические условия создания сводов «Кодзики» и «Нихон сёки».</w:t>
      </w:r>
    </w:p>
    <w:p w:rsidR="005C447C" w:rsidRPr="006F439A" w:rsidRDefault="002C11A9" w:rsidP="000B7937">
      <w:pPr>
        <w:jc w:val="both"/>
      </w:pPr>
      <w:r w:rsidRPr="006F439A">
        <w:t xml:space="preserve">- </w:t>
      </w:r>
      <w:r w:rsidR="005C447C" w:rsidRPr="006F439A">
        <w:t>Особенности языка написания и изложения памятник</w:t>
      </w:r>
      <w:r w:rsidR="00BE1393" w:rsidRPr="006F439A">
        <w:t>ов</w:t>
      </w:r>
      <w:r w:rsidR="005C447C" w:rsidRPr="006F439A">
        <w:t xml:space="preserve"> «Кодзики»</w:t>
      </w:r>
      <w:r w:rsidR="00BE1393" w:rsidRPr="006F439A">
        <w:t xml:space="preserve"> и «Нихон сёки».</w:t>
      </w:r>
    </w:p>
    <w:p w:rsidR="005C447C" w:rsidRPr="006F439A" w:rsidRDefault="002C11A9" w:rsidP="000B7937">
      <w:pPr>
        <w:jc w:val="both"/>
      </w:pPr>
      <w:r w:rsidRPr="006F439A">
        <w:t xml:space="preserve">- </w:t>
      </w:r>
      <w:r w:rsidR="005C447C" w:rsidRPr="006F439A">
        <w:t>Основные сюжеты «императорского мифа»</w:t>
      </w:r>
      <w:r w:rsidR="00BE1393" w:rsidRPr="006F439A">
        <w:t>.</w:t>
      </w:r>
    </w:p>
    <w:p w:rsidR="005C447C" w:rsidRPr="006F439A" w:rsidRDefault="002C11A9" w:rsidP="000B7937">
      <w:pPr>
        <w:jc w:val="both"/>
      </w:pPr>
      <w:r w:rsidRPr="006F439A">
        <w:t xml:space="preserve">- </w:t>
      </w:r>
      <w:r w:rsidR="005C447C" w:rsidRPr="006F439A">
        <w:t>Социальные пережитки, ритуалы и объяснительные модели «Записок о деяниях древности»</w:t>
      </w:r>
      <w:r w:rsidR="00BE1393" w:rsidRPr="006F439A">
        <w:t>.</w:t>
      </w:r>
    </w:p>
    <w:p w:rsidR="005C447C" w:rsidRPr="006F439A" w:rsidRDefault="002C11A9" w:rsidP="000B7937">
      <w:pPr>
        <w:jc w:val="both"/>
      </w:pPr>
      <w:r w:rsidRPr="006F439A">
        <w:t xml:space="preserve">- </w:t>
      </w:r>
      <w:r w:rsidR="005C447C" w:rsidRPr="006F439A">
        <w:t>Обоснование легитимность правления императорского рода и архаичн</w:t>
      </w:r>
      <w:r w:rsidR="00BE1393" w:rsidRPr="006F439A">
        <w:t>ой</w:t>
      </w:r>
      <w:r w:rsidR="005C447C" w:rsidRPr="006F439A">
        <w:t xml:space="preserve"> политическ</w:t>
      </w:r>
      <w:r w:rsidR="00BE1393" w:rsidRPr="006F439A">
        <w:t>ой</w:t>
      </w:r>
      <w:r w:rsidR="005C447C" w:rsidRPr="006F439A">
        <w:t xml:space="preserve"> иерархи</w:t>
      </w:r>
      <w:r w:rsidR="00BE1393" w:rsidRPr="006F439A">
        <w:t>и</w:t>
      </w:r>
      <w:r w:rsidR="005C447C" w:rsidRPr="006F439A">
        <w:t xml:space="preserve"> государства в тексте свода.</w:t>
      </w:r>
    </w:p>
    <w:p w:rsidR="00BE1393" w:rsidRPr="006F439A" w:rsidRDefault="00BE1393" w:rsidP="000B7937">
      <w:pPr>
        <w:jc w:val="both"/>
      </w:pPr>
    </w:p>
    <w:p w:rsidR="00DF3FCB" w:rsidRPr="006F439A" w:rsidRDefault="00A02D70" w:rsidP="000B7937">
      <w:pPr>
        <w:jc w:val="both"/>
        <w:rPr>
          <w:u w:val="single"/>
        </w:rPr>
      </w:pPr>
      <w:r w:rsidRPr="006F439A">
        <w:rPr>
          <w:u w:val="single"/>
        </w:rPr>
        <w:t>Источник:</w:t>
      </w:r>
    </w:p>
    <w:p w:rsidR="00A02D70" w:rsidRPr="006F439A" w:rsidRDefault="00A02D70" w:rsidP="00DC5B46">
      <w:pPr>
        <w:numPr>
          <w:ilvl w:val="0"/>
          <w:numId w:val="14"/>
        </w:numPr>
      </w:pPr>
      <w:r w:rsidRPr="006F439A">
        <w:t>Кодзики. Записи о деяниях древности. Свиток 1-й. / Пер. со старояп., комм., вст. статья Е.М. Пинус. СПб: Шар, 1994.</w:t>
      </w:r>
    </w:p>
    <w:p w:rsidR="00A02D70" w:rsidRPr="006F439A" w:rsidRDefault="00A02D70" w:rsidP="000B7937">
      <w:pPr>
        <w:jc w:val="both"/>
      </w:pPr>
    </w:p>
    <w:p w:rsidR="00006D3A" w:rsidRPr="006F439A" w:rsidRDefault="002C11A9" w:rsidP="000B7937">
      <w:pPr>
        <w:jc w:val="both"/>
      </w:pPr>
      <w:r w:rsidRPr="006F439A">
        <w:rPr>
          <w:u w:val="single"/>
        </w:rPr>
        <w:t>Тема семинара</w:t>
      </w:r>
      <w:r w:rsidR="00DF3FCB" w:rsidRPr="006F439A">
        <w:rPr>
          <w:u w:val="single"/>
        </w:rPr>
        <w:t xml:space="preserve"> 2</w:t>
      </w:r>
      <w:r w:rsidRPr="006F439A">
        <w:rPr>
          <w:u w:val="single"/>
        </w:rPr>
        <w:t xml:space="preserve">: </w:t>
      </w:r>
      <w:r w:rsidR="00006D3A" w:rsidRPr="006F439A">
        <w:t xml:space="preserve">Религиозный синкретизм в </w:t>
      </w:r>
      <w:r w:rsidR="00DF3FCB" w:rsidRPr="006F439A">
        <w:t xml:space="preserve">традиционной </w:t>
      </w:r>
      <w:r w:rsidR="00006D3A" w:rsidRPr="006F439A">
        <w:t>Японии</w:t>
      </w:r>
      <w:r w:rsidR="00DF3FCB" w:rsidRPr="006F439A">
        <w:t xml:space="preserve"> (по материалам т</w:t>
      </w:r>
      <w:r w:rsidR="00006D3A" w:rsidRPr="006F439A">
        <w:t>рактат</w:t>
      </w:r>
      <w:r w:rsidR="00DF3FCB" w:rsidRPr="006F439A">
        <w:t xml:space="preserve">ов </w:t>
      </w:r>
      <w:r w:rsidR="00DF3FCB" w:rsidRPr="006F439A">
        <w:rPr>
          <w:rStyle w:val="st"/>
        </w:rPr>
        <w:t>«Три учения указывают и направляют» Кукай и</w:t>
      </w:r>
      <w:r w:rsidR="00006D3A" w:rsidRPr="006F439A">
        <w:t xml:space="preserve"> «Трактат об открывании глаз»» Нитирэн</w:t>
      </w:r>
      <w:r w:rsidR="00DF3FCB" w:rsidRPr="006F439A">
        <w:t>)</w:t>
      </w:r>
    </w:p>
    <w:p w:rsidR="00F954CA" w:rsidRPr="006F439A" w:rsidRDefault="00F954CA" w:rsidP="00F954CA">
      <w:pPr>
        <w:jc w:val="both"/>
      </w:pPr>
      <w:r w:rsidRPr="006F439A">
        <w:t>Вопросы для обсуждения на семинаре:</w:t>
      </w:r>
    </w:p>
    <w:p w:rsidR="00F954CA" w:rsidRPr="006F439A" w:rsidRDefault="002C11A9" w:rsidP="00F954CA">
      <w:pPr>
        <w:jc w:val="both"/>
      </w:pPr>
      <w:r w:rsidRPr="006F439A">
        <w:t xml:space="preserve">- </w:t>
      </w:r>
      <w:r w:rsidR="00BE1393" w:rsidRPr="006F439A">
        <w:t>Биографии Кукай и Нитирэн.</w:t>
      </w:r>
      <w:r w:rsidR="008F684F" w:rsidRPr="006F439A">
        <w:t xml:space="preserve"> </w:t>
      </w:r>
      <w:r w:rsidR="009D3EA1" w:rsidRPr="006F439A">
        <w:t>Э</w:t>
      </w:r>
      <w:r w:rsidR="008F684F" w:rsidRPr="006F439A">
        <w:t>пох</w:t>
      </w:r>
      <w:r w:rsidR="009D3EA1" w:rsidRPr="006F439A">
        <w:t>и</w:t>
      </w:r>
      <w:r w:rsidR="008F684F" w:rsidRPr="006F439A">
        <w:t xml:space="preserve"> раннего Хэйан и кризиса первого сёгуната: сходства и различия.</w:t>
      </w:r>
    </w:p>
    <w:p w:rsidR="00BE1393" w:rsidRPr="006F439A" w:rsidRDefault="002C11A9" w:rsidP="00F954CA">
      <w:pPr>
        <w:jc w:val="both"/>
      </w:pPr>
      <w:r w:rsidRPr="006F439A">
        <w:t xml:space="preserve">- </w:t>
      </w:r>
      <w:r w:rsidR="009D3EA1" w:rsidRPr="006F439A">
        <w:t>«Лотосовая сутра» в комплексе текстов махаяны.</w:t>
      </w:r>
    </w:p>
    <w:p w:rsidR="009D3EA1" w:rsidRPr="006F439A" w:rsidRDefault="002C11A9" w:rsidP="00F954CA">
      <w:pPr>
        <w:jc w:val="both"/>
      </w:pPr>
      <w:r w:rsidRPr="006F439A">
        <w:t xml:space="preserve">- </w:t>
      </w:r>
      <w:r w:rsidR="00A85B74" w:rsidRPr="006F439A">
        <w:t>Разделение сфер влияния религиозно-философских учений в личностном развитии и общественном служении человека с позиции авторов памятников.</w:t>
      </w:r>
    </w:p>
    <w:p w:rsidR="00222449" w:rsidRPr="006F439A" w:rsidRDefault="002C11A9" w:rsidP="00F954CA">
      <w:pPr>
        <w:jc w:val="both"/>
      </w:pPr>
      <w:r w:rsidRPr="006F439A">
        <w:t xml:space="preserve">- </w:t>
      </w:r>
      <w:r w:rsidR="006F439A" w:rsidRPr="006F439A">
        <w:t>Антагонизм</w:t>
      </w:r>
      <w:r w:rsidR="00222449" w:rsidRPr="006F439A">
        <w:t xml:space="preserve"> буддизма Нитирэн и других школ: идейный или политический?</w:t>
      </w:r>
    </w:p>
    <w:p w:rsidR="00A85B74" w:rsidRPr="006F439A" w:rsidRDefault="002C11A9" w:rsidP="00F954CA">
      <w:pPr>
        <w:jc w:val="both"/>
      </w:pPr>
      <w:r w:rsidRPr="006F439A">
        <w:t xml:space="preserve">- </w:t>
      </w:r>
      <w:r w:rsidR="00A85B74" w:rsidRPr="006F439A">
        <w:t xml:space="preserve">Правомерно ли говорить о </w:t>
      </w:r>
      <w:r w:rsidR="00222449" w:rsidRPr="006F439A">
        <w:t>рождении</w:t>
      </w:r>
      <w:r w:rsidR="00A85B74" w:rsidRPr="006F439A">
        <w:t xml:space="preserve"> японского национализма в </w:t>
      </w:r>
      <w:r w:rsidR="00222449" w:rsidRPr="006F439A">
        <w:t>философии Нитирэн?</w:t>
      </w:r>
    </w:p>
    <w:p w:rsidR="009D3EA1" w:rsidRPr="006F439A" w:rsidRDefault="009D3EA1" w:rsidP="00F954CA">
      <w:pPr>
        <w:jc w:val="both"/>
      </w:pPr>
    </w:p>
    <w:p w:rsidR="00DF3FCB" w:rsidRPr="006F439A" w:rsidRDefault="00DF3FCB" w:rsidP="000B7937">
      <w:pPr>
        <w:jc w:val="both"/>
        <w:rPr>
          <w:u w:val="single"/>
        </w:rPr>
      </w:pPr>
      <w:r w:rsidRPr="006F439A">
        <w:rPr>
          <w:u w:val="single"/>
        </w:rPr>
        <w:t xml:space="preserve">Источники: </w:t>
      </w:r>
    </w:p>
    <w:p w:rsidR="00006D3A" w:rsidRPr="006F439A" w:rsidRDefault="00DF3FCB" w:rsidP="00DC5B46">
      <w:pPr>
        <w:numPr>
          <w:ilvl w:val="0"/>
          <w:numId w:val="16"/>
        </w:numPr>
      </w:pPr>
      <w:r w:rsidRPr="006F439A">
        <w:t>Три учения указывают и направляют (Санго: сиики) / пер. со старояп., коммент. и исслед. Н. Н. Трубниковой. – М., 2005.</w:t>
      </w:r>
    </w:p>
    <w:p w:rsidR="000B7937" w:rsidRPr="006F439A" w:rsidRDefault="00A02D70" w:rsidP="00DC5B46">
      <w:pPr>
        <w:numPr>
          <w:ilvl w:val="0"/>
          <w:numId w:val="16"/>
        </w:numPr>
      </w:pPr>
      <w:r w:rsidRPr="006F439A">
        <w:t xml:space="preserve">Нитирэн. </w:t>
      </w:r>
      <w:r w:rsidR="00DF3FCB" w:rsidRPr="006F439A">
        <w:t>Трактат об открывании глаз. // Игнатович А.Н. Школа Нитирэн. М., 2002.</w:t>
      </w:r>
    </w:p>
    <w:p w:rsidR="00DF3FCB" w:rsidRPr="006F439A" w:rsidRDefault="00DF3FCB" w:rsidP="000B7937">
      <w:pPr>
        <w:jc w:val="both"/>
        <w:rPr>
          <w:u w:val="single"/>
        </w:rPr>
      </w:pPr>
    </w:p>
    <w:p w:rsidR="000B7937" w:rsidRPr="006F439A" w:rsidRDefault="000B7937" w:rsidP="000B7937">
      <w:pPr>
        <w:jc w:val="both"/>
        <w:rPr>
          <w:u w:val="single"/>
        </w:rPr>
      </w:pPr>
      <w:r w:rsidRPr="006F439A">
        <w:rPr>
          <w:u w:val="single"/>
        </w:rPr>
        <w:t>Раздел 3.2. Формирование социальной системы Японии</w:t>
      </w:r>
    </w:p>
    <w:p w:rsidR="00A02D70" w:rsidRPr="006F439A" w:rsidRDefault="00A02D70" w:rsidP="00A02D70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0B7937" w:rsidRPr="006F439A" w:rsidRDefault="000B7937" w:rsidP="000B7937">
      <w:pPr>
        <w:jc w:val="both"/>
      </w:pPr>
      <w:r w:rsidRPr="006F439A">
        <w:t xml:space="preserve">Влияние географии и хозяйства на социальную культуру Японии. Моральные и этические воззрения синто. Представления о родстве в Японии. Предки и родовые божества </w:t>
      </w:r>
      <w:r w:rsidRPr="006F439A">
        <w:rPr>
          <w:i/>
        </w:rPr>
        <w:t>удзигами</w:t>
      </w:r>
      <w:r w:rsidRPr="006F439A">
        <w:t>. Понятие рода (</w:t>
      </w:r>
      <w:r w:rsidRPr="006F439A">
        <w:rPr>
          <w:i/>
        </w:rPr>
        <w:t>удзи</w:t>
      </w:r>
      <w:r w:rsidRPr="006F439A">
        <w:t xml:space="preserve">) в древней Японии. Матрилокальность в древней Японии. Роль семей мужа и жены в жизни семьи и общины. Родство, свойство и усыновление в социальной практике Японии. Влияние принятия буддизма на изменения в социальной культуре и мировоззрении. Сангха – как новый тип социальной организации. Паломничество и расширение социальной сети. Профессиональные группы </w:t>
      </w:r>
      <w:r w:rsidRPr="006F439A">
        <w:rPr>
          <w:i/>
        </w:rPr>
        <w:t>дза</w:t>
      </w:r>
      <w:r w:rsidRPr="006F439A">
        <w:t>. Социальный договор в общественной практике средневековой Японии. Коллективное и индивидуальное в религиозных церемониях и праздниках. Региональный шовинизм в Японии. Появление городов и городского общества. Различие города и деревни в традиционной Японии.</w:t>
      </w:r>
    </w:p>
    <w:p w:rsidR="00A02D70" w:rsidRPr="006F439A" w:rsidRDefault="002C11A9" w:rsidP="000B7937">
      <w:pPr>
        <w:jc w:val="both"/>
      </w:pPr>
      <w:r w:rsidRPr="006F439A">
        <w:rPr>
          <w:u w:val="single"/>
        </w:rPr>
        <w:t>Тема семинара</w:t>
      </w:r>
      <w:r w:rsidR="00690E19" w:rsidRPr="006F439A">
        <w:rPr>
          <w:u w:val="single"/>
        </w:rPr>
        <w:t xml:space="preserve"> 3</w:t>
      </w:r>
      <w:r w:rsidRPr="006F439A">
        <w:rPr>
          <w:u w:val="single"/>
        </w:rPr>
        <w:t xml:space="preserve">: </w:t>
      </w:r>
      <w:r w:rsidR="00690E19" w:rsidRPr="006F439A">
        <w:t>Человек и общество в Японии</w:t>
      </w:r>
      <w:r w:rsidR="008C6176" w:rsidRPr="006F439A">
        <w:t>: оценки изнутри и снаружи культуры</w:t>
      </w:r>
      <w:r w:rsidR="00690E19" w:rsidRPr="006F439A">
        <w:t>.</w:t>
      </w:r>
    </w:p>
    <w:p w:rsidR="00A17064" w:rsidRPr="006F439A" w:rsidRDefault="00A17064" w:rsidP="00A17064">
      <w:pPr>
        <w:jc w:val="both"/>
      </w:pPr>
      <w:r w:rsidRPr="006F439A">
        <w:t>Вопросы для обсуждения на семинаре:</w:t>
      </w:r>
    </w:p>
    <w:p w:rsidR="00A17064" w:rsidRPr="006F439A" w:rsidRDefault="002C11A9" w:rsidP="00A17064">
      <w:pPr>
        <w:jc w:val="both"/>
      </w:pPr>
      <w:r w:rsidRPr="006F439A">
        <w:t xml:space="preserve">- </w:t>
      </w:r>
      <w:r w:rsidR="00A17064" w:rsidRPr="006F439A">
        <w:t>Оценка соотношения коллективного и индивидуального в японской культуре современными учеными.</w:t>
      </w:r>
    </w:p>
    <w:p w:rsidR="00A17064" w:rsidRPr="006F439A" w:rsidRDefault="002C11A9" w:rsidP="00A17064">
      <w:pPr>
        <w:jc w:val="both"/>
      </w:pPr>
      <w:r w:rsidRPr="006F439A">
        <w:t xml:space="preserve">- </w:t>
      </w:r>
      <w:r w:rsidR="00A17064" w:rsidRPr="006F439A">
        <w:t>«Культура стыда» и «культура вины» в работе Р. Бенедикт. Почему её трактовка «стыда» подвергается исследовательской критике?</w:t>
      </w:r>
    </w:p>
    <w:p w:rsidR="00A17064" w:rsidRPr="006F439A" w:rsidRDefault="002C11A9" w:rsidP="00A17064">
      <w:pPr>
        <w:jc w:val="both"/>
      </w:pPr>
      <w:r w:rsidRPr="006F439A">
        <w:t xml:space="preserve">- </w:t>
      </w:r>
      <w:r w:rsidR="00A17064" w:rsidRPr="006F439A">
        <w:t>Т. Дои и его трактовка природы социальных отношений в Японии.</w:t>
      </w:r>
    </w:p>
    <w:p w:rsidR="00A17064" w:rsidRPr="006F439A" w:rsidRDefault="002C11A9" w:rsidP="00A17064">
      <w:pPr>
        <w:jc w:val="both"/>
      </w:pPr>
      <w:r w:rsidRPr="006F439A">
        <w:t xml:space="preserve">- </w:t>
      </w:r>
      <w:r w:rsidR="00A17064" w:rsidRPr="006F439A">
        <w:t>«Гири» и его влияние на отношения в социальных группах.</w:t>
      </w:r>
    </w:p>
    <w:p w:rsidR="00A17064" w:rsidRPr="006F439A" w:rsidRDefault="002C11A9" w:rsidP="00A17064">
      <w:pPr>
        <w:jc w:val="both"/>
      </w:pPr>
      <w:r w:rsidRPr="006F439A">
        <w:t xml:space="preserve">- </w:t>
      </w:r>
      <w:r w:rsidR="00A17064" w:rsidRPr="006F439A">
        <w:t xml:space="preserve"> Индивидуальное и общественное «лицо» японца. Особенности проявления </w:t>
      </w:r>
      <w:r w:rsidR="00814340" w:rsidRPr="006F439A">
        <w:t xml:space="preserve">отношений личности и </w:t>
      </w:r>
      <w:r w:rsidR="0027334B" w:rsidRPr="006F439A">
        <w:t xml:space="preserve">коллектива </w:t>
      </w:r>
      <w:r w:rsidR="00814340" w:rsidRPr="006F439A">
        <w:t xml:space="preserve">в </w:t>
      </w:r>
      <w:r w:rsidR="0027334B" w:rsidRPr="006F439A">
        <w:t xml:space="preserve">современной </w:t>
      </w:r>
      <w:r w:rsidR="00814340" w:rsidRPr="006F439A">
        <w:t>политической</w:t>
      </w:r>
      <w:r w:rsidR="0027334B" w:rsidRPr="006F439A">
        <w:t xml:space="preserve"> жизни Японии</w:t>
      </w:r>
      <w:r w:rsidR="00814340" w:rsidRPr="006F439A">
        <w:t>.</w:t>
      </w:r>
    </w:p>
    <w:p w:rsidR="00814340" w:rsidRPr="006F439A" w:rsidRDefault="00814340" w:rsidP="00A17064">
      <w:pPr>
        <w:jc w:val="both"/>
      </w:pPr>
    </w:p>
    <w:p w:rsidR="00690E19" w:rsidRPr="006F439A" w:rsidRDefault="00690E19" w:rsidP="000B7937">
      <w:pPr>
        <w:jc w:val="both"/>
      </w:pPr>
      <w:r w:rsidRPr="006F439A">
        <w:t>Источник</w:t>
      </w:r>
      <w:r w:rsidR="005861F5" w:rsidRPr="006F439A">
        <w:t>и</w:t>
      </w:r>
      <w:r w:rsidRPr="006F439A">
        <w:t>:</w:t>
      </w:r>
    </w:p>
    <w:p w:rsidR="00690E19" w:rsidRPr="006F439A" w:rsidRDefault="005861F5" w:rsidP="00DC5B46">
      <w:pPr>
        <w:numPr>
          <w:ilvl w:val="0"/>
          <w:numId w:val="15"/>
        </w:numPr>
      </w:pPr>
      <w:r w:rsidRPr="006F439A">
        <w:t>Бенедикт Р. Хризантема и меч: Модели японской культуры. -. М.: РОССПЭН, 2004</w:t>
      </w:r>
    </w:p>
    <w:p w:rsidR="005861F5" w:rsidRPr="006F439A" w:rsidRDefault="005861F5" w:rsidP="00DC5B46">
      <w:pPr>
        <w:numPr>
          <w:ilvl w:val="0"/>
          <w:numId w:val="15"/>
        </w:numPr>
        <w:rPr>
          <w:lang w:val="en-US"/>
        </w:rPr>
      </w:pPr>
      <w:r w:rsidRPr="006F439A">
        <w:rPr>
          <w:lang w:val="en-US"/>
        </w:rPr>
        <w:t xml:space="preserve">Doi, T. The anatomy of self: The individual versus society </w:t>
      </w:r>
      <w:r w:rsidR="00B53760" w:rsidRPr="006F439A">
        <w:rPr>
          <w:lang w:val="en-US"/>
        </w:rPr>
        <w:t xml:space="preserve">/ Trans. </w:t>
      </w:r>
      <w:r w:rsidR="00B53760" w:rsidRPr="006F439A">
        <w:rPr>
          <w:rFonts w:eastAsia="MS Mincho"/>
          <w:lang w:val="en-US" w:eastAsia="ja-JP"/>
        </w:rPr>
        <w:t xml:space="preserve">by </w:t>
      </w:r>
      <w:r w:rsidRPr="006F439A">
        <w:rPr>
          <w:lang w:val="en-US"/>
        </w:rPr>
        <w:t>M. A. Harbison. Tokyo: Kodansha International, 1986.</w:t>
      </w:r>
    </w:p>
    <w:p w:rsidR="005861F5" w:rsidRPr="006F439A" w:rsidRDefault="005861F5" w:rsidP="005861F5">
      <w:pPr>
        <w:rPr>
          <w:lang w:val="en-US"/>
        </w:rPr>
      </w:pPr>
    </w:p>
    <w:p w:rsidR="000B7937" w:rsidRPr="006F439A" w:rsidRDefault="000B7937" w:rsidP="000B7937">
      <w:pPr>
        <w:jc w:val="both"/>
      </w:pPr>
      <w:r w:rsidRPr="006F439A">
        <w:rPr>
          <w:u w:val="single"/>
        </w:rPr>
        <w:t>Литература:</w:t>
      </w:r>
    </w:p>
    <w:p w:rsidR="000B7937" w:rsidRPr="006F439A" w:rsidRDefault="000B7937" w:rsidP="00DC5B46">
      <w:pPr>
        <w:numPr>
          <w:ilvl w:val="0"/>
          <w:numId w:val="17"/>
        </w:numPr>
      </w:pPr>
      <w:r w:rsidRPr="006F439A">
        <w:t>Буддизм в Японии / Отв. ред. Т.П. Григорьева. М., 1993.</w:t>
      </w:r>
    </w:p>
    <w:p w:rsidR="000B7937" w:rsidRPr="006F439A" w:rsidRDefault="000B7937" w:rsidP="00DC5B46">
      <w:pPr>
        <w:numPr>
          <w:ilvl w:val="0"/>
          <w:numId w:val="17"/>
        </w:numPr>
      </w:pPr>
      <w:r w:rsidRPr="006F439A">
        <w:rPr>
          <w:lang w:val="en-US"/>
        </w:rPr>
        <w:t xml:space="preserve">Ikegami E. Bonds of Civility: Aesthetic Networks and the Political Origins of Japanese Culture (Structural Analysis in the Social Sciences). </w:t>
      </w:r>
      <w:r w:rsidRPr="006F439A">
        <w:t>Cambridge, 2002.</w:t>
      </w:r>
    </w:p>
    <w:p w:rsidR="000B7937" w:rsidRPr="006F439A" w:rsidRDefault="000B7937" w:rsidP="00DC5B46">
      <w:pPr>
        <w:numPr>
          <w:ilvl w:val="0"/>
          <w:numId w:val="17"/>
        </w:numPr>
        <w:rPr>
          <w:lang w:val="en-US"/>
        </w:rPr>
      </w:pPr>
      <w:r w:rsidRPr="006F439A">
        <w:rPr>
          <w:lang w:val="en-US"/>
        </w:rPr>
        <w:t>Berry, Mary Elizabeth. The Culture of Civil War in Kyoto. Berkeley: University of California Press, 1994.</w:t>
      </w:r>
    </w:p>
    <w:p w:rsidR="000B7937" w:rsidRPr="006F439A" w:rsidRDefault="000B7937" w:rsidP="000B7937">
      <w:pPr>
        <w:jc w:val="both"/>
        <w:rPr>
          <w:lang w:val="en-US"/>
        </w:rPr>
      </w:pPr>
    </w:p>
    <w:p w:rsidR="000B7937" w:rsidRPr="006F439A" w:rsidRDefault="000B7937" w:rsidP="000B7937">
      <w:pPr>
        <w:jc w:val="both"/>
        <w:rPr>
          <w:u w:val="single"/>
        </w:rPr>
      </w:pPr>
      <w:r w:rsidRPr="006F439A">
        <w:rPr>
          <w:u w:val="single"/>
        </w:rPr>
        <w:t>Раздел 3.3. Экономика и трудовая этика в Японии.</w:t>
      </w:r>
    </w:p>
    <w:p w:rsidR="008C6176" w:rsidRPr="006F439A" w:rsidRDefault="008C6176" w:rsidP="008C6176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0B7937" w:rsidRPr="006F439A" w:rsidRDefault="000B7937" w:rsidP="000B7937">
      <w:pPr>
        <w:jc w:val="both"/>
      </w:pPr>
      <w:r w:rsidRPr="006F439A">
        <w:t xml:space="preserve">Теория М. Вебера и проблема связи аскетичной этики и генезиса капитализма. Реформа социальной сферы в период Токугава и конфуцианство. Изменение положения женщины в обществе. Архетипы горожанок. Религиозные и социальные основы появления института париев-эта. «Внешний» другой в восприятии японцев. </w:t>
      </w:r>
    </w:p>
    <w:p w:rsidR="000B7937" w:rsidRPr="006F439A" w:rsidRDefault="000B7937" w:rsidP="000B7937">
      <w:pPr>
        <w:jc w:val="both"/>
      </w:pPr>
      <w:r w:rsidRPr="006F439A">
        <w:t xml:space="preserve">Этика военного сословия. Популяризация философского осмысления кодекса военной этики. Детерминизм морального долга. Честь и «сохранение лица» в повседневной жизни. Эсида Байган и появление философии «пути торговца». Основные идеалы нормативной личности предпринимателя и служащего. Буддистские идеи в формировании трудовой этики. </w:t>
      </w:r>
    </w:p>
    <w:p w:rsidR="000B7937" w:rsidRPr="006F439A" w:rsidRDefault="000B7937" w:rsidP="000B7937">
      <w:pPr>
        <w:jc w:val="both"/>
      </w:pPr>
      <w:r w:rsidRPr="006F439A">
        <w:t>Религиозные предпосылки реставрации Мэйдзи. Синтоизм, конфуцианство и буддизм в идеологии и практике модернизации. Влияние изменения уклада жизни и экономики на религиозные практики. Этика японца-горожанина после модернизации: традиционное и современное.</w:t>
      </w:r>
    </w:p>
    <w:p w:rsidR="008C6176" w:rsidRPr="006F439A" w:rsidRDefault="002C11A9" w:rsidP="008C6176">
      <w:pPr>
        <w:jc w:val="both"/>
      </w:pPr>
      <w:r w:rsidRPr="006F439A">
        <w:rPr>
          <w:u w:val="single"/>
        </w:rPr>
        <w:t xml:space="preserve">Тема семинара </w:t>
      </w:r>
      <w:r w:rsidR="008C6176" w:rsidRPr="006F439A">
        <w:rPr>
          <w:u w:val="single"/>
        </w:rPr>
        <w:t>4</w:t>
      </w:r>
      <w:r w:rsidRPr="006F439A">
        <w:rPr>
          <w:u w:val="single"/>
        </w:rPr>
        <w:t xml:space="preserve">: </w:t>
      </w:r>
      <w:r w:rsidR="008C6176" w:rsidRPr="006F439A">
        <w:t>Традиционные источники репрезентации деловой этики Японии.</w:t>
      </w:r>
    </w:p>
    <w:p w:rsidR="0027334B" w:rsidRPr="006F439A" w:rsidRDefault="0027334B" w:rsidP="0027334B">
      <w:pPr>
        <w:jc w:val="both"/>
      </w:pPr>
      <w:r w:rsidRPr="006F439A">
        <w:t>Вопросы для обсуждения на семинаре:</w:t>
      </w:r>
    </w:p>
    <w:p w:rsidR="0027334B" w:rsidRPr="006F439A" w:rsidRDefault="002C11A9" w:rsidP="0027334B">
      <w:pPr>
        <w:jc w:val="both"/>
      </w:pPr>
      <w:r w:rsidRPr="006F439A">
        <w:t>-</w:t>
      </w:r>
      <w:r w:rsidR="0027334B" w:rsidRPr="006F439A">
        <w:t xml:space="preserve"> Появление интереса в деловым традициям Японии.</w:t>
      </w:r>
    </w:p>
    <w:p w:rsidR="0027334B" w:rsidRPr="006F439A" w:rsidRDefault="002C11A9" w:rsidP="0027334B">
      <w:pPr>
        <w:jc w:val="both"/>
      </w:pPr>
      <w:r w:rsidRPr="006F439A">
        <w:t xml:space="preserve">- </w:t>
      </w:r>
      <w:r w:rsidR="0027334B" w:rsidRPr="006F439A">
        <w:t>Оценка значения трудовой деятельности в жизни человека.</w:t>
      </w:r>
    </w:p>
    <w:p w:rsidR="0027334B" w:rsidRPr="006F439A" w:rsidRDefault="002C11A9" w:rsidP="0027334B">
      <w:pPr>
        <w:jc w:val="both"/>
      </w:pPr>
      <w:r w:rsidRPr="006F439A">
        <w:t xml:space="preserve">- </w:t>
      </w:r>
      <w:r w:rsidR="00FD0C7C" w:rsidRPr="006F439A">
        <w:t>Разграничение «своего» и «чужого» в организации экономической деятельности.</w:t>
      </w:r>
    </w:p>
    <w:p w:rsidR="0027334B" w:rsidRPr="006F439A" w:rsidRDefault="002C11A9" w:rsidP="0027334B">
      <w:pPr>
        <w:jc w:val="both"/>
      </w:pPr>
      <w:r w:rsidRPr="006F439A">
        <w:t xml:space="preserve">- </w:t>
      </w:r>
      <w:r w:rsidR="00FD0C7C" w:rsidRPr="006F439A">
        <w:t>Роль иерархии в деловой культуре Японии.</w:t>
      </w:r>
    </w:p>
    <w:p w:rsidR="0027334B" w:rsidRPr="006F439A" w:rsidRDefault="002C11A9" w:rsidP="0027334B">
      <w:pPr>
        <w:jc w:val="both"/>
      </w:pPr>
      <w:r w:rsidRPr="006F439A">
        <w:t xml:space="preserve">- </w:t>
      </w:r>
      <w:r w:rsidR="00FD0C7C" w:rsidRPr="006F439A">
        <w:t>Процесс или результат: расстановка приоритетов японской традицией</w:t>
      </w:r>
      <w:r w:rsidR="0027334B" w:rsidRPr="006F439A">
        <w:t>.</w:t>
      </w:r>
    </w:p>
    <w:p w:rsidR="008C6176" w:rsidRPr="006F439A" w:rsidRDefault="008C6176" w:rsidP="008C6176">
      <w:pPr>
        <w:jc w:val="both"/>
      </w:pPr>
      <w:r w:rsidRPr="006F439A">
        <w:t>Источники:</w:t>
      </w:r>
    </w:p>
    <w:p w:rsidR="00B738CD" w:rsidRPr="006F439A" w:rsidRDefault="00B738CD" w:rsidP="00DC5B46">
      <w:pPr>
        <w:numPr>
          <w:ilvl w:val="0"/>
          <w:numId w:val="18"/>
        </w:numPr>
      </w:pPr>
      <w:r w:rsidRPr="006F439A">
        <w:t xml:space="preserve">Исида Б. Беседы горожанина и селянина // Учение Исиды Байгана о постижении «сердца» и становление трудовой этики в Японии: Беседы горожанина и селянина. Рассуждения о бережливом управлении </w:t>
      </w:r>
      <w:proofErr w:type="gramStart"/>
      <w:r w:rsidRPr="006F439A">
        <w:t>домом :</w:t>
      </w:r>
      <w:proofErr w:type="gramEnd"/>
      <w:r w:rsidRPr="006F439A">
        <w:t xml:space="preserve"> исследования, перевод и комментарии / Л. Б. Карелова. М., 2007.</w:t>
      </w:r>
    </w:p>
    <w:p w:rsidR="005A4A2F" w:rsidRPr="006F439A" w:rsidRDefault="00B738CD" w:rsidP="00DC5B46">
      <w:pPr>
        <w:numPr>
          <w:ilvl w:val="0"/>
          <w:numId w:val="18"/>
        </w:numPr>
        <w:rPr>
          <w:lang w:val="en-US"/>
        </w:rPr>
      </w:pPr>
      <w:r w:rsidRPr="006F439A">
        <w:t>Мацусита</w:t>
      </w:r>
      <w:r w:rsidRPr="006F439A">
        <w:rPr>
          <w:lang w:val="en-US"/>
        </w:rPr>
        <w:t xml:space="preserve"> </w:t>
      </w:r>
      <w:r w:rsidRPr="006F439A">
        <w:t>К</w:t>
      </w:r>
      <w:r w:rsidRPr="006F439A">
        <w:rPr>
          <w:lang w:val="en-US"/>
        </w:rPr>
        <w:t xml:space="preserve">. </w:t>
      </w:r>
      <w:r w:rsidRPr="006F439A">
        <w:t>Миссия</w:t>
      </w:r>
      <w:r w:rsidRPr="006F439A">
        <w:rPr>
          <w:lang w:val="en-US"/>
        </w:rPr>
        <w:t xml:space="preserve"> </w:t>
      </w:r>
      <w:r w:rsidRPr="006F439A">
        <w:t>бизнеса</w:t>
      </w:r>
      <w:r w:rsidRPr="006F439A">
        <w:rPr>
          <w:lang w:val="en-US"/>
        </w:rPr>
        <w:t xml:space="preserve"> = Not for Bread Alone: A Business Ethos, A Management Ethic. </w:t>
      </w:r>
      <w:r w:rsidRPr="006F439A">
        <w:t>М</w:t>
      </w:r>
      <w:r w:rsidRPr="006F439A">
        <w:rPr>
          <w:lang w:val="en-US"/>
        </w:rPr>
        <w:t>., 2011.</w:t>
      </w:r>
    </w:p>
    <w:p w:rsidR="008C6176" w:rsidRPr="006F439A" w:rsidRDefault="008C6176" w:rsidP="000B7937">
      <w:pPr>
        <w:jc w:val="both"/>
        <w:rPr>
          <w:lang w:val="en-US"/>
        </w:rPr>
      </w:pPr>
    </w:p>
    <w:p w:rsidR="000B7937" w:rsidRPr="006F439A" w:rsidRDefault="000B7937" w:rsidP="000B7937">
      <w:pPr>
        <w:jc w:val="both"/>
      </w:pPr>
      <w:r w:rsidRPr="006F439A">
        <w:rPr>
          <w:u w:val="single"/>
        </w:rPr>
        <w:t>Литература:</w:t>
      </w:r>
    </w:p>
    <w:p w:rsidR="000B7937" w:rsidRPr="006F439A" w:rsidRDefault="000B7937" w:rsidP="00DC5B46">
      <w:pPr>
        <w:numPr>
          <w:ilvl w:val="0"/>
          <w:numId w:val="13"/>
        </w:numPr>
      </w:pPr>
      <w:r w:rsidRPr="006F439A">
        <w:t>Гришелева Л.Д. Формирование японской национальной культуры (конец XVI - начало XX вв.). М., 1986.</w:t>
      </w:r>
    </w:p>
    <w:p w:rsidR="000B7937" w:rsidRPr="006F439A" w:rsidRDefault="000B7937" w:rsidP="00DC5B46">
      <w:pPr>
        <w:numPr>
          <w:ilvl w:val="0"/>
          <w:numId w:val="13"/>
        </w:numPr>
      </w:pPr>
      <w:r w:rsidRPr="006F439A">
        <w:t>Карелова Л.Б. У истоков японской трудовой этики: история в портретах. М., 2007.</w:t>
      </w:r>
    </w:p>
    <w:p w:rsidR="000B7937" w:rsidRPr="006F439A" w:rsidRDefault="000B7937" w:rsidP="00DC5B46">
      <w:pPr>
        <w:numPr>
          <w:ilvl w:val="0"/>
          <w:numId w:val="13"/>
        </w:numPr>
      </w:pPr>
      <w:r w:rsidRPr="006F439A">
        <w:t>Мещеряков А.Н. Император Мэйдзи и его Япония. М., 2010.</w:t>
      </w:r>
    </w:p>
    <w:p w:rsidR="000B7937" w:rsidRPr="006F439A" w:rsidRDefault="000B7937" w:rsidP="000B7937">
      <w:pPr>
        <w:jc w:val="both"/>
      </w:pPr>
    </w:p>
    <w:p w:rsidR="000B7937" w:rsidRPr="006F439A" w:rsidRDefault="000B7937" w:rsidP="000B7937">
      <w:pPr>
        <w:jc w:val="both"/>
        <w:rPr>
          <w:u w:val="single"/>
        </w:rPr>
      </w:pPr>
      <w:r w:rsidRPr="006F439A">
        <w:rPr>
          <w:u w:val="single"/>
        </w:rPr>
        <w:t>Раздел 3.4. Религия и общество в политической жизни в Японии.</w:t>
      </w:r>
    </w:p>
    <w:p w:rsidR="005A4A2F" w:rsidRPr="006F439A" w:rsidRDefault="005A4A2F" w:rsidP="005A4A2F">
      <w:pPr>
        <w:pStyle w:val="a"/>
        <w:numPr>
          <w:ilvl w:val="0"/>
          <w:numId w:val="0"/>
        </w:numPr>
        <w:ind w:left="709"/>
        <w:jc w:val="both"/>
      </w:pPr>
      <w:r w:rsidRPr="006F439A">
        <w:t>Количество часов аудиторной работы 4: 2 – лекции, 2 – семинар</w:t>
      </w:r>
    </w:p>
    <w:p w:rsidR="000B7937" w:rsidRPr="006F439A" w:rsidRDefault="000B7937" w:rsidP="000B7937">
      <w:pPr>
        <w:jc w:val="both"/>
      </w:pPr>
      <w:r w:rsidRPr="006F439A">
        <w:t xml:space="preserve">Синтоистские основы идеологии императорской власти. Влияние буддизма и даосизма на развитие централизованного государства. Конфуцианство – идеология служения и господства. Китайская теория и японская практика социально-политической мысли конфуцианства. </w:t>
      </w:r>
    </w:p>
    <w:p w:rsidR="000B7937" w:rsidRPr="006F439A" w:rsidRDefault="000B7937" w:rsidP="000B7937">
      <w:pPr>
        <w:jc w:val="both"/>
      </w:pPr>
      <w:r w:rsidRPr="006F439A">
        <w:t>Легитимность протеста в политике и обществе Японии. Государственное синто. Секуляризация религии и формирование идеологии первой половины XX века. Религиозный фактор в формировании внешней политики и идентичности Японии. «Новые религии» как отражение социальной и политической обстановки Японии Новейшего времени. Свои и чужие религиозные образы в массовой культуре Японии.</w:t>
      </w:r>
    </w:p>
    <w:p w:rsidR="005A4A2F" w:rsidRPr="006F439A" w:rsidRDefault="002C11A9" w:rsidP="005A4A2F">
      <w:pPr>
        <w:jc w:val="both"/>
      </w:pPr>
      <w:r w:rsidRPr="006F439A">
        <w:rPr>
          <w:u w:val="single"/>
        </w:rPr>
        <w:t>Тема семинара</w:t>
      </w:r>
      <w:r w:rsidR="005A4A2F" w:rsidRPr="006F439A">
        <w:rPr>
          <w:u w:val="single"/>
        </w:rPr>
        <w:t xml:space="preserve"> 5</w:t>
      </w:r>
      <w:r w:rsidRPr="006F439A">
        <w:rPr>
          <w:u w:val="single"/>
        </w:rPr>
        <w:t xml:space="preserve">: </w:t>
      </w:r>
      <w:r w:rsidR="005A4A2F" w:rsidRPr="006F439A">
        <w:t>«Другой» в Японии.</w:t>
      </w:r>
    </w:p>
    <w:p w:rsidR="001E4712" w:rsidRPr="006F439A" w:rsidRDefault="001E4712" w:rsidP="001E4712">
      <w:pPr>
        <w:jc w:val="both"/>
      </w:pPr>
      <w:r w:rsidRPr="006F439A">
        <w:t>Вопросы для обсуждения на семинаре:</w:t>
      </w:r>
    </w:p>
    <w:p w:rsidR="001E4712" w:rsidRPr="006F439A" w:rsidRDefault="002C11A9" w:rsidP="001E4712">
      <w:pPr>
        <w:jc w:val="both"/>
      </w:pPr>
      <w:r w:rsidRPr="006F439A">
        <w:t xml:space="preserve">- </w:t>
      </w:r>
      <w:r w:rsidR="001E4712" w:rsidRPr="006F439A">
        <w:t>«Другой» в системе социальных отношений и ценностей японцев.</w:t>
      </w:r>
    </w:p>
    <w:p w:rsidR="001E4712" w:rsidRPr="006F439A" w:rsidRDefault="002C11A9" w:rsidP="001E4712">
      <w:pPr>
        <w:jc w:val="both"/>
      </w:pPr>
      <w:r w:rsidRPr="006F439A">
        <w:t xml:space="preserve">- </w:t>
      </w:r>
      <w:r w:rsidR="001E4712" w:rsidRPr="006F439A">
        <w:t xml:space="preserve">Легитимно ли «право на восстание» в рамках японской </w:t>
      </w:r>
      <w:r w:rsidR="005E4C05">
        <w:t>социальной и политической</w:t>
      </w:r>
      <w:r w:rsidR="001E4712" w:rsidRPr="006F439A">
        <w:t xml:space="preserve"> культуры?</w:t>
      </w:r>
    </w:p>
    <w:p w:rsidR="001E4712" w:rsidRPr="006F439A" w:rsidRDefault="001E4712" w:rsidP="005A4A2F">
      <w:pPr>
        <w:jc w:val="both"/>
      </w:pPr>
    </w:p>
    <w:p w:rsidR="005A4A2F" w:rsidRPr="006F439A" w:rsidRDefault="005A4A2F" w:rsidP="005A4A2F">
      <w:pPr>
        <w:jc w:val="both"/>
      </w:pPr>
      <w:r w:rsidRPr="006F439A">
        <w:t>Просмотр и обсуждение кинокартины Имаи Тадаси «Повесть о жестокости Бусидо»</w:t>
      </w:r>
    </w:p>
    <w:p w:rsidR="005A4A2F" w:rsidRPr="006F439A" w:rsidRDefault="005A4A2F" w:rsidP="005A4A2F">
      <w:pPr>
        <w:jc w:val="both"/>
      </w:pPr>
      <w:r w:rsidRPr="006F439A">
        <w:t>Источники:</w:t>
      </w:r>
    </w:p>
    <w:p w:rsidR="005A4A2F" w:rsidRPr="006F439A" w:rsidRDefault="005A4A2F" w:rsidP="00DC5B46">
      <w:pPr>
        <w:numPr>
          <w:ilvl w:val="0"/>
          <w:numId w:val="19"/>
        </w:numPr>
      </w:pPr>
      <w:r w:rsidRPr="006F439A">
        <w:t>«Повесть о жестокости Бусидо»/ Bushido zankoku monogatari, 1963 (медиафайл)</w:t>
      </w:r>
    </w:p>
    <w:p w:rsidR="005A4A2F" w:rsidRPr="006F439A" w:rsidRDefault="005A4A2F" w:rsidP="000B7937">
      <w:pPr>
        <w:jc w:val="both"/>
        <w:rPr>
          <w:u w:val="single"/>
        </w:rPr>
      </w:pPr>
    </w:p>
    <w:p w:rsidR="000B7937" w:rsidRPr="006F439A" w:rsidRDefault="000B7937" w:rsidP="000B7937">
      <w:pPr>
        <w:jc w:val="both"/>
      </w:pPr>
      <w:r w:rsidRPr="006F439A">
        <w:rPr>
          <w:u w:val="single"/>
        </w:rPr>
        <w:t>Литература:</w:t>
      </w:r>
    </w:p>
    <w:p w:rsidR="000B7937" w:rsidRPr="006F439A" w:rsidRDefault="000B7937" w:rsidP="00DC5B46">
      <w:pPr>
        <w:numPr>
          <w:ilvl w:val="0"/>
          <w:numId w:val="12"/>
        </w:numPr>
      </w:pPr>
      <w:r w:rsidRPr="006F439A">
        <w:t>Гришелева Л.Д. Формирование японской национальной культуры (конец XVI - начало XX вв.). М., 1986.</w:t>
      </w:r>
    </w:p>
    <w:p w:rsidR="000B7937" w:rsidRPr="006F439A" w:rsidRDefault="000B7937" w:rsidP="00DC5B46">
      <w:pPr>
        <w:numPr>
          <w:ilvl w:val="0"/>
          <w:numId w:val="12"/>
        </w:numPr>
      </w:pPr>
      <w:r w:rsidRPr="006F439A">
        <w:t>Прасол А.Ф. Япония Лики времени. Менталитет и традиции в современном интерьере. М., 2009.</w:t>
      </w:r>
    </w:p>
    <w:p w:rsidR="004369C5" w:rsidRPr="006F439A" w:rsidRDefault="004369C5" w:rsidP="00CF3F51">
      <w:pPr>
        <w:pStyle w:val="a"/>
        <w:numPr>
          <w:ilvl w:val="0"/>
          <w:numId w:val="0"/>
        </w:numPr>
        <w:ind w:left="709"/>
        <w:jc w:val="both"/>
      </w:pPr>
    </w:p>
    <w:p w:rsidR="001A5F84" w:rsidRPr="006F439A" w:rsidRDefault="001A5F84" w:rsidP="001A5F84">
      <w:pPr>
        <w:pStyle w:val="1"/>
      </w:pPr>
      <w:r w:rsidRPr="006F439A">
        <w:t>Образовательные технологии</w:t>
      </w:r>
    </w:p>
    <w:p w:rsidR="00C97B76" w:rsidRPr="006F439A" w:rsidRDefault="00C97B76" w:rsidP="00297F09">
      <w:pPr>
        <w:jc w:val="both"/>
      </w:pPr>
      <w:r w:rsidRPr="006F439A">
        <w:t xml:space="preserve">На семинарах используются различные активные и интерактивные формы проведения занятий, в том числе проблемные дискуссии, </w:t>
      </w:r>
      <w:r w:rsidR="00024734" w:rsidRPr="006F439A">
        <w:t>викторины, работа и интерактивными программами картографирования и визуализации</w:t>
      </w:r>
      <w:r w:rsidRPr="006F439A">
        <w:t>.</w:t>
      </w:r>
    </w:p>
    <w:p w:rsidR="00024734" w:rsidRPr="006F439A" w:rsidRDefault="00024734" w:rsidP="00297F09">
      <w:pPr>
        <w:jc w:val="both"/>
      </w:pPr>
      <w:r w:rsidRPr="006F439A">
        <w:t>На лекциях и семинарах преподаватель использует наглядные визуальные мультимедийные материалы.</w:t>
      </w:r>
    </w:p>
    <w:p w:rsidR="001A5F84" w:rsidRPr="006F439A" w:rsidRDefault="001A5F84" w:rsidP="00297F09">
      <w:pPr>
        <w:pStyle w:val="2"/>
        <w:jc w:val="both"/>
      </w:pPr>
      <w:r w:rsidRPr="006F439A">
        <w:t>Методические указания студентам</w:t>
      </w:r>
    </w:p>
    <w:p w:rsidR="00C97B76" w:rsidRPr="006F439A" w:rsidRDefault="00C97B76" w:rsidP="00C97B76">
      <w:pPr>
        <w:jc w:val="both"/>
      </w:pPr>
      <w:r w:rsidRPr="006F439A">
        <w:t xml:space="preserve">Работа на семинарах предполагает активное вовлечение студента в процесс обсуждения ключевых тем по пройденному материалу. Основное внимание уделяется работе с первоисточниками, в том числе, на арабском языке. В ходе семинаров преподаватель также может использовать формат ролевой игры по мотивам исторических реалий. </w:t>
      </w:r>
    </w:p>
    <w:p w:rsidR="00C97B76" w:rsidRPr="006F439A" w:rsidRDefault="00C97B76" w:rsidP="00C97B76">
      <w:pPr>
        <w:jc w:val="both"/>
      </w:pPr>
      <w:r w:rsidRPr="006F439A">
        <w:t xml:space="preserve">Во время аудиторных занятий особое место занимает </w:t>
      </w:r>
      <w:r w:rsidRPr="006F439A">
        <w:rPr>
          <w:b/>
        </w:rPr>
        <w:t>метод визуализации</w:t>
      </w:r>
      <w:r w:rsidRPr="006F439A">
        <w:t xml:space="preserve">, когда преподаватель использует изображения реальных карт и фотографий для иллюстрации особо важных тем, событий, анализа исторических персонажей и т.д. Рекомендуется также показ коротких видео-сюжетов: фрагментов документальных и художественных фильмов, промо-роликов и мультфильмов по темам курса. Проведение </w:t>
      </w:r>
      <w:r w:rsidRPr="006F439A">
        <w:rPr>
          <w:b/>
        </w:rPr>
        <w:t>викторин</w:t>
      </w:r>
      <w:r w:rsidRPr="006F439A">
        <w:t xml:space="preserve"> для студентов, разбитых на 2-3 команды, поможет не только закрепить основные моменты из пройденного материала, но и выработать в студентах навыки и привычку к интеллектуальной работе в формате соревнования.  </w:t>
      </w:r>
    </w:p>
    <w:p w:rsidR="00C97B76" w:rsidRPr="006F439A" w:rsidRDefault="00C97B76" w:rsidP="00C97B76">
      <w:pPr>
        <w:jc w:val="both"/>
      </w:pPr>
      <w:r w:rsidRPr="006F439A">
        <w:t xml:space="preserve">Подготовка к </w:t>
      </w:r>
      <w:r w:rsidRPr="006F439A">
        <w:rPr>
          <w:b/>
        </w:rPr>
        <w:t>письменным работам</w:t>
      </w:r>
      <w:r w:rsidRPr="006F439A">
        <w:t xml:space="preserve"> может вестись по материалам аудиторных лекций, конспектов, презентаций преподавателя, а также по списку литературы в настоящей программе. </w:t>
      </w:r>
    </w:p>
    <w:p w:rsidR="00C97B76" w:rsidRPr="006F439A" w:rsidRDefault="00C97B76" w:rsidP="00C97B76">
      <w:pPr>
        <w:jc w:val="both"/>
      </w:pPr>
      <w:r w:rsidRPr="006F439A">
        <w:t xml:space="preserve">При подготовке </w:t>
      </w:r>
      <w:r w:rsidRPr="006F439A">
        <w:rPr>
          <w:b/>
        </w:rPr>
        <w:t>докладов</w:t>
      </w:r>
      <w:r w:rsidRPr="006F439A">
        <w:t xml:space="preserve"> на семинарах следует учитывать, что доклад – это специально подготовленный, целостный, самостоятельный текст, а не выдержки из чьих-то работ, механически зачитываемые докладчиком. Для подготовки доклада необходимо использовать не менее двух-трех источников научного характера. По итогам выступления докладчик может ответить на несколько вопросов по теме доклада, заданных другими студентами. </w:t>
      </w:r>
    </w:p>
    <w:p w:rsidR="001A5F84" w:rsidRPr="006F439A" w:rsidRDefault="00C97B76" w:rsidP="00C97B76">
      <w:pPr>
        <w:jc w:val="both"/>
      </w:pPr>
      <w:r w:rsidRPr="006F439A">
        <w:rPr>
          <w:b/>
        </w:rPr>
        <w:t>Презентация</w:t>
      </w:r>
      <w:r w:rsidRPr="006F439A">
        <w:t xml:space="preserve"> доклада должна содержать минимум текста, но при этом быть информативной и параллельно иллюстрировать текст выступления докладчика. Рекомендуется использовать в презентации фотографии, картинки, схемы и карты. В качестве дополнения к выступлению студент может использовать короткие видео- и/или аудио-</w:t>
      </w:r>
      <w:proofErr w:type="gramStart"/>
      <w:r w:rsidRPr="006F439A">
        <w:t>ролики.</w:t>
      </w:r>
      <w:r w:rsidR="001A5F84" w:rsidRPr="006F439A">
        <w:t>.</w:t>
      </w:r>
      <w:proofErr w:type="gramEnd"/>
    </w:p>
    <w:p w:rsidR="001A5F84" w:rsidRPr="006F439A" w:rsidRDefault="001A5F84" w:rsidP="00297F09">
      <w:pPr>
        <w:pStyle w:val="1"/>
        <w:jc w:val="both"/>
      </w:pPr>
      <w:r w:rsidRPr="006F439A">
        <w:t>Оценочные средства для текущего контроля и аттестации студента</w:t>
      </w:r>
    </w:p>
    <w:p w:rsidR="00DB38F6" w:rsidRPr="006F439A" w:rsidRDefault="00F87079" w:rsidP="00F87079">
      <w:pPr>
        <w:pStyle w:val="2"/>
        <w:spacing w:before="240"/>
        <w:jc w:val="both"/>
      </w:pPr>
      <w:r w:rsidRPr="006F439A">
        <w:t xml:space="preserve">Оценочные средства </w:t>
      </w:r>
      <w:r w:rsidR="00DB38F6" w:rsidRPr="006F439A">
        <w:t>для оценки качества освоения дисциплины</w:t>
      </w:r>
      <w:r w:rsidR="00F56480" w:rsidRPr="006F439A">
        <w:t xml:space="preserve"> в ходе текущего контроля</w:t>
      </w:r>
    </w:p>
    <w:p w:rsidR="00AE1729" w:rsidRPr="006F439A" w:rsidRDefault="003714AA" w:rsidP="00C97B76">
      <w:pPr>
        <w:jc w:val="both"/>
        <w:rPr>
          <w:b/>
        </w:rPr>
      </w:pPr>
      <w:r w:rsidRPr="006F439A">
        <w:rPr>
          <w:b/>
        </w:rPr>
        <w:t xml:space="preserve">10.1.1. </w:t>
      </w:r>
      <w:r w:rsidR="00AE1729" w:rsidRPr="006F439A">
        <w:rPr>
          <w:b/>
        </w:rPr>
        <w:t xml:space="preserve">Примерный перечень вопросов к различным формам текущего контроля. </w:t>
      </w:r>
    </w:p>
    <w:p w:rsidR="00AE1729" w:rsidRPr="006F439A" w:rsidRDefault="00AE1729" w:rsidP="00AE1729">
      <w:pPr>
        <w:jc w:val="both"/>
      </w:pPr>
      <w:r w:rsidRPr="006F439A">
        <w:t>1. Какие есть точки зрения на причины возникновения ислама в Аравии?</w:t>
      </w:r>
    </w:p>
    <w:p w:rsidR="00AE1729" w:rsidRPr="006F439A" w:rsidRDefault="00AE1729" w:rsidP="00AE1729">
      <w:pPr>
        <w:jc w:val="both"/>
      </w:pPr>
      <w:r w:rsidRPr="006F439A">
        <w:t>2. Чем сунниты отличаются от шиитов и хариджитов?</w:t>
      </w:r>
    </w:p>
    <w:p w:rsidR="00AE1729" w:rsidRPr="006F439A" w:rsidRDefault="00AE1729" w:rsidP="00AE1729">
      <w:pPr>
        <w:jc w:val="both"/>
      </w:pPr>
      <w:r w:rsidRPr="006F439A">
        <w:t>3. Как японские божества разделяются на «земных» и «небесных»?</w:t>
      </w:r>
    </w:p>
    <w:p w:rsidR="00AE1729" w:rsidRPr="006F439A" w:rsidRDefault="00AE1729" w:rsidP="00AE1729">
      <w:pPr>
        <w:jc w:val="both"/>
      </w:pPr>
      <w:r w:rsidRPr="006F439A">
        <w:t>4. Когда и почему начинается развитие японских школ конфуцианства?</w:t>
      </w:r>
    </w:p>
    <w:p w:rsidR="00AE1729" w:rsidRPr="006F439A" w:rsidRDefault="00AE1729" w:rsidP="00AE1729">
      <w:pPr>
        <w:jc w:val="both"/>
      </w:pPr>
      <w:r w:rsidRPr="006F439A">
        <w:t>5. Какую роль играет семья жены в решении социальных конфликтов в традиционном японском обществе?</w:t>
      </w:r>
    </w:p>
    <w:p w:rsidR="00AE1729" w:rsidRPr="006F439A" w:rsidRDefault="00AE1729" w:rsidP="00AE1729">
      <w:pPr>
        <w:jc w:val="both"/>
      </w:pPr>
      <w:r w:rsidRPr="006F439A">
        <w:t>6. В чем заключается специфика понятия удзи («род») в Японии?</w:t>
      </w:r>
    </w:p>
    <w:p w:rsidR="00AE1729" w:rsidRPr="006F439A" w:rsidRDefault="00AE1729" w:rsidP="00AE1729">
      <w:pPr>
        <w:jc w:val="both"/>
      </w:pPr>
      <w:r w:rsidRPr="006F439A">
        <w:t>7. Можно ли считать конфуцианство религией и почему?</w:t>
      </w:r>
    </w:p>
    <w:p w:rsidR="00AE1729" w:rsidRPr="006F439A" w:rsidRDefault="00AE1729" w:rsidP="00AE1729">
      <w:pPr>
        <w:jc w:val="both"/>
      </w:pPr>
      <w:r w:rsidRPr="006F439A">
        <w:t xml:space="preserve">8. Каковы идейные истоки религиозного даосизма? </w:t>
      </w:r>
    </w:p>
    <w:p w:rsidR="00AE1729" w:rsidRPr="006F439A" w:rsidRDefault="00AE1729" w:rsidP="00AE1729">
      <w:pPr>
        <w:jc w:val="both"/>
      </w:pPr>
      <w:r w:rsidRPr="006F439A">
        <w:t>9. Каковы основные общественные функции культа предков?</w:t>
      </w:r>
    </w:p>
    <w:p w:rsidR="003714AA" w:rsidRPr="006F439A" w:rsidRDefault="003714AA" w:rsidP="00AE1729">
      <w:pPr>
        <w:jc w:val="both"/>
      </w:pPr>
    </w:p>
    <w:p w:rsidR="003714AA" w:rsidRPr="006F439A" w:rsidRDefault="003714AA" w:rsidP="00AE1729">
      <w:pPr>
        <w:jc w:val="both"/>
        <w:rPr>
          <w:b/>
        </w:rPr>
      </w:pPr>
      <w:r w:rsidRPr="006F439A">
        <w:rPr>
          <w:b/>
        </w:rPr>
        <w:t xml:space="preserve">10.1.2. </w:t>
      </w:r>
      <w:r w:rsidR="007C5F87" w:rsidRPr="006F439A">
        <w:rPr>
          <w:b/>
        </w:rPr>
        <w:t>Примерные темы презентаций</w:t>
      </w:r>
    </w:p>
    <w:p w:rsidR="00AB3775" w:rsidRPr="006F439A" w:rsidRDefault="007C5F87" w:rsidP="00AE1729">
      <w:pPr>
        <w:jc w:val="both"/>
      </w:pPr>
      <w:r w:rsidRPr="006F439A">
        <w:t>1. Столпы идеального государственного порядка в конфуцианстве и исламе:</w:t>
      </w:r>
      <w:r w:rsidR="00AB3775" w:rsidRPr="006F439A">
        <w:t xml:space="preserve"> </w:t>
      </w:r>
      <w:r w:rsidRPr="006F439A">
        <w:t>общее и частное</w:t>
      </w:r>
    </w:p>
    <w:p w:rsidR="00AB3775" w:rsidRPr="006F439A" w:rsidRDefault="00AB3775" w:rsidP="00AE1729">
      <w:pPr>
        <w:jc w:val="both"/>
      </w:pPr>
      <w:r w:rsidRPr="006F439A">
        <w:t>2. Моральная оценка природы человека</w:t>
      </w:r>
      <w:r w:rsidR="007C5F87" w:rsidRPr="006F439A">
        <w:t xml:space="preserve"> в восточных религиозно-философских системах</w:t>
      </w:r>
    </w:p>
    <w:p w:rsidR="007C5F87" w:rsidRPr="006F439A" w:rsidRDefault="00AB3775" w:rsidP="00AE1729">
      <w:pPr>
        <w:jc w:val="both"/>
      </w:pPr>
      <w:r w:rsidRPr="006F439A">
        <w:t xml:space="preserve">3. </w:t>
      </w:r>
      <w:r w:rsidR="007C5F87" w:rsidRPr="006F439A">
        <w:t>Как понимали закон в исламе, буддизме</w:t>
      </w:r>
      <w:r w:rsidRPr="006F439A">
        <w:t xml:space="preserve"> и</w:t>
      </w:r>
      <w:r w:rsidR="007C5F87" w:rsidRPr="006F439A">
        <w:t xml:space="preserve"> конфуцианстве</w:t>
      </w:r>
    </w:p>
    <w:p w:rsidR="00AB3775" w:rsidRPr="006F439A" w:rsidRDefault="00AB3775" w:rsidP="00AE1729">
      <w:pPr>
        <w:jc w:val="both"/>
      </w:pPr>
      <w:r w:rsidRPr="006F439A">
        <w:t>4. Роль и значение семьи в восточных культурах</w:t>
      </w:r>
    </w:p>
    <w:p w:rsidR="00AB3775" w:rsidRPr="006F439A" w:rsidRDefault="00AB3775" w:rsidP="00AE1729">
      <w:pPr>
        <w:jc w:val="both"/>
      </w:pPr>
      <w:r w:rsidRPr="006F439A">
        <w:t>5. Социальная группа в восточных обществах: защищает или подавляет.</w:t>
      </w:r>
    </w:p>
    <w:p w:rsidR="00AB3775" w:rsidRPr="006F439A" w:rsidRDefault="00AB3775" w:rsidP="00AE1729">
      <w:pPr>
        <w:jc w:val="both"/>
      </w:pPr>
      <w:r w:rsidRPr="006F439A">
        <w:t>6. Возможна ли модернизация в странах Востока</w:t>
      </w:r>
    </w:p>
    <w:p w:rsidR="00AB3775" w:rsidRPr="006F439A" w:rsidRDefault="00AB3775" w:rsidP="00AE1729">
      <w:pPr>
        <w:jc w:val="both"/>
      </w:pPr>
      <w:r w:rsidRPr="006F439A">
        <w:t>7. Существует ли проблема «столкновения цивилизаций»</w:t>
      </w:r>
    </w:p>
    <w:p w:rsidR="00AB3775" w:rsidRPr="006F439A" w:rsidRDefault="00AB3775" w:rsidP="00AE1729">
      <w:pPr>
        <w:jc w:val="both"/>
      </w:pPr>
      <w:r w:rsidRPr="006F439A">
        <w:t>8. Возможна ли демократия в обществах Востока</w:t>
      </w:r>
    </w:p>
    <w:p w:rsidR="00AB3775" w:rsidRPr="006F439A" w:rsidRDefault="00AB3775" w:rsidP="00AE1729">
      <w:pPr>
        <w:jc w:val="both"/>
      </w:pPr>
      <w:r w:rsidRPr="006F439A">
        <w:t xml:space="preserve">9. </w:t>
      </w:r>
      <w:r w:rsidR="00B05413" w:rsidRPr="006F439A">
        <w:t>Актуален ли традиционализм для описания современного Востока</w:t>
      </w:r>
    </w:p>
    <w:p w:rsidR="00B05413" w:rsidRPr="006F439A" w:rsidRDefault="00B05413" w:rsidP="00AE1729">
      <w:pPr>
        <w:jc w:val="both"/>
      </w:pPr>
      <w:r w:rsidRPr="006F439A">
        <w:t>10. Влияние морального релятивизма на формирование</w:t>
      </w:r>
      <w:r w:rsidR="00335CCE" w:rsidRPr="006F439A">
        <w:t xml:space="preserve"> норм</w:t>
      </w:r>
      <w:r w:rsidRPr="006F439A">
        <w:t xml:space="preserve"> этики в обществах Востока</w:t>
      </w:r>
    </w:p>
    <w:p w:rsidR="00B05413" w:rsidRPr="006F439A" w:rsidRDefault="00B05413" w:rsidP="00AE1729">
      <w:pPr>
        <w:jc w:val="both"/>
      </w:pPr>
    </w:p>
    <w:p w:rsidR="00AE1729" w:rsidRPr="006F439A" w:rsidRDefault="00AE1729" w:rsidP="00AE1729">
      <w:pPr>
        <w:pStyle w:val="2"/>
        <w:spacing w:before="240"/>
      </w:pPr>
      <w:r w:rsidRPr="006F439A">
        <w:t>Примеры заданий промежуточной аттестации</w:t>
      </w:r>
    </w:p>
    <w:p w:rsidR="00024734" w:rsidRPr="006F439A" w:rsidRDefault="00024734" w:rsidP="00C97B76">
      <w:pPr>
        <w:jc w:val="both"/>
      </w:pPr>
      <w:r w:rsidRPr="006F439A">
        <w:t>Образцы заданий контрольной работы:</w:t>
      </w:r>
    </w:p>
    <w:p w:rsidR="00024734" w:rsidRPr="006F439A" w:rsidRDefault="00024734" w:rsidP="00024734">
      <w:pPr>
        <w:ind w:left="720" w:firstLine="0"/>
        <w:jc w:val="both"/>
        <w:rPr>
          <w:rFonts w:eastAsia="MS Mincho"/>
        </w:rPr>
      </w:pPr>
      <w:r w:rsidRPr="006F439A">
        <w:t xml:space="preserve">1. </w:t>
      </w:r>
      <w:r w:rsidRPr="006F439A">
        <w:rPr>
          <w:rFonts w:eastAsia="MS Mincho"/>
        </w:rPr>
        <w:t>Картину мира, исторически сложившуюся в культуре Китая характеризует:</w:t>
      </w:r>
    </w:p>
    <w:p w:rsidR="00024734" w:rsidRPr="006F439A" w:rsidRDefault="00024734" w:rsidP="00024734">
      <w:pPr>
        <w:ind w:left="720" w:firstLine="0"/>
        <w:jc w:val="both"/>
        <w:rPr>
          <w:rFonts w:eastAsia="MS Mincho"/>
        </w:rPr>
      </w:pPr>
      <w:r w:rsidRPr="006F439A">
        <w:t xml:space="preserve">А) </w:t>
      </w:r>
      <w:r w:rsidRPr="006F439A">
        <w:rPr>
          <w:rFonts w:eastAsia="MS Mincho"/>
        </w:rPr>
        <w:t xml:space="preserve">представление о Китае, как единственном цивилизованном центре мира, окружённом варварами </w:t>
      </w:r>
    </w:p>
    <w:p w:rsidR="00024734" w:rsidRPr="006F439A" w:rsidRDefault="00024734" w:rsidP="00024734">
      <w:pPr>
        <w:ind w:left="720" w:firstLine="0"/>
        <w:jc w:val="both"/>
        <w:rPr>
          <w:rFonts w:eastAsia="MS Mincho"/>
        </w:rPr>
      </w:pPr>
      <w:r w:rsidRPr="006F439A">
        <w:t xml:space="preserve">Б) </w:t>
      </w:r>
      <w:r w:rsidRPr="006F439A">
        <w:rPr>
          <w:rFonts w:eastAsia="MS Mincho"/>
        </w:rPr>
        <w:t xml:space="preserve">идея </w:t>
      </w:r>
      <w:r w:rsidR="00226B38" w:rsidRPr="006F439A">
        <w:rPr>
          <w:rFonts w:eastAsia="MS Mincho"/>
        </w:rPr>
        <w:t>единого сакрального центра мира, вокруг которого группируются Китай и другие цивилизованные страны</w:t>
      </w:r>
    </w:p>
    <w:p w:rsidR="00024734" w:rsidRPr="006F439A" w:rsidRDefault="00024734" w:rsidP="00024734">
      <w:pPr>
        <w:ind w:left="720" w:firstLine="0"/>
        <w:jc w:val="both"/>
        <w:rPr>
          <w:rFonts w:eastAsia="MS Mincho"/>
        </w:rPr>
      </w:pPr>
      <w:r w:rsidRPr="006F439A">
        <w:t xml:space="preserve">В) </w:t>
      </w:r>
      <w:r w:rsidR="00226B38" w:rsidRPr="006F439A">
        <w:rPr>
          <w:rFonts w:eastAsia="MS Mincho"/>
        </w:rPr>
        <w:t>представление о</w:t>
      </w:r>
      <w:r w:rsidRPr="006F439A">
        <w:rPr>
          <w:rFonts w:eastAsia="MS Mincho"/>
        </w:rPr>
        <w:t xml:space="preserve"> Восточной Азии, как культурно гомогенного регион</w:t>
      </w:r>
      <w:r w:rsidR="00226B38" w:rsidRPr="006F439A">
        <w:rPr>
          <w:rFonts w:eastAsia="MS Mincho"/>
        </w:rPr>
        <w:t>е</w:t>
      </w:r>
      <w:r w:rsidRPr="006F439A">
        <w:rPr>
          <w:rFonts w:eastAsia="MS Mincho"/>
        </w:rPr>
        <w:t>, противостояще</w:t>
      </w:r>
      <w:r w:rsidR="00226B38" w:rsidRPr="006F439A">
        <w:rPr>
          <w:rFonts w:eastAsia="MS Mincho"/>
        </w:rPr>
        <w:t>м</w:t>
      </w:r>
      <w:r w:rsidRPr="006F439A">
        <w:rPr>
          <w:rFonts w:eastAsia="MS Mincho"/>
        </w:rPr>
        <w:t xml:space="preserve"> враждебному внешнему миру</w:t>
      </w:r>
    </w:p>
    <w:p w:rsidR="00024734" w:rsidRPr="006F439A" w:rsidRDefault="00226B38" w:rsidP="00024734">
      <w:pPr>
        <w:ind w:left="720" w:firstLine="0"/>
        <w:jc w:val="both"/>
      </w:pPr>
      <w:r w:rsidRPr="006F439A">
        <w:t xml:space="preserve">Г) </w:t>
      </w:r>
      <w:r w:rsidR="00024734" w:rsidRPr="006F439A">
        <w:rPr>
          <w:rFonts w:eastAsia="MS Mincho"/>
        </w:rPr>
        <w:t>представление о существовании двух значимых центров (Китая на востоке региона и Японии на западе)</w:t>
      </w:r>
    </w:p>
    <w:p w:rsidR="00226B38" w:rsidRPr="006F439A" w:rsidRDefault="00226B38" w:rsidP="00024734">
      <w:pPr>
        <w:ind w:left="720" w:firstLine="0"/>
        <w:jc w:val="both"/>
      </w:pPr>
    </w:p>
    <w:p w:rsidR="00541001" w:rsidRPr="006F439A" w:rsidRDefault="00541001" w:rsidP="00541001">
      <w:pPr>
        <w:ind w:left="720" w:firstLine="0"/>
        <w:jc w:val="both"/>
        <w:rPr>
          <w:rFonts w:eastAsia="MS Mincho"/>
        </w:rPr>
      </w:pPr>
      <w:r w:rsidRPr="006F439A">
        <w:t xml:space="preserve">2. </w:t>
      </w:r>
      <w:r w:rsidRPr="006F439A">
        <w:rPr>
          <w:rFonts w:eastAsia="MS Mincho"/>
        </w:rPr>
        <w:t>ГИРИ - это:</w:t>
      </w:r>
    </w:p>
    <w:p w:rsidR="00541001" w:rsidRPr="006F439A" w:rsidRDefault="00541001" w:rsidP="00541001">
      <w:pPr>
        <w:ind w:left="720" w:firstLine="0"/>
        <w:jc w:val="both"/>
        <w:rPr>
          <w:rFonts w:eastAsia="MS Mincho"/>
        </w:rPr>
      </w:pPr>
      <w:r w:rsidRPr="006F439A">
        <w:t xml:space="preserve">А) </w:t>
      </w:r>
      <w:r w:rsidRPr="006F439A">
        <w:rPr>
          <w:rFonts w:eastAsia="MS Mincho"/>
        </w:rPr>
        <w:t>латентная потребность в любви окружающих, заставляющая человека отказываться от личных убеждений и целей, ради получения одобрения социальной группой</w:t>
      </w:r>
    </w:p>
    <w:p w:rsidR="00541001" w:rsidRPr="006F439A" w:rsidRDefault="00541001" w:rsidP="00541001">
      <w:pPr>
        <w:ind w:left="720" w:firstLine="0"/>
        <w:jc w:val="both"/>
        <w:rPr>
          <w:rFonts w:eastAsia="MS Mincho"/>
        </w:rPr>
      </w:pPr>
      <w:r w:rsidRPr="006F439A">
        <w:t xml:space="preserve">Б) возникающая в процессе социального взаимодействия </w:t>
      </w:r>
      <w:r w:rsidRPr="006F439A">
        <w:rPr>
          <w:rFonts w:eastAsia="MS Mincho"/>
        </w:rPr>
        <w:t>моральная необходимость, заставляющая человека действовать против собственного желания или вопреки собственной выгоде</w:t>
      </w:r>
    </w:p>
    <w:p w:rsidR="00541001" w:rsidRPr="006F439A" w:rsidRDefault="00541001" w:rsidP="00541001">
      <w:pPr>
        <w:ind w:left="720" w:firstLine="0"/>
        <w:jc w:val="both"/>
        <w:rPr>
          <w:rFonts w:eastAsia="MS Mincho"/>
        </w:rPr>
      </w:pPr>
      <w:r w:rsidRPr="006F439A">
        <w:t xml:space="preserve">В) </w:t>
      </w:r>
      <w:r w:rsidR="0099572D" w:rsidRPr="006F439A">
        <w:rPr>
          <w:rFonts w:eastAsia="MS Mincho"/>
        </w:rPr>
        <w:t>необходимость личности соответствовать социальным ожиданиям</w:t>
      </w:r>
    </w:p>
    <w:p w:rsidR="00541001" w:rsidRPr="006F439A" w:rsidRDefault="00541001" w:rsidP="00541001">
      <w:pPr>
        <w:ind w:left="720" w:firstLine="0"/>
        <w:jc w:val="both"/>
      </w:pPr>
      <w:r w:rsidRPr="006F439A">
        <w:t xml:space="preserve">Г) </w:t>
      </w:r>
      <w:r w:rsidR="0099572D" w:rsidRPr="006F439A">
        <w:rPr>
          <w:rFonts w:eastAsia="MS Mincho"/>
        </w:rPr>
        <w:t>нарушение поведения, отклонения от социальных идеалов и норм, вызванное «загрязнением» души-тама.</w:t>
      </w:r>
    </w:p>
    <w:p w:rsidR="00226B38" w:rsidRPr="006F439A" w:rsidRDefault="00226B38" w:rsidP="00024734">
      <w:pPr>
        <w:ind w:left="720" w:firstLine="0"/>
        <w:jc w:val="both"/>
        <w:rPr>
          <w:rFonts w:eastAsia="MS Mincho"/>
        </w:rPr>
      </w:pPr>
    </w:p>
    <w:p w:rsidR="00E86AAF" w:rsidRPr="006F439A" w:rsidRDefault="00E86AAF" w:rsidP="00E86AAF">
      <w:pPr>
        <w:ind w:left="720" w:firstLine="0"/>
        <w:jc w:val="both"/>
      </w:pPr>
      <w:r w:rsidRPr="006F439A">
        <w:t>3. Какое имя носит разумное животное, с головой человека, на котором пророк Мухаммад совершил ночное путешествие из Мекки в Иерусалим?</w:t>
      </w:r>
    </w:p>
    <w:p w:rsidR="00E86AAF" w:rsidRPr="006F439A" w:rsidRDefault="00E86AAF" w:rsidP="00E86AAF">
      <w:pPr>
        <w:jc w:val="both"/>
        <w:rPr>
          <w:szCs w:val="24"/>
        </w:rPr>
      </w:pPr>
      <w:r w:rsidRPr="006F439A">
        <w:rPr>
          <w:noProof/>
          <w:szCs w:val="24"/>
          <w:lang w:eastAsia="ru-RU"/>
        </w:rPr>
        <w:drawing>
          <wp:inline distT="0" distB="0" distL="0" distR="0">
            <wp:extent cx="2150745" cy="1689735"/>
            <wp:effectExtent l="19050" t="0" r="1905" b="0"/>
            <wp:docPr id="3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AF" w:rsidRPr="006F439A" w:rsidRDefault="00E86AAF" w:rsidP="00E86AAF">
      <w:pPr>
        <w:jc w:val="both"/>
        <w:rPr>
          <w:szCs w:val="24"/>
        </w:rPr>
      </w:pPr>
      <w:r w:rsidRPr="006F439A">
        <w:rPr>
          <w:szCs w:val="24"/>
        </w:rPr>
        <w:t>А) Ламассу</w:t>
      </w:r>
    </w:p>
    <w:p w:rsidR="00E86AAF" w:rsidRPr="006F439A" w:rsidRDefault="00E86AAF" w:rsidP="00E86AAF">
      <w:pPr>
        <w:jc w:val="both"/>
        <w:rPr>
          <w:szCs w:val="24"/>
        </w:rPr>
      </w:pPr>
      <w:r w:rsidRPr="006F439A">
        <w:rPr>
          <w:szCs w:val="24"/>
        </w:rPr>
        <w:t>Б) Сфинкс</w:t>
      </w:r>
    </w:p>
    <w:p w:rsidR="00E86AAF" w:rsidRPr="006F439A" w:rsidRDefault="00E86AAF" w:rsidP="00E86AAF">
      <w:pPr>
        <w:jc w:val="both"/>
        <w:rPr>
          <w:szCs w:val="24"/>
        </w:rPr>
      </w:pPr>
      <w:r w:rsidRPr="006F439A">
        <w:rPr>
          <w:szCs w:val="24"/>
        </w:rPr>
        <w:t>В) Бурак</w:t>
      </w:r>
    </w:p>
    <w:p w:rsidR="00E86AAF" w:rsidRPr="006F439A" w:rsidRDefault="00E86AAF" w:rsidP="00E86AAF">
      <w:pPr>
        <w:jc w:val="both"/>
        <w:rPr>
          <w:szCs w:val="24"/>
        </w:rPr>
      </w:pPr>
      <w:r w:rsidRPr="006F439A">
        <w:rPr>
          <w:szCs w:val="24"/>
        </w:rPr>
        <w:t>Г) Кентавр</w:t>
      </w:r>
    </w:p>
    <w:p w:rsidR="00024734" w:rsidRPr="006F439A" w:rsidRDefault="00024734" w:rsidP="00C97B76">
      <w:pPr>
        <w:jc w:val="both"/>
      </w:pPr>
    </w:p>
    <w:p w:rsidR="00AE1729" w:rsidRPr="006F439A" w:rsidRDefault="001A5F84" w:rsidP="008830AA">
      <w:pPr>
        <w:pStyle w:val="1"/>
        <w:rPr>
          <w:b w:val="0"/>
          <w:sz w:val="24"/>
          <w:szCs w:val="24"/>
        </w:rPr>
      </w:pPr>
      <w:r w:rsidRPr="006F439A">
        <w:t>Порядок формирования оценок</w:t>
      </w:r>
      <w:r w:rsidR="009F2863" w:rsidRPr="006F439A">
        <w:t xml:space="preserve"> по дисциплине</w:t>
      </w:r>
      <w:r w:rsidR="00B60708" w:rsidRPr="006F439A">
        <w:t xml:space="preserve"> </w:t>
      </w:r>
    </w:p>
    <w:p w:rsidR="00CB7E21" w:rsidRPr="006F439A" w:rsidRDefault="008830AA" w:rsidP="00AE1729">
      <w:pPr>
        <w:jc w:val="both"/>
      </w:pPr>
      <w:r w:rsidRPr="006F439A">
        <w:t xml:space="preserve">Преподаватель оценивает работу студентов на семинарских и практических занятиях: </w:t>
      </w:r>
      <w:r w:rsidR="00AE1729" w:rsidRPr="006F439A">
        <w:t>сообщение по основным вопросам семинара, активное участие в дискуссиях, дополнение и оппонирование сообщений других студентов</w:t>
      </w:r>
      <w:r w:rsidR="005F5408" w:rsidRPr="006F439A">
        <w:t xml:space="preserve">. </w:t>
      </w:r>
      <w:r w:rsidR="00AE1729" w:rsidRPr="006F439A">
        <w:t xml:space="preserve">Требуется посещение лекционных и семинарских занятий. </w:t>
      </w:r>
      <w:r w:rsidR="005F5408" w:rsidRPr="006F439A">
        <w:t>Оценки за работу на семинарских занятиях преподаватель выставляет в рабочую ведомость.</w:t>
      </w:r>
      <w:r w:rsidR="00302A48" w:rsidRPr="006F439A">
        <w:t xml:space="preserve"> </w:t>
      </w:r>
      <w:r w:rsidR="00E356DF" w:rsidRPr="006F439A">
        <w:t>О</w:t>
      </w:r>
      <w:r w:rsidR="005F5408" w:rsidRPr="006F439A">
        <w:t>ценка по 10-ти бал</w:t>
      </w:r>
      <w:r w:rsidR="006B7843" w:rsidRPr="006F439A">
        <w:t>л</w:t>
      </w:r>
      <w:r w:rsidR="005F5408" w:rsidRPr="006F439A">
        <w:t>ьной шкале за работу на семинарских и практических занятиях определяется перед промежуточным или итоговым контролем - О</w:t>
      </w:r>
      <w:r w:rsidR="005F5408" w:rsidRPr="006F439A">
        <w:rPr>
          <w:i/>
          <w:vertAlign w:val="subscript"/>
        </w:rPr>
        <w:t>аудиторная.</w:t>
      </w:r>
      <w:r w:rsidR="00FD51A5" w:rsidRPr="006F439A">
        <w:rPr>
          <w:i/>
          <w:vertAlign w:val="subscript"/>
        </w:rPr>
        <w:t xml:space="preserve"> </w:t>
      </w:r>
    </w:p>
    <w:p w:rsidR="005F5408" w:rsidRPr="006F439A" w:rsidRDefault="005F5408" w:rsidP="003E7A9C">
      <w:pPr>
        <w:jc w:val="both"/>
      </w:pPr>
      <w:r w:rsidRPr="006F439A">
        <w:t xml:space="preserve">Преподаватель оценивает самостоятельную работу студентов: </w:t>
      </w:r>
      <w:r w:rsidR="006311E3">
        <w:fldChar w:fldCharType="begin"/>
      </w:r>
      <w:r w:rsidR="006311E3">
        <w:instrText xml:space="preserve"> FILLIN   \* MERGEFORMAT </w:instrText>
      </w:r>
      <w:r w:rsidR="006311E3">
        <w:fldChar w:fldCharType="separate"/>
      </w:r>
      <w:r w:rsidRPr="006F439A">
        <w:t>правильность выполнения домашних работ, задания для которых выдаются на семинарских занятиях, полнота освещения темы, которую студент готовит для выступления с докладом на занятии-дискуссии</w:t>
      </w:r>
      <w:r w:rsidR="006311E3">
        <w:fldChar w:fldCharType="end"/>
      </w:r>
      <w:r w:rsidRPr="006F439A">
        <w:t xml:space="preserve">. Оценки за самостоятельную работу студента преподаватель выставляет в рабочую ведомость. </w:t>
      </w:r>
      <w:r w:rsidR="00E356DF" w:rsidRPr="006F439A">
        <w:t>О</w:t>
      </w:r>
      <w:r w:rsidRPr="006F439A">
        <w:t>ценка по 10-ти бал</w:t>
      </w:r>
      <w:r w:rsidR="006B7843" w:rsidRPr="006F439A">
        <w:t>л</w:t>
      </w:r>
      <w:r w:rsidRPr="006F439A">
        <w:t xml:space="preserve">ьной шкале за самостоятельную работу определяется перед промежуточным или </w:t>
      </w:r>
      <w:r w:rsidR="003E7A9C" w:rsidRPr="006F439A">
        <w:t>завершающим контролем</w:t>
      </w:r>
      <w:r w:rsidR="00E356DF" w:rsidRPr="006F439A">
        <w:t xml:space="preserve"> </w:t>
      </w:r>
      <w:r w:rsidR="000715B5">
        <w:t>–</w:t>
      </w:r>
      <w:r w:rsidR="00E356DF" w:rsidRPr="006F439A">
        <w:t xml:space="preserve"> </w:t>
      </w:r>
      <w:r w:rsidR="00E356DF" w:rsidRPr="006F439A">
        <w:rPr>
          <w:i/>
        </w:rPr>
        <w:t>О</w:t>
      </w:r>
      <w:r w:rsidR="00E356DF" w:rsidRPr="006F439A">
        <w:rPr>
          <w:i/>
          <w:vertAlign w:val="subscript"/>
        </w:rPr>
        <w:t>сам</w:t>
      </w:r>
      <w:r w:rsidR="003E7A9C" w:rsidRPr="006F439A">
        <w:t>.</w:t>
      </w:r>
    </w:p>
    <w:p w:rsidR="00CA6A7E" w:rsidRPr="006F439A" w:rsidRDefault="00CA6A7E" w:rsidP="00CA6A7E">
      <w:pPr>
        <w:jc w:val="both"/>
      </w:pPr>
      <w:r w:rsidRPr="006F439A">
        <w:t xml:space="preserve">Накопленная оценка за текущий контроль (с учетом контрольной работы </w:t>
      </w:r>
      <w:r w:rsidRPr="006F439A">
        <w:rPr>
          <w:i/>
          <w:sz w:val="28"/>
          <w:szCs w:val="28"/>
        </w:rPr>
        <w:t>О</w:t>
      </w:r>
      <w:r w:rsidRPr="006F439A">
        <w:rPr>
          <w:i/>
          <w:sz w:val="28"/>
          <w:szCs w:val="28"/>
          <w:vertAlign w:val="subscript"/>
        </w:rPr>
        <w:t>текущий</w:t>
      </w:r>
      <w:r w:rsidRPr="006F439A">
        <w:t xml:space="preserve">) учитывает результаты студента по текущему контролю следующим образом: </w:t>
      </w:r>
    </w:p>
    <w:p w:rsidR="00CA6A7E" w:rsidRPr="006F439A" w:rsidRDefault="00CA6A7E" w:rsidP="00CA6A7E">
      <w:pPr>
        <w:spacing w:before="240"/>
        <w:jc w:val="center"/>
        <w:rPr>
          <w:sz w:val="28"/>
          <w:szCs w:val="28"/>
          <w:vertAlign w:val="subscript"/>
        </w:rPr>
      </w:pPr>
      <w:r w:rsidRPr="006F439A">
        <w:rPr>
          <w:sz w:val="28"/>
          <w:szCs w:val="28"/>
        </w:rPr>
        <w:t>О</w:t>
      </w:r>
      <w:r w:rsidRPr="006F439A">
        <w:rPr>
          <w:i/>
          <w:sz w:val="28"/>
          <w:szCs w:val="28"/>
          <w:vertAlign w:val="subscript"/>
        </w:rPr>
        <w:t>накопленная</w:t>
      </w:r>
      <w:r w:rsidRPr="006F439A">
        <w:rPr>
          <w:sz w:val="28"/>
          <w:szCs w:val="28"/>
        </w:rPr>
        <w:t>= 0,2*</w:t>
      </w:r>
      <w:r w:rsidRPr="006F439A">
        <w:rPr>
          <w:i/>
          <w:sz w:val="28"/>
          <w:szCs w:val="28"/>
        </w:rPr>
        <w:t xml:space="preserve"> О</w:t>
      </w:r>
      <w:r w:rsidRPr="006F439A">
        <w:rPr>
          <w:i/>
          <w:sz w:val="28"/>
          <w:szCs w:val="28"/>
          <w:vertAlign w:val="subscript"/>
        </w:rPr>
        <w:t>текущий</w:t>
      </w:r>
      <w:r w:rsidRPr="006F439A">
        <w:rPr>
          <w:sz w:val="28"/>
          <w:szCs w:val="28"/>
        </w:rPr>
        <w:t xml:space="preserve"> + 0,4* О</w:t>
      </w:r>
      <w:r w:rsidRPr="006F439A">
        <w:rPr>
          <w:sz w:val="28"/>
          <w:szCs w:val="28"/>
          <w:vertAlign w:val="subscript"/>
        </w:rPr>
        <w:t>ауд</w:t>
      </w:r>
      <w:r w:rsidRPr="006F439A">
        <w:rPr>
          <w:sz w:val="28"/>
          <w:szCs w:val="28"/>
        </w:rPr>
        <w:t xml:space="preserve"> + 0,4* О</w:t>
      </w:r>
      <w:r w:rsidRPr="006F439A">
        <w:rPr>
          <w:sz w:val="28"/>
          <w:szCs w:val="28"/>
          <w:vertAlign w:val="subscript"/>
        </w:rPr>
        <w:t>сам.</w:t>
      </w:r>
    </w:p>
    <w:p w:rsidR="009E7F25" w:rsidRPr="006F439A" w:rsidRDefault="009E7F25" w:rsidP="009E7F25">
      <w:pPr>
        <w:spacing w:before="240"/>
        <w:rPr>
          <w:szCs w:val="24"/>
        </w:rPr>
      </w:pPr>
      <w:r w:rsidRPr="006F439A">
        <w:rPr>
          <w:szCs w:val="24"/>
        </w:rPr>
        <w:t>где</w:t>
      </w:r>
      <w:r w:rsidRPr="006F439A">
        <w:rPr>
          <w:szCs w:val="24"/>
          <w:vertAlign w:val="subscript"/>
        </w:rPr>
        <w:tab/>
      </w:r>
      <w:r w:rsidRPr="006F439A">
        <w:rPr>
          <w:i/>
          <w:szCs w:val="24"/>
        </w:rPr>
        <w:t>О</w:t>
      </w:r>
      <w:r w:rsidRPr="006F439A">
        <w:rPr>
          <w:i/>
          <w:szCs w:val="24"/>
          <w:vertAlign w:val="subscript"/>
        </w:rPr>
        <w:t xml:space="preserve">текущий </w:t>
      </w:r>
      <w:r w:rsidRPr="006F439A">
        <w:rPr>
          <w:i/>
          <w:szCs w:val="24"/>
          <w:vertAlign w:val="subscript"/>
        </w:rPr>
        <w:tab/>
      </w:r>
      <w:r w:rsidRPr="006F439A">
        <w:rPr>
          <w:szCs w:val="24"/>
        </w:rPr>
        <w:t>рассчитывается как взвешенная сумма всех форм текущего контроля, предусмотренных в ОУП</w:t>
      </w:r>
    </w:p>
    <w:p w:rsidR="009E7F25" w:rsidRPr="006F439A" w:rsidRDefault="009E7F25" w:rsidP="009E7F25">
      <w:pPr>
        <w:spacing w:before="240"/>
        <w:jc w:val="center"/>
        <w:rPr>
          <w:sz w:val="28"/>
          <w:szCs w:val="28"/>
        </w:rPr>
      </w:pPr>
      <w:r w:rsidRPr="006F439A">
        <w:rPr>
          <w:i/>
          <w:sz w:val="28"/>
          <w:szCs w:val="28"/>
        </w:rPr>
        <w:t>О</w:t>
      </w:r>
      <w:r w:rsidRPr="006F439A">
        <w:rPr>
          <w:i/>
          <w:sz w:val="28"/>
          <w:szCs w:val="28"/>
          <w:vertAlign w:val="subscript"/>
        </w:rPr>
        <w:t>текущий</w:t>
      </w:r>
      <w:r w:rsidRPr="006F439A">
        <w:rPr>
          <w:sz w:val="28"/>
          <w:szCs w:val="28"/>
        </w:rPr>
        <w:t xml:space="preserve"> = </w:t>
      </w:r>
      <w:r w:rsidRPr="006F439A">
        <w:rPr>
          <w:i/>
          <w:sz w:val="28"/>
          <w:szCs w:val="28"/>
        </w:rPr>
        <w:t>+ 0,3*О</w:t>
      </w:r>
      <w:r w:rsidRPr="006F439A">
        <w:rPr>
          <w:i/>
          <w:sz w:val="28"/>
          <w:szCs w:val="28"/>
          <w:vertAlign w:val="subscript"/>
        </w:rPr>
        <w:t>к/р</w:t>
      </w:r>
      <w:r w:rsidRPr="006F439A">
        <w:rPr>
          <w:i/>
          <w:sz w:val="28"/>
          <w:szCs w:val="28"/>
        </w:rPr>
        <w:t xml:space="preserve"> + 0,4*О</w:t>
      </w:r>
      <w:r w:rsidRPr="006F439A">
        <w:rPr>
          <w:i/>
          <w:sz w:val="28"/>
          <w:szCs w:val="28"/>
          <w:vertAlign w:val="subscript"/>
        </w:rPr>
        <w:t>дз1</w:t>
      </w:r>
      <w:r w:rsidRPr="006F439A">
        <w:rPr>
          <w:i/>
          <w:sz w:val="28"/>
          <w:szCs w:val="28"/>
        </w:rPr>
        <w:t xml:space="preserve"> + 0,4*О</w:t>
      </w:r>
      <w:r w:rsidRPr="006F439A">
        <w:rPr>
          <w:i/>
          <w:sz w:val="28"/>
          <w:szCs w:val="28"/>
          <w:vertAlign w:val="subscript"/>
        </w:rPr>
        <w:t>дз2</w:t>
      </w:r>
      <w:r w:rsidRPr="006F439A">
        <w:rPr>
          <w:sz w:val="28"/>
          <w:szCs w:val="28"/>
        </w:rPr>
        <w:t>;</w:t>
      </w:r>
    </w:p>
    <w:p w:rsidR="009E7F25" w:rsidRPr="006F439A" w:rsidRDefault="009E7F25" w:rsidP="00F05B03">
      <w:pPr>
        <w:jc w:val="both"/>
      </w:pPr>
    </w:p>
    <w:p w:rsidR="001A5F84" w:rsidRPr="006F439A" w:rsidRDefault="001A5F84" w:rsidP="00F05B03">
      <w:pPr>
        <w:jc w:val="both"/>
      </w:pPr>
      <w:r w:rsidRPr="006F439A">
        <w:t>В диплом выставляет</w:t>
      </w:r>
      <w:r w:rsidR="00301D17" w:rsidRPr="006F439A">
        <w:t>ся</w:t>
      </w:r>
      <w:r w:rsidRPr="006F439A">
        <w:t xml:space="preserve"> </w:t>
      </w:r>
      <w:r w:rsidR="00302A48" w:rsidRPr="006F439A">
        <w:t>результирующая</w:t>
      </w:r>
      <w:r w:rsidRPr="006F439A">
        <w:t xml:space="preserve"> оценка по учебной дисциплине</w:t>
      </w:r>
      <w:r w:rsidR="00F05B03" w:rsidRPr="006F439A">
        <w:t>.</w:t>
      </w:r>
    </w:p>
    <w:p w:rsidR="009E7F25" w:rsidRPr="006F439A" w:rsidRDefault="009E7F25" w:rsidP="009E7F25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6F439A">
        <w:rPr>
          <w:i/>
          <w:sz w:val="28"/>
          <w:szCs w:val="28"/>
        </w:rPr>
        <w:t>О</w:t>
      </w:r>
      <w:r w:rsidRPr="006F439A">
        <w:rPr>
          <w:i/>
          <w:sz w:val="28"/>
          <w:szCs w:val="28"/>
          <w:vertAlign w:val="subscript"/>
        </w:rPr>
        <w:t>результ</w:t>
      </w:r>
      <w:r w:rsidRPr="006F439A">
        <w:rPr>
          <w:i/>
          <w:sz w:val="28"/>
          <w:szCs w:val="28"/>
        </w:rPr>
        <w:t xml:space="preserve"> = 0,7* О</w:t>
      </w:r>
      <w:r w:rsidRPr="006F439A">
        <w:rPr>
          <w:i/>
          <w:sz w:val="28"/>
          <w:szCs w:val="28"/>
          <w:vertAlign w:val="subscript"/>
        </w:rPr>
        <w:t>накопл</w:t>
      </w:r>
      <w:r w:rsidRPr="006F439A">
        <w:rPr>
          <w:i/>
          <w:sz w:val="28"/>
          <w:szCs w:val="28"/>
        </w:rPr>
        <w:t xml:space="preserve"> + 0,3*·О</w:t>
      </w:r>
      <w:r w:rsidRPr="006F439A">
        <w:rPr>
          <w:i/>
          <w:sz w:val="28"/>
          <w:szCs w:val="28"/>
          <w:vertAlign w:val="subscript"/>
        </w:rPr>
        <w:t>экз</w:t>
      </w:r>
    </w:p>
    <w:p w:rsidR="00B91DC4" w:rsidRPr="006F439A" w:rsidRDefault="00B91DC4" w:rsidP="00B91DC4">
      <w:pPr>
        <w:spacing w:before="240"/>
        <w:jc w:val="both"/>
      </w:pPr>
      <w:r w:rsidRPr="006F439A">
        <w:t>Способ округления результирующей оценки по учебной дисциплине</w:t>
      </w:r>
      <w:r w:rsidR="009E7F25" w:rsidRPr="006F439A">
        <w:t xml:space="preserve">: </w:t>
      </w:r>
      <w:r w:rsidRPr="006F439A">
        <w:t xml:space="preserve">арифметический, в пользу студента. </w:t>
      </w:r>
    </w:p>
    <w:p w:rsidR="003C304C" w:rsidRPr="006F439A" w:rsidRDefault="00D61665" w:rsidP="001A5F84">
      <w:pPr>
        <w:pStyle w:val="1"/>
      </w:pPr>
      <w:r w:rsidRPr="006F439A">
        <w:t>Учебно-методическое и информационное обеспечение дисциплины</w:t>
      </w:r>
    </w:p>
    <w:p w:rsidR="003C304C" w:rsidRPr="006F439A" w:rsidRDefault="00D243CE" w:rsidP="00B60708">
      <w:pPr>
        <w:pStyle w:val="2"/>
        <w:spacing w:before="240"/>
      </w:pPr>
      <w:r w:rsidRPr="006F439A">
        <w:t>Базовый учебник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 xml:space="preserve">История Востока. В 6 т. Т. 1. Восток в древности / Гл. </w:t>
      </w:r>
      <w:proofErr w:type="gramStart"/>
      <w:r w:rsidRPr="006F439A">
        <w:t>редкол.:</w:t>
      </w:r>
      <w:proofErr w:type="gramEnd"/>
      <w:r w:rsidRPr="006F439A">
        <w:t>Р.Б. Рыбаков (пред.) и др.;[Отв. ред. В.А. Якобсон]. — М.: Издательская фирма «Восточная литература» РАН, 1997.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>История Востока. В 6 т. Т. 2. Восток в средние века / Гл. редкол.: Р.Б. Рыбаков (пред.) и др.; [Отв. ред. Л.Б. Алаев, К.З. Ашрафян]. — М.: Издательская фирма «Восточная литература» РАН, 1995.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>История Востока. В 6 т. Т. 3. Восток на рубеже Средневековья и Нового времени. XVI—XVIII вв. / Гл. редкол.: Р.Б. Рыбаков (пред.) и др.; [Отв. ред. Л.Б. Алаев, К.З. Ашрафян, Н.И. Иванов] М.: Издательская фирма «Восточная литература» РАН, 1999.</w:t>
      </w:r>
      <w:r w:rsidRPr="006F439A">
        <w:rPr>
          <w:rFonts w:hint="eastAsia"/>
        </w:rPr>
        <w:t> 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>История Востока. В 6 т. Т. 4. Восток в новое время (конец XVIII — начало XX в.): Кн. 1 / Гл. редкол.: Р.Б. Рыбаков (пред.) и др.; [Отв. ред. Л.Б. Алаев и др.] — М.: Издательская фирма «Восточная литература» РАН, 2004. 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>История Востока. В 6 т. Т. 4. Восток в новое время (конец XVIII — начало XX в.) : Кн. 2 / Гл. редкол.: Р.Б. Рыбаков и др.; [Отв. ред. Л.Б. Алаев и др.] — М.: Издательская фирма «Восточная литература» РАН, 2005.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 xml:space="preserve">История Востока. В 6 т. Т. </w:t>
      </w:r>
      <w:proofErr w:type="gramStart"/>
      <w:r w:rsidRPr="006F439A">
        <w:t>5 :</w:t>
      </w:r>
      <w:proofErr w:type="gramEnd"/>
      <w:r w:rsidRPr="006F439A">
        <w:t xml:space="preserve"> Восток в новейшее время : 1914-1945 гг. / Гл. редкол.: Р.Б. Рыбаков и др.; [Отв. ред. Р.Г. Ланда] — М.: Издательская фирма «Восточная литература» РАН, 2006.</w:t>
      </w:r>
    </w:p>
    <w:p w:rsidR="009E7F25" w:rsidRPr="006F439A" w:rsidRDefault="009E7F25" w:rsidP="00DC5B46">
      <w:pPr>
        <w:numPr>
          <w:ilvl w:val="0"/>
          <w:numId w:val="20"/>
        </w:numPr>
      </w:pPr>
      <w:r w:rsidRPr="006F439A">
        <w:t xml:space="preserve">История Востока. В 6 т. Т. </w:t>
      </w:r>
      <w:proofErr w:type="gramStart"/>
      <w:r w:rsidRPr="006F439A">
        <w:t>6 :</w:t>
      </w:r>
      <w:proofErr w:type="gramEnd"/>
      <w:r w:rsidRPr="006F439A">
        <w:t xml:space="preserve"> Восток в новейший период (1945-2000 гг.) / Гл. редкол.: Р.Б. Рыбаков и др.; [Отв. ред. В.Я. Белокреницкий, В.В. Наумкин] — М.: Издательская фирма «Восточная литература» РАН, 2008.</w:t>
      </w:r>
    </w:p>
    <w:p w:rsidR="009E7F25" w:rsidRPr="006F439A" w:rsidRDefault="009E7F25" w:rsidP="009E7F25">
      <w:pPr>
        <w:ind w:left="1429" w:firstLine="0"/>
      </w:pPr>
    </w:p>
    <w:p w:rsidR="009E7F25" w:rsidRPr="006F439A" w:rsidRDefault="009E7F25" w:rsidP="009E7F25">
      <w:pPr>
        <w:ind w:left="1429" w:firstLine="0"/>
      </w:pPr>
      <w:r w:rsidRPr="006F439A">
        <w:t>Доступны электронные версии всех учебников перечня.</w:t>
      </w:r>
    </w:p>
    <w:p w:rsidR="006826E2" w:rsidRPr="006F439A" w:rsidRDefault="003C304C" w:rsidP="00B60708">
      <w:pPr>
        <w:pStyle w:val="2"/>
        <w:spacing w:before="240"/>
      </w:pPr>
      <w:r w:rsidRPr="006F439A">
        <w:t>Основная литература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Абашин С.Н. и др. Центральная Азия в составе Российской империи. М., 2008.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Бобровников В.О. и др. Северный Кавказ в составе Российской империи. М., 2007.</w:t>
      </w:r>
    </w:p>
    <w:p w:rsidR="00DF5CAA" w:rsidRPr="006F439A" w:rsidRDefault="00DF5CAA" w:rsidP="00DF5CAA">
      <w:pPr>
        <w:numPr>
          <w:ilvl w:val="0"/>
          <w:numId w:val="21"/>
        </w:numPr>
      </w:pPr>
      <w:r w:rsidRPr="006F439A">
        <w:t>Большаков О.Г. История арабского халифата. В 3-х томах.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Буддизм в Японии / Отв. ред. Т.П. Григорьева. М., 1993.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Васильев Л.С. Культы, религии, традиции в Китае. М., 1970.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Гольдциер И. Культ святых в исламе. М., 1938. 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Гране М. Китайская мысль. М., 2002.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Гришелева Л.Д. Формирование японской национальной культуры (конец XVI - начало XX вв.). М., 1986.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Дао-Дэ цзин, Ле-цзы, Гуань-цзы: даосские каноны. Пер. В.В.Малявина. М., 2002.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Е.И.Кычанов, Б.Н.Мельниченко. История Тибета с древнейших времен до наших дней. М.: "Восточная литература", 2005.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Зотов О.В. Китай и Восточный Туркестан в XV - XVIII вв. Межгосударственные отношения. М., 1991.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Карелова Л.Б. У истоков японской трудовой этики: история в портретах. М., 2007.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Кобзев А.И. Философия китайского неоконфуцианства. М., 2002.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Кобзев А.И. Философия китайского неоконфуцианства. М., 2002.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Конфуцианское четверокнижие "Сы шу". Отв.ред. Л.С.Переломов. М., 2004.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 Ломанов А.В. Постконфуцианская философская мысль Тайваня и Гонконга: 50 - 70-е гг. XX в. // ПДВ. 1993, № 5. 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Ломанов А.В. Христианство и китайская культура. М., 2002.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Мартынов А.С. Доктрина императорской власти и ее место в официальной идеологии императорского Китая // Всемирная история и Восток. М., 1989.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Мартынов А.С. Конфуцианство: классический период. / Пер. </w:t>
      </w:r>
      <w:proofErr w:type="gramStart"/>
      <w:r w:rsidRPr="006F439A">
        <w:t>с кит</w:t>
      </w:r>
      <w:proofErr w:type="gramEnd"/>
      <w:r w:rsidRPr="006F439A">
        <w:t>. А.С. Мартынова. – СПб.: Азбука-классика; Петербургское востоковедение, 2006.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Масперо А. Религии Китая. СПб, 2004.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Мещеряков А.Н. Император Мэйдзи и его Япония. М., 2010.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Нагата X. История философской мысли Японии / Пер., общ. ред. и вступ. ст. Ю. Б. Козловского. М., 1991.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Национальная религия японцев. Синто / Науч. Ред. Э.В. Молодякова. М., 2008.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Петрушевский И.П. Ислам в Иране в VII - XV веках. М., 1966.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Прасол А.Ф. Япония Лики времени. Менталитет и традиции в современном интерьере. М., 2009.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Прозоров С.М. Ислам как идеологическая система. СПб – М., 2004. </w:t>
      </w:r>
    </w:p>
    <w:p w:rsidR="00DF5CAA" w:rsidRPr="006F439A" w:rsidRDefault="00DF5CAA" w:rsidP="00DC5B46">
      <w:pPr>
        <w:numPr>
          <w:ilvl w:val="0"/>
          <w:numId w:val="21"/>
        </w:numPr>
      </w:pPr>
      <w:r w:rsidRPr="006F439A">
        <w:t>Резван Е. Коран и его мир</w:t>
      </w:r>
      <w:r w:rsidR="002A7D3A" w:rsidRPr="006F439A">
        <w:t>. СПб, 2001.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Рерих Ю.Н. Тибетский буддизм. Теория и практика. Новосибирск, 1995.</w:t>
      </w:r>
    </w:p>
    <w:p w:rsidR="002A7D3A" w:rsidRPr="006F439A" w:rsidRDefault="002A7D3A" w:rsidP="00B679CC">
      <w:pPr>
        <w:numPr>
          <w:ilvl w:val="0"/>
          <w:numId w:val="21"/>
        </w:numPr>
      </w:pPr>
      <w:r w:rsidRPr="006F439A">
        <w:t>Родионов М.А., Сарабьев А.В. Марониты: традиции, истори</w:t>
      </w:r>
      <w:r w:rsidR="00B679CC" w:rsidRPr="006F439A">
        <w:t>я, политика. М.</w:t>
      </w:r>
      <w:r w:rsidRPr="006F439A">
        <w:t>, 2013.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 Рыков С.Ю. Древнекитайская философия. Курс лекций. М., 2012.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Сюкияйнен Л.Р. Мусульманское право. Вопросы теории и практики. М., 1986.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Торчинов Е.А. Даосизм: опыт историко-религиозного описания. СПб, 1998. 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Трейгер А. Арабское христианство // Символ. №58 (2010). С. 9-33. 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>Фэн Юлань. Краткая история китайской философии. СПб, 1998.</w:t>
      </w:r>
    </w:p>
    <w:p w:rsidR="00844483" w:rsidRPr="006F439A" w:rsidRDefault="00844483" w:rsidP="00DC5B46">
      <w:pPr>
        <w:numPr>
          <w:ilvl w:val="0"/>
          <w:numId w:val="21"/>
        </w:numPr>
      </w:pPr>
      <w:r w:rsidRPr="006F439A">
        <w:t xml:space="preserve">Халид А. Ислам после коммунизма: религия и политика в Центральной Азии. М., 2010. </w:t>
      </w:r>
    </w:p>
    <w:p w:rsidR="00844483" w:rsidRDefault="00844483" w:rsidP="00DC5B46">
      <w:pPr>
        <w:numPr>
          <w:ilvl w:val="0"/>
          <w:numId w:val="21"/>
        </w:numPr>
      </w:pPr>
      <w:r w:rsidRPr="006F439A">
        <w:t>Чжуан-цзы: даосские каноны. Пер. В.В.Малявина. М., 2002.</w:t>
      </w:r>
    </w:p>
    <w:p w:rsidR="00342B5F" w:rsidRPr="006F439A" w:rsidRDefault="00342B5F" w:rsidP="00342B5F">
      <w:pPr>
        <w:numPr>
          <w:ilvl w:val="0"/>
          <w:numId w:val="21"/>
        </w:numPr>
        <w:rPr>
          <w:lang w:val="en-US"/>
        </w:rPr>
      </w:pPr>
      <w:r w:rsidRPr="006F439A">
        <w:rPr>
          <w:lang w:val="en-US"/>
        </w:rPr>
        <w:t>The Cambridge History of China: Vol. 1. The Ch'in and Han Empires, 221 BC - AD 220 / Ed. by D.Twitchett and M.Loewe. Cambridge University Press, 1986.</w:t>
      </w:r>
    </w:p>
    <w:p w:rsidR="00342B5F" w:rsidRPr="006F439A" w:rsidRDefault="00342B5F" w:rsidP="00342B5F">
      <w:pPr>
        <w:numPr>
          <w:ilvl w:val="0"/>
          <w:numId w:val="21"/>
        </w:numPr>
        <w:rPr>
          <w:lang w:val="en-US"/>
        </w:rPr>
      </w:pPr>
      <w:r w:rsidRPr="006F439A">
        <w:rPr>
          <w:lang w:val="en-US"/>
        </w:rPr>
        <w:t>The Cambridge History of China: Vol. 5. Sung China, 960 - 1279 AD, part 2 / Ed. by J.Chaffee and D.Twitchett. Cambridge University Press, 2015.</w:t>
      </w:r>
    </w:p>
    <w:p w:rsidR="00342B5F" w:rsidRPr="006F439A" w:rsidRDefault="00342B5F" w:rsidP="00342B5F">
      <w:pPr>
        <w:numPr>
          <w:ilvl w:val="0"/>
          <w:numId w:val="21"/>
        </w:numPr>
        <w:rPr>
          <w:lang w:val="en-US"/>
        </w:rPr>
      </w:pPr>
      <w:r w:rsidRPr="006F439A">
        <w:rPr>
          <w:lang w:val="en-US"/>
        </w:rPr>
        <w:t>The Cambridge History of China: Vol. 8. The Ming Dynasty, 1368 - 1644, part 2 / Ed. by D.Twitchett and F.Mote. Cambridge University Press, 1998.</w:t>
      </w:r>
    </w:p>
    <w:p w:rsidR="00342B5F" w:rsidRPr="006F439A" w:rsidRDefault="00342B5F" w:rsidP="00342B5F">
      <w:pPr>
        <w:numPr>
          <w:ilvl w:val="0"/>
          <w:numId w:val="21"/>
        </w:numPr>
        <w:rPr>
          <w:lang w:val="en-US"/>
        </w:rPr>
      </w:pPr>
      <w:r w:rsidRPr="006F439A">
        <w:rPr>
          <w:lang w:val="en-US"/>
        </w:rPr>
        <w:t>The Cambridge History of China: Vol. 9. The Ch'ing Empire to 1800, part 2 / Ed. by W.J.Peterson. Cambridge University Press, 2016.</w:t>
      </w:r>
    </w:p>
    <w:p w:rsidR="00342B5F" w:rsidRPr="006F439A" w:rsidRDefault="00342B5F" w:rsidP="00342B5F">
      <w:pPr>
        <w:numPr>
          <w:ilvl w:val="0"/>
          <w:numId w:val="21"/>
        </w:numPr>
        <w:rPr>
          <w:lang w:val="en-US"/>
        </w:rPr>
      </w:pPr>
      <w:r w:rsidRPr="006F439A">
        <w:rPr>
          <w:lang w:val="en-US"/>
        </w:rPr>
        <w:t>The Cambridge History of China: Vol. 11. Late Ch'ing 1800 - 1911, part 2 / Ed. by J.K.Fairbank and Kwang-Ching Liu. Cambridge University Press, 1980.</w:t>
      </w:r>
    </w:p>
    <w:p w:rsidR="00342B5F" w:rsidRPr="006F439A" w:rsidRDefault="00342B5F" w:rsidP="00342B5F">
      <w:pPr>
        <w:numPr>
          <w:ilvl w:val="0"/>
          <w:numId w:val="21"/>
        </w:numPr>
        <w:rPr>
          <w:lang w:val="en-US"/>
        </w:rPr>
      </w:pPr>
      <w:r w:rsidRPr="006F439A">
        <w:rPr>
          <w:lang w:val="en-US"/>
        </w:rPr>
        <w:t>The Cambridge History of China: Vols 12-13. Republican China, 1912 - 1949 / Ed. by J.K.Fairbank, D.Twitchett and A.Feuerwerker. Cambridge University Press, 1983, 1986.</w:t>
      </w:r>
    </w:p>
    <w:p w:rsidR="00342B5F" w:rsidRPr="006F439A" w:rsidRDefault="00342B5F" w:rsidP="00342B5F">
      <w:pPr>
        <w:numPr>
          <w:ilvl w:val="0"/>
          <w:numId w:val="21"/>
        </w:numPr>
      </w:pPr>
      <w:r w:rsidRPr="006F439A">
        <w:rPr>
          <w:lang w:val="en-US"/>
        </w:rPr>
        <w:t xml:space="preserve">The Cambridge History of Japan: Vol.3. Medieval Japan. / Ed. by K. Yamamura. –– 6th print. </w:t>
      </w:r>
      <w:r w:rsidRPr="006F439A">
        <w:t>Cambridge, MA; New York: Cambridge Univ. Press, 2006.</w:t>
      </w:r>
    </w:p>
    <w:p w:rsidR="00342B5F" w:rsidRPr="006F439A" w:rsidRDefault="00342B5F" w:rsidP="00342B5F">
      <w:pPr>
        <w:numPr>
          <w:ilvl w:val="0"/>
          <w:numId w:val="21"/>
        </w:numPr>
      </w:pPr>
      <w:r w:rsidRPr="006F439A">
        <w:rPr>
          <w:lang w:val="en-US"/>
        </w:rPr>
        <w:t xml:space="preserve">The Cambridge History of Japan: Vol.4. Early Modern Japan. / Ed. by J.W. Hall, assist. ed. L. McClain. 6th print. Cambridge, MA; New York: Cambridge Univ. </w:t>
      </w:r>
      <w:r w:rsidRPr="006F439A">
        <w:t>Press, 2006.</w:t>
      </w:r>
    </w:p>
    <w:p w:rsidR="00342B5F" w:rsidRPr="006F439A" w:rsidRDefault="00342B5F" w:rsidP="00342B5F">
      <w:pPr>
        <w:numPr>
          <w:ilvl w:val="0"/>
          <w:numId w:val="21"/>
        </w:numPr>
      </w:pPr>
      <w:r w:rsidRPr="006F439A">
        <w:rPr>
          <w:lang w:val="en-US"/>
        </w:rPr>
        <w:t xml:space="preserve">The Cambridge History of Japan: Vol.5. The Nineteenth Century. / Ed. by M.B. Jansen. </w:t>
      </w:r>
      <w:r w:rsidRPr="006F439A">
        <w:t>6th print. Cambridge: Cambridge Univ. Press, 2007.</w:t>
      </w:r>
    </w:p>
    <w:p w:rsidR="00342B5F" w:rsidRPr="006F439A" w:rsidRDefault="00342B5F" w:rsidP="00342B5F">
      <w:pPr>
        <w:numPr>
          <w:ilvl w:val="0"/>
          <w:numId w:val="21"/>
        </w:numPr>
      </w:pPr>
      <w:r w:rsidRPr="006F439A">
        <w:rPr>
          <w:lang w:val="en-US"/>
        </w:rPr>
        <w:t xml:space="preserve">The Cambridge History of Japan: Vol.6. The Twentieth Century/ Ed. by M.B. Jansen. </w:t>
      </w:r>
      <w:r w:rsidRPr="006F439A">
        <w:t>6th print. Cambridge: Cambridge Univ. Press, 2008.</w:t>
      </w:r>
    </w:p>
    <w:p w:rsidR="00E35483" w:rsidRPr="006F439A" w:rsidRDefault="00E35483" w:rsidP="003C304C"/>
    <w:p w:rsidR="006826E2" w:rsidRPr="006F439A" w:rsidRDefault="003C304C" w:rsidP="00B60708">
      <w:pPr>
        <w:pStyle w:val="2"/>
        <w:spacing w:before="240"/>
      </w:pPr>
      <w:r w:rsidRPr="006F439A">
        <w:t xml:space="preserve">Дополнительная литература </w:t>
      </w:r>
    </w:p>
    <w:p w:rsidR="00534EAB" w:rsidRPr="006F439A" w:rsidRDefault="00534EAB" w:rsidP="00534EAB">
      <w:pPr>
        <w:spacing w:line="360" w:lineRule="auto"/>
        <w:jc w:val="both"/>
        <w:rPr>
          <w:b/>
        </w:rPr>
      </w:pPr>
      <w:r w:rsidRPr="006F439A">
        <w:rPr>
          <w:b/>
        </w:rPr>
        <w:t>Ближний Восток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 xml:space="preserve">Ал-Кардави Й. Дозволенное и запретное в исламе (в переводах на европейские языки или на языке оригинала). 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 xml:space="preserve">Джассер Ауда. Цели шариата: (руководство для начинающих). Пер., примеч. и введ. К. Гасымова. М., 2015. 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Исламизм и экстремизм на Ближнем Востоке. М., ИИИиБВ - Академия геополитики и безопасности, 2001.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Прозоров С.М. К вопросу о «правоверии» в исламе: понятие ахл ас-сунна (сунниты) // Проблемы арабской культуры. Памяти академика И.Ю. Крачковского. М., 1987. С. 213-218.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Резван Е.А. Введение в коранистику. Казань, 2014.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Сапронова М.А. Ислам и государственные конституции арабских стран: учеб. пособие. М., 2011.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Силантьев Р.А. Энциклопедия «Ислам в современной России». М., 2008.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Фильштинский И.М. История арабов и Халифата (750-1517). М., 2008.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 xml:space="preserve">Еремеев Д.Е. Ислам: образ жизни и стиль мышления. - М.: Политиздат, 1990. 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 xml:space="preserve">Ходжсон М. История ислама: Исламская цивилизация от рождения до наших дней / Науч. ред. Т. К. Ибрагим. М.: Эксмо, 2013. </w:t>
      </w:r>
    </w:p>
    <w:p w:rsidR="00534EAB" w:rsidRPr="006F439A" w:rsidRDefault="00534EAB" w:rsidP="00B679CC">
      <w:pPr>
        <w:numPr>
          <w:ilvl w:val="0"/>
          <w:numId w:val="22"/>
        </w:numPr>
        <w:jc w:val="both"/>
      </w:pPr>
      <w:r w:rsidRPr="006F439A">
        <w:t>Большаков О.Г. История Халифата. Т. 1-4. М., 1989-2010.</w:t>
      </w:r>
    </w:p>
    <w:p w:rsidR="00B679CC" w:rsidRPr="006F439A" w:rsidRDefault="00B679CC" w:rsidP="00B679CC">
      <w:pPr>
        <w:numPr>
          <w:ilvl w:val="0"/>
          <w:numId w:val="22"/>
        </w:numPr>
        <w:jc w:val="both"/>
      </w:pPr>
      <w:r w:rsidRPr="006F439A">
        <w:rPr>
          <w:lang w:val="en-US"/>
        </w:rPr>
        <w:t xml:space="preserve">Crone P. Hagarism, the Making of the Islamic World, Cambridge 1977 (with Michael Cook); unauthorized Arabic translation by N. Fayyāḍ, al-Hājariyyīn, Damascus (?) </w:t>
      </w:r>
      <w:r w:rsidRPr="006F439A">
        <w:t>2003.</w:t>
      </w:r>
    </w:p>
    <w:p w:rsidR="00534EAB" w:rsidRPr="006F439A" w:rsidRDefault="00534EAB" w:rsidP="00DC5B46">
      <w:pPr>
        <w:numPr>
          <w:ilvl w:val="0"/>
          <w:numId w:val="22"/>
        </w:numPr>
        <w:rPr>
          <w:lang w:val="en-US"/>
        </w:rPr>
      </w:pPr>
      <w:r w:rsidRPr="006F439A">
        <w:rPr>
          <w:lang w:val="en-US"/>
        </w:rPr>
        <w:t>Horani A. A History of Arab Peoples, Oxford, 2009.</w:t>
      </w:r>
    </w:p>
    <w:p w:rsidR="00534EAB" w:rsidRPr="006F439A" w:rsidRDefault="00534EAB" w:rsidP="00534EAB">
      <w:pPr>
        <w:jc w:val="both"/>
        <w:rPr>
          <w:lang w:val="en-US"/>
        </w:rPr>
      </w:pPr>
    </w:p>
    <w:p w:rsidR="00844483" w:rsidRPr="006F439A" w:rsidRDefault="00844483" w:rsidP="00844483">
      <w:pPr>
        <w:jc w:val="both"/>
        <w:rPr>
          <w:b/>
        </w:rPr>
      </w:pPr>
      <w:r w:rsidRPr="006F439A">
        <w:rPr>
          <w:b/>
        </w:rPr>
        <w:t>Китай:</w:t>
      </w:r>
    </w:p>
    <w:p w:rsidR="00844483" w:rsidRPr="006F439A" w:rsidRDefault="00844483" w:rsidP="00DC5B46">
      <w:pPr>
        <w:numPr>
          <w:ilvl w:val="0"/>
          <w:numId w:val="23"/>
        </w:numPr>
      </w:pPr>
      <w:r w:rsidRPr="006F439A">
        <w:t>Древнекитайская философия. Т.1-2. М., 1994.</w:t>
      </w:r>
    </w:p>
    <w:p w:rsidR="00844483" w:rsidRPr="006F439A" w:rsidRDefault="00844483" w:rsidP="00DC5B46">
      <w:pPr>
        <w:numPr>
          <w:ilvl w:val="0"/>
          <w:numId w:val="23"/>
        </w:numPr>
      </w:pPr>
      <w:r w:rsidRPr="006F439A">
        <w:t>Ткаченко Г.А. Культура Китая. Словарь-справочник. М., 1999.</w:t>
      </w:r>
    </w:p>
    <w:p w:rsidR="00844483" w:rsidRPr="006F439A" w:rsidRDefault="00844483" w:rsidP="00DC5B46">
      <w:pPr>
        <w:numPr>
          <w:ilvl w:val="0"/>
          <w:numId w:val="23"/>
        </w:numPr>
      </w:pPr>
      <w:r w:rsidRPr="006F439A">
        <w:t xml:space="preserve">История китайской философии / Пер. </w:t>
      </w:r>
      <w:proofErr w:type="gramStart"/>
      <w:r w:rsidRPr="006F439A">
        <w:t>с кит</w:t>
      </w:r>
      <w:proofErr w:type="gramEnd"/>
      <w:r w:rsidRPr="006F439A">
        <w:t>. В.С.Таскина. Общ. ред. М.Л.Титаренко. М., 1989.</w:t>
      </w:r>
    </w:p>
    <w:p w:rsidR="00844483" w:rsidRPr="006F439A" w:rsidRDefault="00844483" w:rsidP="00DC5B46">
      <w:pPr>
        <w:numPr>
          <w:ilvl w:val="0"/>
          <w:numId w:val="23"/>
        </w:numPr>
        <w:rPr>
          <w:lang w:val="en-US"/>
        </w:rPr>
      </w:pPr>
      <w:r w:rsidRPr="006F439A">
        <w:rPr>
          <w:lang w:val="en-US"/>
        </w:rPr>
        <w:t>Graham A.C. Disputes of the Tao: Philosophical Argument in Ancient China, La Salle, 1989.</w:t>
      </w:r>
    </w:p>
    <w:p w:rsidR="00844483" w:rsidRPr="006F439A" w:rsidRDefault="00844483" w:rsidP="00DC5B46">
      <w:pPr>
        <w:numPr>
          <w:ilvl w:val="0"/>
          <w:numId w:val="23"/>
        </w:numPr>
      </w:pPr>
      <w:r w:rsidRPr="006F439A">
        <w:rPr>
          <w:lang w:val="en-US"/>
        </w:rPr>
        <w:t xml:space="preserve">13. Yang C.K. Religion in Chinese Society: A study of contemporary social fucntions of religion and some of their historical factors. </w:t>
      </w:r>
      <w:r w:rsidRPr="006F439A">
        <w:t>University of California Press, 1991.</w:t>
      </w:r>
    </w:p>
    <w:p w:rsidR="00844483" w:rsidRPr="006F439A" w:rsidRDefault="00844483" w:rsidP="00844483"/>
    <w:p w:rsidR="00534EAB" w:rsidRPr="006F439A" w:rsidRDefault="00534EAB" w:rsidP="00534EAB">
      <w:pPr>
        <w:jc w:val="both"/>
        <w:rPr>
          <w:b/>
        </w:rPr>
      </w:pPr>
      <w:r w:rsidRPr="006F439A">
        <w:rPr>
          <w:b/>
        </w:rPr>
        <w:t>Япония: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Главева Д.Г. Традиционная японская культура: Специфика мировосприятия. М., 2003.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Глобальные вызовы. Японский ответ. – М.: АИРО-XXI, 2008.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Григорьева Т.П. Японская художественная традиция. М., 1979.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 xml:space="preserve">Ермакова </w:t>
      </w:r>
      <w:proofErr w:type="gramStart"/>
      <w:r w:rsidRPr="006F439A">
        <w:t>Л,М.</w:t>
      </w:r>
      <w:proofErr w:type="gramEnd"/>
      <w:r w:rsidRPr="006F439A">
        <w:t xml:space="preserve"> Почитание предков в японской культуре // Синто – Путь японских богов: В 2т. Т.1. Очерки по истории синто. СПб., 2002. С. 43-59.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Игнатович А.Н., Светлов Г.Е. Лотос и политика: необуддийские движения в общественной жизни Японии. – М.: Мысль, 1989.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Искендеров А.А. Феодальный город Японии XVI столетия. / Отв. ред. Г.И. Подпалова. – М.: Вост. лит., 1961.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Карелова Л.Б. У истоков японской трудовой этики: история в портретах. М., 2007.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Карелова Л.Б., Чугров С.В. К проблеме становления идентичности и внешнеполитической мысли. // Япония 2003-2004: Ежегодник. – М.: МАКС Пресс, 2004. – СС.129-154.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Лещенко Н.Ф. Япония в эпоху Токугава. – М.: Ин-т востоковедения РАН, 1999.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Мещеряков А.Н. Книга японских обыкновений. М., 1998.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Моррис А. Благородство поражения: Трагический герой в японской истории. / Пер. с англ. А.Г. Фесюн. – М</w:t>
      </w:r>
      <w:proofErr w:type="gramStart"/>
      <w:r w:rsidRPr="006F439A">
        <w:t xml:space="preserve"> .:</w:t>
      </w:r>
      <w:proofErr w:type="gramEnd"/>
      <w:r w:rsidRPr="006F439A">
        <w:t xml:space="preserve"> Серебряные нити, 2000.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 xml:space="preserve">Накорчевский А.А. Синто. – СПб.: петербургское востоковедение, 2002. 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Радуль-Затуловский Я.Б. Конфуцианство и его распространение в Японии. / Отв. ред. Н.И. Конрад. – М.: ЛИБРОКОМ, 2010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 xml:space="preserve">Сила-Новицкая Т.Г. Культ императора Японии: мифы, история, доктрины, политика. М.: Наука, Глав. ред. вост. </w:t>
      </w:r>
      <w:proofErr w:type="gramStart"/>
      <w:r w:rsidRPr="006F439A">
        <w:t>лит.,,</w:t>
      </w:r>
      <w:proofErr w:type="gramEnd"/>
      <w:r w:rsidRPr="006F439A">
        <w:t xml:space="preserve"> 1990.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Снитко Т.Н. К вопросу о специфике организации японского культурного пространства. / История и культура Японии. Отв. Ред. В.М. Алпатов. – М.: Ин-т востоковедения РАН, 2002. – С. 252-270.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t>Толстогузов А.А. Японская историческая наука: очерки истории: проблемы изучения средних веков и феодализма. – М.: Вост. лит., 2005.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Adolphson M.S. The gate of Power: Monks, Courtiers and Warriors in Premodern Japan. </w:t>
      </w:r>
      <w:r w:rsidRPr="006F439A">
        <w:t>Honolulu: Univ. of Hawai’i Press, 2000.</w:t>
      </w:r>
    </w:p>
    <w:p w:rsidR="00A75788" w:rsidRPr="006F439A" w:rsidRDefault="00A75788" w:rsidP="00DC5B46">
      <w:pPr>
        <w:numPr>
          <w:ilvl w:val="0"/>
          <w:numId w:val="25"/>
        </w:numPr>
        <w:rPr>
          <w:lang w:val="en-US"/>
        </w:rPr>
      </w:pPr>
      <w:r w:rsidRPr="006F439A">
        <w:rPr>
          <w:lang w:val="en-US"/>
        </w:rPr>
        <w:t>Anderson J.L. An Introduction to Japanese Tea Ritual. Albany: State Univ. of New York Press, 1991.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Bellah R.N. Imagining Japan: The Japanese Tradition and its Modern Interpretation by Robert N. Bellah. </w:t>
      </w:r>
      <w:r w:rsidRPr="006F439A">
        <w:t>Berkeley, CA: Univ. of California Press, 2003.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Bellah R.N. Tokugawa Religion: The Values of Pre-Industrial Japan. </w:t>
      </w:r>
      <w:r w:rsidRPr="006F439A">
        <w:t>NY: The Free Press, 1957.</w:t>
      </w:r>
    </w:p>
    <w:p w:rsidR="00A75788" w:rsidRPr="006F439A" w:rsidRDefault="00A75788" w:rsidP="00DC5B46">
      <w:pPr>
        <w:numPr>
          <w:ilvl w:val="0"/>
          <w:numId w:val="25"/>
        </w:numPr>
        <w:rPr>
          <w:lang w:val="en-US"/>
        </w:rPr>
      </w:pPr>
      <w:r w:rsidRPr="006F439A">
        <w:rPr>
          <w:lang w:val="en-US"/>
        </w:rPr>
        <w:t>Berry M. E. The Culture of Civil War in Kyoto. Berkeley: University of California Press, 1994.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Blomberg C. The Heart of the Warrior: Origins and Religious Background of the Samurai System in Feudal Japan. </w:t>
      </w:r>
      <w:r w:rsidRPr="006F439A">
        <w:t>Kent: Routledge, 1994.</w:t>
      </w:r>
    </w:p>
    <w:p w:rsidR="00A75788" w:rsidRPr="006F439A" w:rsidRDefault="00A75788" w:rsidP="00DC5B46">
      <w:pPr>
        <w:numPr>
          <w:ilvl w:val="0"/>
          <w:numId w:val="25"/>
        </w:numPr>
        <w:rPr>
          <w:lang w:val="en-US"/>
        </w:rPr>
      </w:pPr>
      <w:r w:rsidRPr="006F439A">
        <w:rPr>
          <w:lang w:val="en-US"/>
        </w:rPr>
        <w:t>Confucianism and Tokugawa Culture. Ed. by Peter Nosco. Honolulu: Univ. of Hawai’i Press, 1997.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Delmer M. B. Nationalism in Japan: An Introductory Historical Analysis. </w:t>
      </w:r>
      <w:r w:rsidRPr="006F439A">
        <w:t>Berkley: Univ. of California Press, 1955.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Elison G., Smith B.L. Warlords, Artists, &amp; Commoners: Japan in the Sixteenth Century. </w:t>
      </w:r>
      <w:r w:rsidRPr="006F439A">
        <w:t>Honolulu: Univ. of Hawai’i Press, 1981.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Friday K.F. Samurai, Warfare and the State in Early Medieval Japan: A Military Study. </w:t>
      </w:r>
      <w:r w:rsidRPr="006F439A">
        <w:t>London, New York, 2004.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Gerhart K.M. The Eyes of Power: Art and Early Tokugawa Authority. </w:t>
      </w:r>
      <w:r w:rsidRPr="006F439A">
        <w:t>Honolulu: Univ. of Hawai’i Press, 1999.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Grossberg K.A. From Feudal Chieftain to Secular Monarch. The Development of Shogunal Power in Early Muromachi Japan // Monumenta Nipponica: Studies of Japanese Culture. </w:t>
      </w:r>
      <w:r w:rsidRPr="006F439A">
        <w:t>Vol. 31, №1, Tokyo, 1976. P.29-49.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Ikegami E. Bonds of Civility: Aesthetic Networks and the Political Origins of Japanese Culture (Structural Analysis in the Social Sciences). </w:t>
      </w:r>
      <w:r w:rsidRPr="006F439A">
        <w:t>Cambridge, 2002.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Ikegami E. The Taming of the Samurai: Honorific Individualism and the Making of Modern Japan. </w:t>
      </w:r>
      <w:r w:rsidRPr="006F439A">
        <w:t>Cambridge, London: Harvard Univ. Press, 1995.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Jansen M.B. The Making of Modern Japan. </w:t>
      </w:r>
      <w:r w:rsidRPr="006F439A">
        <w:t>Harvard: Harvard Univ. Press, 2000.</w:t>
      </w:r>
    </w:p>
    <w:p w:rsidR="00A75788" w:rsidRPr="006F439A" w:rsidRDefault="00A75788" w:rsidP="00DC5B46">
      <w:pPr>
        <w:numPr>
          <w:ilvl w:val="0"/>
          <w:numId w:val="25"/>
        </w:numPr>
        <w:rPr>
          <w:lang w:val="en-US"/>
        </w:rPr>
      </w:pPr>
      <w:r w:rsidRPr="006F439A">
        <w:rPr>
          <w:lang w:val="en-US"/>
        </w:rPr>
        <w:t>Marra M. Modern Japanese Aesthetics: A Reader. Honolulu: Univ. of Hawai’i Press, 1999.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McFarlane A. Law and Custom in Japan: some comparative reflections // Continuity and Change. </w:t>
      </w:r>
      <w:r w:rsidRPr="006F439A">
        <w:t>10(3), Cambridge, 1995. P. 369-390.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McMulen Jm. Idealism, Protest, and the Tale of Genji: The Confucianism of Kumazawa Banzan (1619-91). </w:t>
      </w:r>
      <w:r w:rsidRPr="006F439A">
        <w:t>Oxford, 1999.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McMullen I.J. Rulers or Fathers? A Casuistical Problem in Early Modern Japanese Thought / Past and Present, № 116, 1987. </w:t>
      </w:r>
      <w:r w:rsidRPr="006F439A">
        <w:t>P. 56-97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Nickerson P. The Meaning of Matrilocality. Kinship, Property, and Politics in Mid-Heian // Monumenta Nipponica: Studies of Japanese Culture. </w:t>
      </w:r>
      <w:r w:rsidRPr="006F439A">
        <w:t xml:space="preserve">Vol. 48, №4, Tokyo, 1993. 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Nishiyama M. Edo Culture: Daily Life and Diversions in Urban Japan, 1600-1868. </w:t>
      </w:r>
      <w:r w:rsidRPr="006F439A">
        <w:rPr>
          <w:rFonts w:hint="eastAsia"/>
        </w:rPr>
        <w:t xml:space="preserve">Honolulu, </w:t>
      </w:r>
      <w:r w:rsidRPr="006F439A">
        <w:t>1997.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Ohnuki-Tierney E. Rice </w:t>
      </w:r>
      <w:proofErr w:type="gramStart"/>
      <w:r w:rsidRPr="006F439A">
        <w:rPr>
          <w:lang w:val="en-US"/>
        </w:rPr>
        <w:t>As</w:t>
      </w:r>
      <w:proofErr w:type="gramEnd"/>
      <w:r w:rsidRPr="006F439A">
        <w:rPr>
          <w:lang w:val="en-US"/>
        </w:rPr>
        <w:t xml:space="preserve"> Self: Japanese Identities Through Time. </w:t>
      </w:r>
      <w:proofErr w:type="gramStart"/>
      <w:r w:rsidRPr="006F439A">
        <w:t>Princeton :</w:t>
      </w:r>
      <w:proofErr w:type="gramEnd"/>
      <w:r w:rsidRPr="006F439A">
        <w:t xml:space="preserve"> Princeton Univ. Press, 1994.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Ooms H. Ideology and Cultural Arguments of Japan’s Distinctiveness: The Case of Japan’s Work Ethic. / Rethinking Japan: Social Sciences, Ideology and Thought. / Ed. by A. Boscaro, F. Gatti, M. Raveri. </w:t>
      </w:r>
      <w:r w:rsidRPr="006F439A">
        <w:t>London: Routledge, 2003. P. 312-318.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Roland A. In Search of Self in India and Japan. </w:t>
      </w:r>
      <w:r w:rsidRPr="006F439A">
        <w:t>Princeton, 1988.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Rollo-Koster J. Medieval and Early Modern Ritual: Formalized Behavior in Europe, China and Japan. </w:t>
      </w:r>
      <w:r w:rsidRPr="006F439A">
        <w:t>Leiden, Boston, Köln, Brill, 2002.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Screech Th. Sex and the floating world: erotic images in Japan, 1700-1820. </w:t>
      </w:r>
      <w:r w:rsidRPr="006F439A">
        <w:t>London: Reaktion Books, 1999.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Shively D.H. The Social Environment of Tokugawa Kabuki. / Japanese Aesthetics and Culture: A Reader. Ed. by N. G. Hume. Albany, NY: State Univ. of New York, 1995. </w:t>
      </w:r>
      <w:r w:rsidRPr="006F439A">
        <w:t>P. 193-244.</w:t>
      </w:r>
    </w:p>
    <w:p w:rsidR="00A75788" w:rsidRPr="006F439A" w:rsidRDefault="00A75788" w:rsidP="00DC5B46">
      <w:pPr>
        <w:numPr>
          <w:ilvl w:val="0"/>
          <w:numId w:val="25"/>
        </w:numPr>
        <w:rPr>
          <w:lang w:val="en-US"/>
        </w:rPr>
      </w:pPr>
      <w:r w:rsidRPr="006F439A">
        <w:rPr>
          <w:lang w:val="en-US"/>
        </w:rPr>
        <w:t>Smith Th.C. The agrarian origins of modern Japan. Stanford, CA: Stanford Univ. Press, 1959.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Straelen H. van. The Religion of Divine Wisdom: Japan’s Most Powerful Religious Movement. // Folklore Studies, Vol. 13, Tokyo, 1954. </w:t>
      </w:r>
      <w:r w:rsidRPr="006F439A">
        <w:t>P. 1-165.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Suzuki K. The Making of Tōjin: Construction of the Other in Early Modern Japan. // Asian Folklore Studies. </w:t>
      </w:r>
      <w:r w:rsidRPr="006F439A">
        <w:t>Vol. 66, No. 1-2, Nagoya, 2007. P. 83-105.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Takekoshi Y. The economic aspects of the history of the civilization of Japan Vol.3. </w:t>
      </w:r>
      <w:r w:rsidRPr="006F439A">
        <w:t>London: George Allen &amp; Unvin, 1930.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Tsuzuki Ch. The Idea of Opposition in Japanese Culture. // Hitotsubashi Journal of Social Studies. </w:t>
      </w:r>
      <w:r w:rsidRPr="006F439A">
        <w:t>Vol. 20, No. 1, 1988 (Spring). P. 1-13.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Wakabayashi B.T. Anti-foreignism and Western Learning in Early-modern Japan: The New Theses of 1825. </w:t>
      </w:r>
      <w:r w:rsidRPr="006F439A">
        <w:t>Third Printing. Harvard, 1999.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Wildman Nakai K. The Naturalization of Confucianism in Tokugawa Japan: The Problem of Sinocentrism. / Harvard Journal of Asiatic Studies, Vol. 40, №. </w:t>
      </w:r>
      <w:r w:rsidRPr="006F439A">
        <w:t>1, 1980. P. 157-199.</w:t>
      </w:r>
    </w:p>
    <w:p w:rsidR="00A75788" w:rsidRPr="006F439A" w:rsidRDefault="00A75788" w:rsidP="00DC5B46">
      <w:pPr>
        <w:numPr>
          <w:ilvl w:val="0"/>
          <w:numId w:val="25"/>
        </w:numPr>
      </w:pPr>
      <w:r w:rsidRPr="006F439A">
        <w:rPr>
          <w:lang w:val="en-US"/>
        </w:rPr>
        <w:t xml:space="preserve">Yoshida N. The Early Modern City in Japan / Historical Studies in Japan (VII) 1983-1987: Japan at the XVIIth International Congress of Historical Sciences in Madrid. / Ed. by The National Committee of Japanese Historians. </w:t>
      </w:r>
      <w:r w:rsidRPr="006F439A">
        <w:t>Tokyo: Yamakawa Shuppansha, 1990. P. 59-78.</w:t>
      </w:r>
    </w:p>
    <w:p w:rsidR="00534EAB" w:rsidRPr="006F439A" w:rsidRDefault="00534EAB" w:rsidP="00534EAB">
      <w:pPr>
        <w:pStyle w:val="2"/>
        <w:numPr>
          <w:ilvl w:val="0"/>
          <w:numId w:val="0"/>
        </w:numPr>
        <w:spacing w:before="240"/>
        <w:ind w:left="576" w:hanging="576"/>
      </w:pPr>
    </w:p>
    <w:p w:rsidR="00D657AF" w:rsidRPr="006F439A" w:rsidRDefault="00D657AF" w:rsidP="00B60708">
      <w:pPr>
        <w:pStyle w:val="2"/>
        <w:spacing w:before="240"/>
      </w:pPr>
      <w:r w:rsidRPr="006F439A">
        <w:t>Справочники, словари, энциклопедии</w:t>
      </w:r>
    </w:p>
    <w:p w:rsidR="00F13CFF" w:rsidRPr="006F439A" w:rsidRDefault="00F13CFF" w:rsidP="00DC5B46">
      <w:pPr>
        <w:numPr>
          <w:ilvl w:val="0"/>
          <w:numId w:val="24"/>
        </w:numPr>
      </w:pPr>
      <w:r w:rsidRPr="006F439A">
        <w:t>Боги, святилища, обряды Японии: Энциклопедия синто / Под ред. И.С. Смирнова, отв. ред. А.Н. Мещеряков. (Orientalia et Classica: Труды института восточных культур и античности; вып. 26) М.: РГГУ, 2010.</w:t>
      </w:r>
    </w:p>
    <w:p w:rsidR="000942FA" w:rsidRPr="006F439A" w:rsidRDefault="000942FA" w:rsidP="00DC5B46">
      <w:pPr>
        <w:numPr>
          <w:ilvl w:val="0"/>
          <w:numId w:val="24"/>
        </w:numPr>
      </w:pPr>
      <w:r w:rsidRPr="006F439A">
        <w:t>Духовная культура Китая: Энциклопедия. Том 1. Философия. / Редакторы тома М. Л. Титаренко, А. И. Кобзев, А. Е. Лукьянов.</w:t>
      </w:r>
      <w:r w:rsidR="00F26260" w:rsidRPr="006F439A">
        <w:t xml:space="preserve"> М., Восточная литература, </w:t>
      </w:r>
      <w:r w:rsidRPr="006F439A">
        <w:t>2006.</w:t>
      </w:r>
    </w:p>
    <w:p w:rsidR="000942FA" w:rsidRPr="006F439A" w:rsidRDefault="000942FA" w:rsidP="00DC5B46">
      <w:pPr>
        <w:numPr>
          <w:ilvl w:val="0"/>
          <w:numId w:val="24"/>
        </w:numPr>
      </w:pPr>
      <w:r w:rsidRPr="006F439A">
        <w:t xml:space="preserve">Духовная культура Китая: Энциклопедия. Том 2. Мифология. Религия. / Редакторы тома М. Л. Титаренко, Б. Л. Рифтин, А. И. Кобзев, А. Е., Лукьянов, Д. Г. Главева, С. М. Аникеева. </w:t>
      </w:r>
      <w:r w:rsidR="00F26260" w:rsidRPr="006F439A">
        <w:t xml:space="preserve">М., Восточная литература, </w:t>
      </w:r>
      <w:r w:rsidRPr="006F439A">
        <w:t>2007.</w:t>
      </w:r>
    </w:p>
    <w:p w:rsidR="000942FA" w:rsidRPr="006F439A" w:rsidRDefault="000942FA" w:rsidP="00DC5B46">
      <w:pPr>
        <w:numPr>
          <w:ilvl w:val="0"/>
          <w:numId w:val="24"/>
        </w:numPr>
      </w:pPr>
      <w:r w:rsidRPr="006F439A">
        <w:t xml:space="preserve">Духовная культура Китая: Энциклопедия. Том 3. Литература. Язык и письменность. / Редакторы тома М. Л. Титаренко, С. М. Аникеева, О. И. Завьялова, М. Е. Кравцова, А. И. Кобзев, А. Е. Лукьянов, В. Ф. Сорокин. </w:t>
      </w:r>
      <w:r w:rsidR="00F26260" w:rsidRPr="006F439A">
        <w:t xml:space="preserve">М., Восточная литература, </w:t>
      </w:r>
      <w:r w:rsidRPr="006F439A">
        <w:t>2008</w:t>
      </w:r>
    </w:p>
    <w:p w:rsidR="000942FA" w:rsidRPr="006F439A" w:rsidRDefault="000942FA" w:rsidP="00DC5B46">
      <w:pPr>
        <w:numPr>
          <w:ilvl w:val="0"/>
          <w:numId w:val="24"/>
        </w:numPr>
      </w:pPr>
      <w:r w:rsidRPr="006F439A">
        <w:t xml:space="preserve">Духовная культура Китая: Энциклопедия. Том 4. Историческая мысль. Политическая и правовая культура. / Редакторы тома М. Л. Титаренко, Л. С. Переломов, В. Н. Усов, С. М. Аникеева, А. Е. Лукьянов, А. И. Кобзев. </w:t>
      </w:r>
      <w:r w:rsidR="00F26260" w:rsidRPr="006F439A">
        <w:t xml:space="preserve">М., Восточная литература, </w:t>
      </w:r>
      <w:r w:rsidRPr="006F439A">
        <w:t>2009.</w:t>
      </w:r>
    </w:p>
    <w:p w:rsidR="000942FA" w:rsidRPr="006F439A" w:rsidRDefault="000942FA" w:rsidP="00DC5B46">
      <w:pPr>
        <w:numPr>
          <w:ilvl w:val="0"/>
          <w:numId w:val="24"/>
        </w:numPr>
      </w:pPr>
      <w:r w:rsidRPr="006F439A">
        <w:t xml:space="preserve">Духовная культура Китая: Энциклопедия. Том 5. Наука, техническая и военная мысль, здравоохранение и образование. / Редакторы тома М. Л. Титаренко, А. И. Кобзев, В. Е. Еремеев, А. Е. Лукьянов. </w:t>
      </w:r>
      <w:r w:rsidR="00F26260" w:rsidRPr="006F439A">
        <w:t xml:space="preserve">М., Восточная литература, </w:t>
      </w:r>
      <w:r w:rsidRPr="006F439A">
        <w:t>2009.</w:t>
      </w:r>
    </w:p>
    <w:p w:rsidR="000942FA" w:rsidRPr="006F439A" w:rsidRDefault="000942FA" w:rsidP="00DC5B46">
      <w:pPr>
        <w:numPr>
          <w:ilvl w:val="0"/>
          <w:numId w:val="24"/>
        </w:numPr>
      </w:pPr>
      <w:r w:rsidRPr="006F439A">
        <w:t xml:space="preserve">Духовная культура Китая: Энциклопедия. Том 6 (дополнительный). Искусство. / Редакторы тома М. Л. Титаренко, А. И. Кобзев, С. А. Торопцев, С. М. Аникеева, М. А. Неглинская, А. Е. Лукьянов. М., Восточная литература, </w:t>
      </w:r>
      <w:r w:rsidR="00F26260" w:rsidRPr="006F439A">
        <w:t xml:space="preserve">М., Восточная литература, </w:t>
      </w:r>
      <w:r w:rsidRPr="006F439A">
        <w:t xml:space="preserve">2010. </w:t>
      </w:r>
    </w:p>
    <w:p w:rsidR="00D657AF" w:rsidRPr="006F439A" w:rsidRDefault="00D657AF" w:rsidP="003C304C"/>
    <w:p w:rsidR="003C304C" w:rsidRPr="006F439A" w:rsidRDefault="001A5F84" w:rsidP="00B60708">
      <w:pPr>
        <w:pStyle w:val="2"/>
        <w:spacing w:before="240"/>
      </w:pPr>
      <w:r w:rsidRPr="006F439A">
        <w:t>Программные средства</w:t>
      </w:r>
    </w:p>
    <w:p w:rsidR="003C304C" w:rsidRPr="006F439A" w:rsidRDefault="00F259A5" w:rsidP="00302A48">
      <w:pPr>
        <w:jc w:val="both"/>
      </w:pPr>
      <w:r w:rsidRPr="006F439A">
        <w:t xml:space="preserve">Для успешного </w:t>
      </w:r>
      <w:r w:rsidR="00257AD2" w:rsidRPr="006F439A">
        <w:t>освоения</w:t>
      </w:r>
      <w:r w:rsidRPr="006F439A">
        <w:t xml:space="preserve"> дисциплины, студент </w:t>
      </w:r>
      <w:r w:rsidR="00410097" w:rsidRPr="006F439A">
        <w:t xml:space="preserve">использует следующие </w:t>
      </w:r>
      <w:r w:rsidR="00D109AC" w:rsidRPr="006F439A">
        <w:t>программные средства:</w:t>
      </w:r>
    </w:p>
    <w:p w:rsidR="00410097" w:rsidRPr="006F439A" w:rsidRDefault="00F26260" w:rsidP="00302A48">
      <w:pPr>
        <w:pStyle w:val="a1"/>
        <w:jc w:val="both"/>
      </w:pPr>
      <w:r w:rsidRPr="006F439A">
        <w:rPr>
          <w:rFonts w:eastAsia="MS Mincho"/>
          <w:lang w:val="en-US" w:eastAsia="ja-JP"/>
        </w:rPr>
        <w:t>MS</w:t>
      </w:r>
      <w:r w:rsidRPr="006F439A">
        <w:rPr>
          <w:rFonts w:eastAsia="MS Mincho"/>
          <w:lang w:eastAsia="ja-JP"/>
        </w:rPr>
        <w:t xml:space="preserve"> </w:t>
      </w:r>
      <w:r w:rsidRPr="006F439A">
        <w:rPr>
          <w:rFonts w:eastAsia="MS Mincho"/>
          <w:lang w:val="en-US" w:eastAsia="ja-JP"/>
        </w:rPr>
        <w:t>Word</w:t>
      </w:r>
      <w:r w:rsidRPr="006F439A">
        <w:rPr>
          <w:rFonts w:eastAsia="MS Mincho"/>
          <w:lang w:eastAsia="ja-JP"/>
        </w:rPr>
        <w:t xml:space="preserve">, </w:t>
      </w:r>
      <w:r w:rsidRPr="006F439A">
        <w:rPr>
          <w:rFonts w:eastAsia="MS Mincho"/>
          <w:lang w:val="en-US" w:eastAsia="ja-JP"/>
        </w:rPr>
        <w:t>MS</w:t>
      </w:r>
      <w:r w:rsidRPr="006F439A">
        <w:rPr>
          <w:rFonts w:eastAsia="MS Mincho"/>
          <w:lang w:eastAsia="ja-JP"/>
        </w:rPr>
        <w:t xml:space="preserve"> </w:t>
      </w:r>
      <w:r w:rsidRPr="006F439A">
        <w:rPr>
          <w:rFonts w:eastAsia="MS Mincho"/>
          <w:lang w:val="en-US" w:eastAsia="ja-JP"/>
        </w:rPr>
        <w:t>PowerPoint</w:t>
      </w:r>
      <w:r w:rsidRPr="006F439A">
        <w:rPr>
          <w:rFonts w:eastAsia="MS Mincho"/>
          <w:lang w:eastAsia="ja-JP"/>
        </w:rPr>
        <w:t xml:space="preserve"> (или аналоги, поддерживающие корректную конвертацию файлов в форматы данных программ)</w:t>
      </w:r>
    </w:p>
    <w:p w:rsidR="00AE2B96" w:rsidRPr="006F439A" w:rsidRDefault="00F26260" w:rsidP="00302A48">
      <w:pPr>
        <w:pStyle w:val="a1"/>
        <w:jc w:val="both"/>
      </w:pPr>
      <w:r w:rsidRPr="006F439A">
        <w:t>Quantum GIS (геоинформационная система)</w:t>
      </w:r>
    </w:p>
    <w:p w:rsidR="008B7F20" w:rsidRPr="006F439A" w:rsidRDefault="008B7F20" w:rsidP="00302A48">
      <w:pPr>
        <w:jc w:val="both"/>
      </w:pPr>
    </w:p>
    <w:p w:rsidR="001A5F84" w:rsidRPr="006F439A" w:rsidRDefault="001A5F84" w:rsidP="001A5F84">
      <w:pPr>
        <w:pStyle w:val="1"/>
      </w:pPr>
      <w:r w:rsidRPr="006F439A">
        <w:t>Материально-техническое обеспечение дисциплины</w:t>
      </w:r>
    </w:p>
    <w:p w:rsidR="00F26260" w:rsidRPr="006F439A" w:rsidRDefault="00F26260" w:rsidP="0056773A">
      <w:r w:rsidRPr="006F439A">
        <w:t>Для лекционных и семинарских занятий</w:t>
      </w:r>
      <w:r w:rsidR="0056773A" w:rsidRPr="006F439A">
        <w:t xml:space="preserve"> необходимы проектор и ноутбук </w:t>
      </w:r>
      <w:r w:rsidRPr="006F439A">
        <w:t xml:space="preserve">с доступом к сети </w:t>
      </w:r>
      <w:r w:rsidR="0056773A" w:rsidRPr="006F439A">
        <w:rPr>
          <w:rFonts w:eastAsia="MS Mincho"/>
          <w:lang w:eastAsia="ja-JP"/>
        </w:rPr>
        <w:t>Интернет</w:t>
      </w:r>
      <w:r w:rsidRPr="006F439A">
        <w:t xml:space="preserve">. </w:t>
      </w:r>
    </w:p>
    <w:p w:rsidR="009D3686" w:rsidRPr="006F439A" w:rsidRDefault="009D3686" w:rsidP="00302A48">
      <w:pPr>
        <w:jc w:val="both"/>
      </w:pPr>
    </w:p>
    <w:p w:rsidR="00F26260" w:rsidRPr="006F439A" w:rsidRDefault="00F26260" w:rsidP="00302A48">
      <w:pPr>
        <w:jc w:val="both"/>
      </w:pPr>
    </w:p>
    <w:p w:rsidR="00F26260" w:rsidRPr="006F439A" w:rsidRDefault="00F26260" w:rsidP="009F7371">
      <w:pPr>
        <w:ind w:firstLine="0"/>
        <w:jc w:val="both"/>
        <w:sectPr w:rsidR="00F26260" w:rsidRPr="006F439A" w:rsidSect="00E356DF">
          <w:headerReference w:type="default" r:id="rId9"/>
          <w:headerReference w:type="first" r:id="rId10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6B5804" w:rsidRPr="006F439A" w:rsidRDefault="006B5804" w:rsidP="009F7371">
      <w:pPr>
        <w:ind w:firstLine="0"/>
      </w:pPr>
    </w:p>
    <w:p w:rsidR="006B5804" w:rsidRPr="00D657AF" w:rsidRDefault="006B5804" w:rsidP="006B5804">
      <w:pPr>
        <w:jc w:val="right"/>
      </w:pPr>
    </w:p>
    <w:sectPr w:rsidR="006B5804" w:rsidRPr="00D657AF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9B" w:rsidRDefault="00433C9B" w:rsidP="00074D27">
      <w:r>
        <w:separator/>
      </w:r>
    </w:p>
  </w:endnote>
  <w:endnote w:type="continuationSeparator" w:id="0">
    <w:p w:rsidR="00433C9B" w:rsidRDefault="00433C9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9B" w:rsidRDefault="00433C9B" w:rsidP="00074D27">
      <w:r>
        <w:separator/>
      </w:r>
    </w:p>
  </w:footnote>
  <w:footnote w:type="continuationSeparator" w:id="0">
    <w:p w:rsidR="00433C9B" w:rsidRDefault="00433C9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9F7371" w:rsidTr="00466879">
      <w:tc>
        <w:tcPr>
          <w:tcW w:w="872" w:type="dxa"/>
        </w:tcPr>
        <w:p w:rsidR="009F7371" w:rsidRDefault="009F7371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4025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9F7371" w:rsidRDefault="009F7371" w:rsidP="002520DF">
          <w:pPr>
            <w:jc w:val="center"/>
            <w:rPr>
              <w:sz w:val="20"/>
              <w:szCs w:val="20"/>
            </w:rPr>
          </w:pPr>
          <w:r w:rsidRPr="000C7D1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9F7371" w:rsidRPr="00060113" w:rsidRDefault="009F7371" w:rsidP="002520DF">
          <w:pPr>
            <w:jc w:val="center"/>
            <w:rPr>
              <w:sz w:val="20"/>
              <w:szCs w:val="20"/>
            </w:rPr>
          </w:pPr>
          <w:r w:rsidRPr="000C7D12">
            <w:rPr>
              <w:sz w:val="20"/>
              <w:szCs w:val="20"/>
            </w:rPr>
            <w:t>Программа дисциплины «Общество и религия в странах Востока» для майнора «Востоковедение», уровень подготовки бакалавра</w:t>
          </w:r>
        </w:p>
      </w:tc>
    </w:tr>
  </w:tbl>
  <w:p w:rsidR="009F7371" w:rsidRPr="0068711A" w:rsidRDefault="009F7371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9F7371" w:rsidTr="000C7D12">
      <w:trPr>
        <w:trHeight w:val="647"/>
      </w:trPr>
      <w:tc>
        <w:tcPr>
          <w:tcW w:w="872" w:type="dxa"/>
        </w:tcPr>
        <w:p w:rsidR="009F7371" w:rsidRDefault="009F7371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4025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F7371" w:rsidRDefault="009F7371" w:rsidP="000C7D1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9F7371" w:rsidRDefault="009F7371" w:rsidP="000C7D1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t>«</w:t>
          </w:r>
          <w:r w:rsidRPr="000C7D12">
            <w:rPr>
              <w:sz w:val="20"/>
              <w:szCs w:val="20"/>
            </w:rPr>
            <w:t>Общество и религия в странах Востока»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майнора «Востоковедение», </w:t>
          </w:r>
        </w:p>
        <w:p w:rsidR="009F7371" w:rsidRPr="00060113" w:rsidRDefault="009F7371" w:rsidP="000C7D1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уровень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9F7371" w:rsidRPr="0068711A" w:rsidRDefault="009F7371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DD2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" w15:restartNumberingAfterBreak="0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65E05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E26D5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6" w15:restartNumberingAfterBreak="0">
    <w:nsid w:val="269306BC"/>
    <w:multiLevelType w:val="hybridMultilevel"/>
    <w:tmpl w:val="141CC7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EA0D31"/>
    <w:multiLevelType w:val="hybridMultilevel"/>
    <w:tmpl w:val="519E851C"/>
    <w:lvl w:ilvl="0" w:tplc="DBF84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8918F7"/>
    <w:multiLevelType w:val="hybridMultilevel"/>
    <w:tmpl w:val="335A660C"/>
    <w:lvl w:ilvl="0" w:tplc="B928A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426F20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0" w15:restartNumberingAfterBreak="0">
    <w:nsid w:val="3CB66313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1" w15:restartNumberingAfterBreak="0">
    <w:nsid w:val="3CBC3CB8"/>
    <w:multiLevelType w:val="hybridMultilevel"/>
    <w:tmpl w:val="7772E162"/>
    <w:lvl w:ilvl="0" w:tplc="BD061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98258F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3" w15:restartNumberingAfterBreak="0">
    <w:nsid w:val="3F711918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4" w15:restartNumberingAfterBreak="0">
    <w:nsid w:val="40EA0186"/>
    <w:multiLevelType w:val="hybridMultilevel"/>
    <w:tmpl w:val="3FE6AFA2"/>
    <w:lvl w:ilvl="0" w:tplc="8E12CB4C">
      <w:start w:val="1"/>
      <w:numFmt w:val="decimal"/>
      <w:lvlText w:val="%1."/>
      <w:lvlJc w:val="left"/>
      <w:pPr>
        <w:ind w:left="1429" w:hanging="360"/>
      </w:pPr>
    </w:lvl>
    <w:lvl w:ilvl="1" w:tplc="98A441A2">
      <w:start w:val="1"/>
      <w:numFmt w:val="lowerLetter"/>
      <w:lvlText w:val="%2."/>
      <w:lvlJc w:val="left"/>
      <w:pPr>
        <w:ind w:left="2149" w:hanging="360"/>
      </w:pPr>
    </w:lvl>
    <w:lvl w:ilvl="2" w:tplc="485416E8">
      <w:start w:val="1"/>
      <w:numFmt w:val="lowerRoman"/>
      <w:lvlText w:val="%3."/>
      <w:lvlJc w:val="left"/>
      <w:pPr>
        <w:ind w:left="2869" w:hanging="180"/>
      </w:pPr>
    </w:lvl>
    <w:lvl w:ilvl="3" w:tplc="11F40864">
      <w:start w:val="1"/>
      <w:numFmt w:val="decimal"/>
      <w:lvlText w:val="%4."/>
      <w:lvlJc w:val="left"/>
      <w:pPr>
        <w:ind w:left="3589" w:hanging="360"/>
      </w:pPr>
    </w:lvl>
    <w:lvl w:ilvl="4" w:tplc="51548248">
      <w:start w:val="1"/>
      <w:numFmt w:val="lowerLetter"/>
      <w:lvlText w:val="%5."/>
      <w:lvlJc w:val="left"/>
      <w:pPr>
        <w:ind w:left="4309" w:hanging="360"/>
      </w:pPr>
    </w:lvl>
    <w:lvl w:ilvl="5" w:tplc="8000EAC2">
      <w:start w:val="1"/>
      <w:numFmt w:val="lowerRoman"/>
      <w:lvlText w:val="%6."/>
      <w:lvlJc w:val="left"/>
      <w:pPr>
        <w:ind w:left="5029" w:hanging="180"/>
      </w:pPr>
    </w:lvl>
    <w:lvl w:ilvl="6" w:tplc="CE60D3D0">
      <w:start w:val="1"/>
      <w:numFmt w:val="decimal"/>
      <w:lvlText w:val="%7."/>
      <w:lvlJc w:val="left"/>
      <w:pPr>
        <w:ind w:left="5749" w:hanging="360"/>
      </w:pPr>
    </w:lvl>
    <w:lvl w:ilvl="7" w:tplc="930A491C">
      <w:start w:val="1"/>
      <w:numFmt w:val="lowerLetter"/>
      <w:lvlText w:val="%8."/>
      <w:lvlJc w:val="left"/>
      <w:pPr>
        <w:ind w:left="6469" w:hanging="360"/>
      </w:pPr>
    </w:lvl>
    <w:lvl w:ilvl="8" w:tplc="3320B9AC">
      <w:start w:val="1"/>
      <w:numFmt w:val="lowerRoman"/>
      <w:lvlText w:val="%9."/>
      <w:lvlJc w:val="left"/>
      <w:pPr>
        <w:ind w:left="7189" w:hanging="180"/>
      </w:pPr>
    </w:lvl>
  </w:abstractNum>
  <w:abstractNum w:abstractNumId="15" w15:restartNumberingAfterBreak="0">
    <w:nsid w:val="43DF152F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6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00AAF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8" w15:restartNumberingAfterBreak="0">
    <w:nsid w:val="581573A4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19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BB4348"/>
    <w:multiLevelType w:val="hybridMultilevel"/>
    <w:tmpl w:val="D358617E"/>
    <w:lvl w:ilvl="0" w:tplc="A64AC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746572"/>
    <w:multiLevelType w:val="hybridMultilevel"/>
    <w:tmpl w:val="5BC86928"/>
    <w:lvl w:ilvl="0" w:tplc="FF04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6D2E44"/>
    <w:multiLevelType w:val="hybridMultilevel"/>
    <w:tmpl w:val="5BD42884"/>
    <w:lvl w:ilvl="0" w:tplc="9D38D2EC">
      <w:start w:val="1"/>
      <w:numFmt w:val="decimal"/>
      <w:lvlText w:val="%1."/>
      <w:lvlJc w:val="left"/>
      <w:pPr>
        <w:ind w:left="1429" w:hanging="360"/>
      </w:pPr>
    </w:lvl>
    <w:lvl w:ilvl="1" w:tplc="4E82209E">
      <w:start w:val="1"/>
      <w:numFmt w:val="lowerLetter"/>
      <w:lvlText w:val="%2."/>
      <w:lvlJc w:val="left"/>
      <w:pPr>
        <w:ind w:left="2149" w:hanging="360"/>
      </w:pPr>
    </w:lvl>
    <w:lvl w:ilvl="2" w:tplc="CF663726">
      <w:start w:val="1"/>
      <w:numFmt w:val="lowerRoman"/>
      <w:lvlText w:val="%3."/>
      <w:lvlJc w:val="left"/>
      <w:pPr>
        <w:ind w:left="2869" w:hanging="180"/>
      </w:pPr>
    </w:lvl>
    <w:lvl w:ilvl="3" w:tplc="0F243E16">
      <w:start w:val="1"/>
      <w:numFmt w:val="decimal"/>
      <w:lvlText w:val="%4."/>
      <w:lvlJc w:val="left"/>
      <w:pPr>
        <w:ind w:left="3589" w:hanging="360"/>
      </w:pPr>
    </w:lvl>
    <w:lvl w:ilvl="4" w:tplc="3DC40944">
      <w:start w:val="1"/>
      <w:numFmt w:val="lowerLetter"/>
      <w:lvlText w:val="%5."/>
      <w:lvlJc w:val="left"/>
      <w:pPr>
        <w:ind w:left="4309" w:hanging="360"/>
      </w:pPr>
    </w:lvl>
    <w:lvl w:ilvl="5" w:tplc="EC24BFEE">
      <w:start w:val="1"/>
      <w:numFmt w:val="lowerRoman"/>
      <w:lvlText w:val="%6."/>
      <w:lvlJc w:val="left"/>
      <w:pPr>
        <w:ind w:left="5029" w:hanging="180"/>
      </w:pPr>
    </w:lvl>
    <w:lvl w:ilvl="6" w:tplc="8B4A03EA">
      <w:start w:val="1"/>
      <w:numFmt w:val="decimal"/>
      <w:lvlText w:val="%7."/>
      <w:lvlJc w:val="left"/>
      <w:pPr>
        <w:ind w:left="5749" w:hanging="360"/>
      </w:pPr>
    </w:lvl>
    <w:lvl w:ilvl="7" w:tplc="AA2E3334">
      <w:start w:val="1"/>
      <w:numFmt w:val="lowerLetter"/>
      <w:lvlText w:val="%8."/>
      <w:lvlJc w:val="left"/>
      <w:pPr>
        <w:ind w:left="6469" w:hanging="360"/>
      </w:pPr>
    </w:lvl>
    <w:lvl w:ilvl="8" w:tplc="A6E8AE1C">
      <w:start w:val="1"/>
      <w:numFmt w:val="lowerRoman"/>
      <w:lvlText w:val="%9."/>
      <w:lvlJc w:val="left"/>
      <w:pPr>
        <w:ind w:left="7189" w:hanging="180"/>
      </w:pPr>
    </w:lvl>
  </w:abstractNum>
  <w:abstractNum w:abstractNumId="23" w15:restartNumberingAfterBreak="0">
    <w:nsid w:val="6DE83EA2"/>
    <w:multiLevelType w:val="hybridMultilevel"/>
    <w:tmpl w:val="20D04024"/>
    <w:lvl w:ilvl="0" w:tplc="EF9CB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3A7B6E"/>
    <w:multiLevelType w:val="hybridMultilevel"/>
    <w:tmpl w:val="DCB2425C"/>
    <w:lvl w:ilvl="0" w:tplc="17127356">
      <w:start w:val="1"/>
      <w:numFmt w:val="decimal"/>
      <w:lvlText w:val="%1."/>
      <w:lvlJc w:val="left"/>
      <w:pPr>
        <w:ind w:left="1429" w:hanging="360"/>
      </w:pPr>
    </w:lvl>
    <w:lvl w:ilvl="1" w:tplc="1FAEBB3A">
      <w:start w:val="1"/>
      <w:numFmt w:val="lowerLetter"/>
      <w:lvlText w:val="%2."/>
      <w:lvlJc w:val="left"/>
      <w:pPr>
        <w:ind w:left="2149" w:hanging="360"/>
      </w:pPr>
    </w:lvl>
    <w:lvl w:ilvl="2" w:tplc="55C8374A">
      <w:start w:val="1"/>
      <w:numFmt w:val="lowerRoman"/>
      <w:lvlText w:val="%3."/>
      <w:lvlJc w:val="left"/>
      <w:pPr>
        <w:ind w:left="2869" w:hanging="180"/>
      </w:pPr>
    </w:lvl>
    <w:lvl w:ilvl="3" w:tplc="86969B72">
      <w:start w:val="1"/>
      <w:numFmt w:val="decimal"/>
      <w:lvlText w:val="%4."/>
      <w:lvlJc w:val="left"/>
      <w:pPr>
        <w:ind w:left="3589" w:hanging="360"/>
      </w:pPr>
    </w:lvl>
    <w:lvl w:ilvl="4" w:tplc="EE643450">
      <w:start w:val="1"/>
      <w:numFmt w:val="lowerLetter"/>
      <w:lvlText w:val="%5."/>
      <w:lvlJc w:val="left"/>
      <w:pPr>
        <w:ind w:left="4309" w:hanging="360"/>
      </w:pPr>
    </w:lvl>
    <w:lvl w:ilvl="5" w:tplc="71B6E984">
      <w:start w:val="1"/>
      <w:numFmt w:val="lowerRoman"/>
      <w:lvlText w:val="%6."/>
      <w:lvlJc w:val="left"/>
      <w:pPr>
        <w:ind w:left="5029" w:hanging="180"/>
      </w:pPr>
    </w:lvl>
    <w:lvl w:ilvl="6" w:tplc="22789F20">
      <w:start w:val="1"/>
      <w:numFmt w:val="decimal"/>
      <w:lvlText w:val="%7."/>
      <w:lvlJc w:val="left"/>
      <w:pPr>
        <w:ind w:left="5749" w:hanging="360"/>
      </w:pPr>
    </w:lvl>
    <w:lvl w:ilvl="7" w:tplc="1E5C229A">
      <w:start w:val="1"/>
      <w:numFmt w:val="lowerLetter"/>
      <w:lvlText w:val="%8."/>
      <w:lvlJc w:val="left"/>
      <w:pPr>
        <w:ind w:left="6469" w:hanging="360"/>
      </w:pPr>
    </w:lvl>
    <w:lvl w:ilvl="8" w:tplc="B8BA2C4A">
      <w:start w:val="1"/>
      <w:numFmt w:val="lowerRoman"/>
      <w:lvlText w:val="%9."/>
      <w:lvlJc w:val="left"/>
      <w:pPr>
        <w:ind w:left="7189" w:hanging="180"/>
      </w:pPr>
    </w:lvl>
  </w:abstractNum>
  <w:abstractNum w:abstractNumId="25" w15:restartNumberingAfterBreak="0">
    <w:nsid w:val="7EE9784D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abstractNum w:abstractNumId="26" w15:restartNumberingAfterBreak="0">
    <w:nsid w:val="7EF96078"/>
    <w:multiLevelType w:val="hybridMultilevel"/>
    <w:tmpl w:val="B906A76A"/>
    <w:lvl w:ilvl="0" w:tplc="06B4843E">
      <w:start w:val="1"/>
      <w:numFmt w:val="decimal"/>
      <w:lvlText w:val="%1."/>
      <w:lvlJc w:val="left"/>
      <w:pPr>
        <w:ind w:left="1429" w:hanging="360"/>
      </w:pPr>
    </w:lvl>
    <w:lvl w:ilvl="1" w:tplc="C2BE82C8">
      <w:start w:val="1"/>
      <w:numFmt w:val="lowerLetter"/>
      <w:lvlText w:val="%2."/>
      <w:lvlJc w:val="left"/>
      <w:pPr>
        <w:ind w:left="2149" w:hanging="360"/>
      </w:pPr>
    </w:lvl>
    <w:lvl w:ilvl="2" w:tplc="C82CBE84">
      <w:start w:val="1"/>
      <w:numFmt w:val="lowerRoman"/>
      <w:lvlText w:val="%3."/>
      <w:lvlJc w:val="left"/>
      <w:pPr>
        <w:ind w:left="2869" w:hanging="180"/>
      </w:pPr>
    </w:lvl>
    <w:lvl w:ilvl="3" w:tplc="52E46EF6">
      <w:start w:val="1"/>
      <w:numFmt w:val="decimal"/>
      <w:lvlText w:val="%4."/>
      <w:lvlJc w:val="left"/>
      <w:pPr>
        <w:ind w:left="3589" w:hanging="360"/>
      </w:pPr>
    </w:lvl>
    <w:lvl w:ilvl="4" w:tplc="2B20BE86">
      <w:start w:val="1"/>
      <w:numFmt w:val="lowerLetter"/>
      <w:lvlText w:val="%5."/>
      <w:lvlJc w:val="left"/>
      <w:pPr>
        <w:ind w:left="4309" w:hanging="360"/>
      </w:pPr>
    </w:lvl>
    <w:lvl w:ilvl="5" w:tplc="C24A2F90">
      <w:start w:val="1"/>
      <w:numFmt w:val="lowerRoman"/>
      <w:lvlText w:val="%6."/>
      <w:lvlJc w:val="left"/>
      <w:pPr>
        <w:ind w:left="5029" w:hanging="180"/>
      </w:pPr>
    </w:lvl>
    <w:lvl w:ilvl="6" w:tplc="35961494">
      <w:start w:val="1"/>
      <w:numFmt w:val="decimal"/>
      <w:lvlText w:val="%7."/>
      <w:lvlJc w:val="left"/>
      <w:pPr>
        <w:ind w:left="5749" w:hanging="360"/>
      </w:pPr>
    </w:lvl>
    <w:lvl w:ilvl="7" w:tplc="EA6CF5EA">
      <w:start w:val="1"/>
      <w:numFmt w:val="lowerLetter"/>
      <w:lvlText w:val="%8."/>
      <w:lvlJc w:val="left"/>
      <w:pPr>
        <w:ind w:left="6469" w:hanging="360"/>
      </w:pPr>
    </w:lvl>
    <w:lvl w:ilvl="8" w:tplc="96D859B8">
      <w:start w:val="1"/>
      <w:numFmt w:val="lowerRoman"/>
      <w:lvlText w:val="%9."/>
      <w:lvlJc w:val="left"/>
      <w:pPr>
        <w:ind w:left="7189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</w:num>
  <w:num w:numId="8">
    <w:abstractNumId w:val="11"/>
  </w:num>
  <w:num w:numId="9">
    <w:abstractNumId w:val="23"/>
  </w:num>
  <w:num w:numId="10">
    <w:abstractNumId w:val="8"/>
  </w:num>
  <w:num w:numId="11">
    <w:abstractNumId w:val="22"/>
  </w:num>
  <w:num w:numId="12">
    <w:abstractNumId w:val="14"/>
  </w:num>
  <w:num w:numId="13">
    <w:abstractNumId w:val="24"/>
  </w:num>
  <w:num w:numId="14">
    <w:abstractNumId w:val="9"/>
  </w:num>
  <w:num w:numId="15">
    <w:abstractNumId w:val="3"/>
  </w:num>
  <w:num w:numId="16">
    <w:abstractNumId w:val="18"/>
  </w:num>
  <w:num w:numId="17">
    <w:abstractNumId w:val="5"/>
  </w:num>
  <w:num w:numId="18">
    <w:abstractNumId w:val="12"/>
  </w:num>
  <w:num w:numId="19">
    <w:abstractNumId w:val="10"/>
  </w:num>
  <w:num w:numId="20">
    <w:abstractNumId w:val="17"/>
  </w:num>
  <w:num w:numId="21">
    <w:abstractNumId w:val="26"/>
  </w:num>
  <w:num w:numId="22">
    <w:abstractNumId w:val="0"/>
  </w:num>
  <w:num w:numId="23">
    <w:abstractNumId w:val="13"/>
  </w:num>
  <w:num w:numId="24">
    <w:abstractNumId w:val="25"/>
  </w:num>
  <w:num w:numId="25">
    <w:abstractNumId w:val="15"/>
  </w:num>
  <w:num w:numId="26">
    <w:abstractNumId w:val="7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50B"/>
    <w:rsid w:val="00003A6B"/>
    <w:rsid w:val="00005E46"/>
    <w:rsid w:val="00006D3A"/>
    <w:rsid w:val="000113B2"/>
    <w:rsid w:val="00011A28"/>
    <w:rsid w:val="00011D74"/>
    <w:rsid w:val="00024734"/>
    <w:rsid w:val="0002550B"/>
    <w:rsid w:val="000374EA"/>
    <w:rsid w:val="00043C5D"/>
    <w:rsid w:val="000522F8"/>
    <w:rsid w:val="00060113"/>
    <w:rsid w:val="00063DB0"/>
    <w:rsid w:val="00064DC0"/>
    <w:rsid w:val="00070CFE"/>
    <w:rsid w:val="000715B5"/>
    <w:rsid w:val="00073753"/>
    <w:rsid w:val="00074D27"/>
    <w:rsid w:val="00076FD5"/>
    <w:rsid w:val="000868AD"/>
    <w:rsid w:val="000942FA"/>
    <w:rsid w:val="000A118C"/>
    <w:rsid w:val="000A6144"/>
    <w:rsid w:val="000B7937"/>
    <w:rsid w:val="000C7D12"/>
    <w:rsid w:val="000D0C2F"/>
    <w:rsid w:val="000D609D"/>
    <w:rsid w:val="000D63C6"/>
    <w:rsid w:val="000F7BDA"/>
    <w:rsid w:val="0010191C"/>
    <w:rsid w:val="0011232C"/>
    <w:rsid w:val="00112927"/>
    <w:rsid w:val="00115DBB"/>
    <w:rsid w:val="001208B5"/>
    <w:rsid w:val="00121826"/>
    <w:rsid w:val="0013082E"/>
    <w:rsid w:val="00133D80"/>
    <w:rsid w:val="00140A6C"/>
    <w:rsid w:val="00140E0D"/>
    <w:rsid w:val="00142CC1"/>
    <w:rsid w:val="001A2F38"/>
    <w:rsid w:val="001A5F84"/>
    <w:rsid w:val="001D1CDE"/>
    <w:rsid w:val="001E4686"/>
    <w:rsid w:val="001E4712"/>
    <w:rsid w:val="001F238E"/>
    <w:rsid w:val="001F5D87"/>
    <w:rsid w:val="001F5F2C"/>
    <w:rsid w:val="001F63CC"/>
    <w:rsid w:val="00215671"/>
    <w:rsid w:val="002159F8"/>
    <w:rsid w:val="0022016F"/>
    <w:rsid w:val="002214E3"/>
    <w:rsid w:val="00222449"/>
    <w:rsid w:val="00226B38"/>
    <w:rsid w:val="002333D0"/>
    <w:rsid w:val="0023670D"/>
    <w:rsid w:val="00237BFC"/>
    <w:rsid w:val="00241DFD"/>
    <w:rsid w:val="002520DF"/>
    <w:rsid w:val="00255657"/>
    <w:rsid w:val="002568B9"/>
    <w:rsid w:val="00256971"/>
    <w:rsid w:val="00257AD2"/>
    <w:rsid w:val="0027334B"/>
    <w:rsid w:val="0029256E"/>
    <w:rsid w:val="00293910"/>
    <w:rsid w:val="00297587"/>
    <w:rsid w:val="00297A1E"/>
    <w:rsid w:val="00297F09"/>
    <w:rsid w:val="002A2C97"/>
    <w:rsid w:val="002A739A"/>
    <w:rsid w:val="002A7D3A"/>
    <w:rsid w:val="002C11A9"/>
    <w:rsid w:val="002C252F"/>
    <w:rsid w:val="002C38D5"/>
    <w:rsid w:val="002D3358"/>
    <w:rsid w:val="002D5255"/>
    <w:rsid w:val="002D5ACC"/>
    <w:rsid w:val="002E10B5"/>
    <w:rsid w:val="002F6CBD"/>
    <w:rsid w:val="00301D17"/>
    <w:rsid w:val="00302A48"/>
    <w:rsid w:val="00305F4B"/>
    <w:rsid w:val="00311199"/>
    <w:rsid w:val="003112DF"/>
    <w:rsid w:val="0032365F"/>
    <w:rsid w:val="00335C5E"/>
    <w:rsid w:val="00335CCE"/>
    <w:rsid w:val="00336982"/>
    <w:rsid w:val="00342720"/>
    <w:rsid w:val="00342B5F"/>
    <w:rsid w:val="003714AA"/>
    <w:rsid w:val="00372083"/>
    <w:rsid w:val="0037505F"/>
    <w:rsid w:val="003A0AD4"/>
    <w:rsid w:val="003A0EB1"/>
    <w:rsid w:val="003B39DC"/>
    <w:rsid w:val="003B628E"/>
    <w:rsid w:val="003C304C"/>
    <w:rsid w:val="003C6D9F"/>
    <w:rsid w:val="003C7CA8"/>
    <w:rsid w:val="003D4DDE"/>
    <w:rsid w:val="003D716C"/>
    <w:rsid w:val="003E7A9C"/>
    <w:rsid w:val="003F399E"/>
    <w:rsid w:val="003F41E3"/>
    <w:rsid w:val="00410097"/>
    <w:rsid w:val="00417EC9"/>
    <w:rsid w:val="004269D1"/>
    <w:rsid w:val="00433C9B"/>
    <w:rsid w:val="004369C5"/>
    <w:rsid w:val="00436D50"/>
    <w:rsid w:val="00452B07"/>
    <w:rsid w:val="00455A04"/>
    <w:rsid w:val="00465AB9"/>
    <w:rsid w:val="00466879"/>
    <w:rsid w:val="00486373"/>
    <w:rsid w:val="0048711D"/>
    <w:rsid w:val="00487F32"/>
    <w:rsid w:val="00494B0B"/>
    <w:rsid w:val="004966A6"/>
    <w:rsid w:val="004A079F"/>
    <w:rsid w:val="004B4BE0"/>
    <w:rsid w:val="004D0BB2"/>
    <w:rsid w:val="004E2613"/>
    <w:rsid w:val="004E4D32"/>
    <w:rsid w:val="004F5B1C"/>
    <w:rsid w:val="00521AAA"/>
    <w:rsid w:val="00526A68"/>
    <w:rsid w:val="00532B02"/>
    <w:rsid w:val="00534EAB"/>
    <w:rsid w:val="00536CD1"/>
    <w:rsid w:val="00540214"/>
    <w:rsid w:val="00541001"/>
    <w:rsid w:val="005425CB"/>
    <w:rsid w:val="00543518"/>
    <w:rsid w:val="00553A1A"/>
    <w:rsid w:val="005563E2"/>
    <w:rsid w:val="005564F0"/>
    <w:rsid w:val="00561523"/>
    <w:rsid w:val="0056500B"/>
    <w:rsid w:val="0056773A"/>
    <w:rsid w:val="005779C3"/>
    <w:rsid w:val="005861F5"/>
    <w:rsid w:val="00591FA8"/>
    <w:rsid w:val="00593ED6"/>
    <w:rsid w:val="005954BC"/>
    <w:rsid w:val="005A17EF"/>
    <w:rsid w:val="005A4A2F"/>
    <w:rsid w:val="005B2337"/>
    <w:rsid w:val="005B3961"/>
    <w:rsid w:val="005C181E"/>
    <w:rsid w:val="005C447C"/>
    <w:rsid w:val="005C6CFC"/>
    <w:rsid w:val="005D380F"/>
    <w:rsid w:val="005D3BC5"/>
    <w:rsid w:val="005D679F"/>
    <w:rsid w:val="005E1CC7"/>
    <w:rsid w:val="005E4C05"/>
    <w:rsid w:val="005F5408"/>
    <w:rsid w:val="006053C1"/>
    <w:rsid w:val="00605BD3"/>
    <w:rsid w:val="0062096E"/>
    <w:rsid w:val="006311E3"/>
    <w:rsid w:val="006549C0"/>
    <w:rsid w:val="00670437"/>
    <w:rsid w:val="006826E2"/>
    <w:rsid w:val="00685575"/>
    <w:rsid w:val="0068711A"/>
    <w:rsid w:val="00690E19"/>
    <w:rsid w:val="006923E5"/>
    <w:rsid w:val="006A3316"/>
    <w:rsid w:val="006A3F14"/>
    <w:rsid w:val="006A4DBF"/>
    <w:rsid w:val="006A6ABD"/>
    <w:rsid w:val="006A7590"/>
    <w:rsid w:val="006A7E1D"/>
    <w:rsid w:val="006B2F46"/>
    <w:rsid w:val="006B5804"/>
    <w:rsid w:val="006B7843"/>
    <w:rsid w:val="006C148D"/>
    <w:rsid w:val="006C5960"/>
    <w:rsid w:val="006D4465"/>
    <w:rsid w:val="006E4984"/>
    <w:rsid w:val="006E6E4F"/>
    <w:rsid w:val="006F03C8"/>
    <w:rsid w:val="006F1912"/>
    <w:rsid w:val="006F439A"/>
    <w:rsid w:val="006F5441"/>
    <w:rsid w:val="00707BB1"/>
    <w:rsid w:val="00714321"/>
    <w:rsid w:val="00714A85"/>
    <w:rsid w:val="00735358"/>
    <w:rsid w:val="00740D59"/>
    <w:rsid w:val="00741159"/>
    <w:rsid w:val="0074309C"/>
    <w:rsid w:val="00747F28"/>
    <w:rsid w:val="007502D5"/>
    <w:rsid w:val="00754391"/>
    <w:rsid w:val="00760879"/>
    <w:rsid w:val="00764CC2"/>
    <w:rsid w:val="0077252D"/>
    <w:rsid w:val="0077738C"/>
    <w:rsid w:val="0077754D"/>
    <w:rsid w:val="00780A93"/>
    <w:rsid w:val="007928A1"/>
    <w:rsid w:val="007A1070"/>
    <w:rsid w:val="007B3E47"/>
    <w:rsid w:val="007B75DD"/>
    <w:rsid w:val="007C4D36"/>
    <w:rsid w:val="007C5F87"/>
    <w:rsid w:val="007D11C1"/>
    <w:rsid w:val="007D18CB"/>
    <w:rsid w:val="007D4137"/>
    <w:rsid w:val="007E1EBE"/>
    <w:rsid w:val="007E68A0"/>
    <w:rsid w:val="007E78D9"/>
    <w:rsid w:val="007F19BF"/>
    <w:rsid w:val="007F54E8"/>
    <w:rsid w:val="00807F07"/>
    <w:rsid w:val="00814340"/>
    <w:rsid w:val="0082134E"/>
    <w:rsid w:val="00844483"/>
    <w:rsid w:val="00850D1F"/>
    <w:rsid w:val="00853570"/>
    <w:rsid w:val="008570B4"/>
    <w:rsid w:val="008830AA"/>
    <w:rsid w:val="0088494A"/>
    <w:rsid w:val="0088751D"/>
    <w:rsid w:val="008876C5"/>
    <w:rsid w:val="008913EA"/>
    <w:rsid w:val="008936B0"/>
    <w:rsid w:val="008942FB"/>
    <w:rsid w:val="008B0C92"/>
    <w:rsid w:val="008B7F20"/>
    <w:rsid w:val="008C2054"/>
    <w:rsid w:val="008C5987"/>
    <w:rsid w:val="008C6176"/>
    <w:rsid w:val="008D3D6A"/>
    <w:rsid w:val="008F201C"/>
    <w:rsid w:val="008F684F"/>
    <w:rsid w:val="00910B45"/>
    <w:rsid w:val="0091714D"/>
    <w:rsid w:val="00924E53"/>
    <w:rsid w:val="00940D74"/>
    <w:rsid w:val="009626C2"/>
    <w:rsid w:val="009746F5"/>
    <w:rsid w:val="00974BA0"/>
    <w:rsid w:val="00977A2F"/>
    <w:rsid w:val="0099572D"/>
    <w:rsid w:val="009C094C"/>
    <w:rsid w:val="009C1D8F"/>
    <w:rsid w:val="009C30FB"/>
    <w:rsid w:val="009C764E"/>
    <w:rsid w:val="009D3686"/>
    <w:rsid w:val="009D3EA1"/>
    <w:rsid w:val="009D6F34"/>
    <w:rsid w:val="009E34AB"/>
    <w:rsid w:val="009E5E7F"/>
    <w:rsid w:val="009E69F7"/>
    <w:rsid w:val="009E75CD"/>
    <w:rsid w:val="009E7D0D"/>
    <w:rsid w:val="009E7F25"/>
    <w:rsid w:val="009F0E39"/>
    <w:rsid w:val="009F2863"/>
    <w:rsid w:val="009F7371"/>
    <w:rsid w:val="00A02D70"/>
    <w:rsid w:val="00A120C4"/>
    <w:rsid w:val="00A16B75"/>
    <w:rsid w:val="00A17064"/>
    <w:rsid w:val="00A2229C"/>
    <w:rsid w:val="00A24AC1"/>
    <w:rsid w:val="00A251DA"/>
    <w:rsid w:val="00A4470A"/>
    <w:rsid w:val="00A633DD"/>
    <w:rsid w:val="00A64629"/>
    <w:rsid w:val="00A715E4"/>
    <w:rsid w:val="00A75788"/>
    <w:rsid w:val="00A75AB6"/>
    <w:rsid w:val="00A80629"/>
    <w:rsid w:val="00A85B74"/>
    <w:rsid w:val="00A860A1"/>
    <w:rsid w:val="00A8781A"/>
    <w:rsid w:val="00AA0959"/>
    <w:rsid w:val="00AA6530"/>
    <w:rsid w:val="00AB3775"/>
    <w:rsid w:val="00AC21C7"/>
    <w:rsid w:val="00AD3B01"/>
    <w:rsid w:val="00AD650A"/>
    <w:rsid w:val="00AD6DDF"/>
    <w:rsid w:val="00AE1729"/>
    <w:rsid w:val="00AE2B96"/>
    <w:rsid w:val="00AE5495"/>
    <w:rsid w:val="00AF2C6A"/>
    <w:rsid w:val="00AF5554"/>
    <w:rsid w:val="00B05413"/>
    <w:rsid w:val="00B11457"/>
    <w:rsid w:val="00B238E0"/>
    <w:rsid w:val="00B3581E"/>
    <w:rsid w:val="00B37485"/>
    <w:rsid w:val="00B4134F"/>
    <w:rsid w:val="00B41A16"/>
    <w:rsid w:val="00B4623D"/>
    <w:rsid w:val="00B4644A"/>
    <w:rsid w:val="00B46B8B"/>
    <w:rsid w:val="00B50233"/>
    <w:rsid w:val="00B514B9"/>
    <w:rsid w:val="00B53760"/>
    <w:rsid w:val="00B60708"/>
    <w:rsid w:val="00B67569"/>
    <w:rsid w:val="00B679CC"/>
    <w:rsid w:val="00B71F25"/>
    <w:rsid w:val="00B738CD"/>
    <w:rsid w:val="00B74C1D"/>
    <w:rsid w:val="00B75EF8"/>
    <w:rsid w:val="00B861AC"/>
    <w:rsid w:val="00B910ED"/>
    <w:rsid w:val="00B91DC4"/>
    <w:rsid w:val="00B93471"/>
    <w:rsid w:val="00BA6F4D"/>
    <w:rsid w:val="00BB0EDE"/>
    <w:rsid w:val="00BB2D78"/>
    <w:rsid w:val="00BB2F9D"/>
    <w:rsid w:val="00BB564F"/>
    <w:rsid w:val="00BC09C9"/>
    <w:rsid w:val="00BD36CB"/>
    <w:rsid w:val="00BE1393"/>
    <w:rsid w:val="00BE7459"/>
    <w:rsid w:val="00BF5A96"/>
    <w:rsid w:val="00BF7CD6"/>
    <w:rsid w:val="00C00144"/>
    <w:rsid w:val="00C04C3C"/>
    <w:rsid w:val="00C11782"/>
    <w:rsid w:val="00C12169"/>
    <w:rsid w:val="00C2139E"/>
    <w:rsid w:val="00C25C0F"/>
    <w:rsid w:val="00C269A1"/>
    <w:rsid w:val="00C36678"/>
    <w:rsid w:val="00C41D4D"/>
    <w:rsid w:val="00C44DE6"/>
    <w:rsid w:val="00C4764E"/>
    <w:rsid w:val="00C51A39"/>
    <w:rsid w:val="00C616B5"/>
    <w:rsid w:val="00C6634D"/>
    <w:rsid w:val="00C71C67"/>
    <w:rsid w:val="00C73F3C"/>
    <w:rsid w:val="00C7528A"/>
    <w:rsid w:val="00C820A1"/>
    <w:rsid w:val="00C92948"/>
    <w:rsid w:val="00C97B76"/>
    <w:rsid w:val="00CA09FC"/>
    <w:rsid w:val="00CA6A7E"/>
    <w:rsid w:val="00CA71C9"/>
    <w:rsid w:val="00CB0577"/>
    <w:rsid w:val="00CB79E2"/>
    <w:rsid w:val="00CB7E21"/>
    <w:rsid w:val="00CC2E18"/>
    <w:rsid w:val="00CC437F"/>
    <w:rsid w:val="00CD17CA"/>
    <w:rsid w:val="00CE2BD7"/>
    <w:rsid w:val="00CE7EE1"/>
    <w:rsid w:val="00CF3C81"/>
    <w:rsid w:val="00CF3D82"/>
    <w:rsid w:val="00CF3F51"/>
    <w:rsid w:val="00CF72DC"/>
    <w:rsid w:val="00D01101"/>
    <w:rsid w:val="00D1078E"/>
    <w:rsid w:val="00D109AC"/>
    <w:rsid w:val="00D22D80"/>
    <w:rsid w:val="00D243CE"/>
    <w:rsid w:val="00D344FC"/>
    <w:rsid w:val="00D40438"/>
    <w:rsid w:val="00D520F2"/>
    <w:rsid w:val="00D550B6"/>
    <w:rsid w:val="00D5784E"/>
    <w:rsid w:val="00D61665"/>
    <w:rsid w:val="00D657AF"/>
    <w:rsid w:val="00D70E08"/>
    <w:rsid w:val="00D77124"/>
    <w:rsid w:val="00D80283"/>
    <w:rsid w:val="00D834B9"/>
    <w:rsid w:val="00DA25E9"/>
    <w:rsid w:val="00DA3251"/>
    <w:rsid w:val="00DA33B5"/>
    <w:rsid w:val="00DA6485"/>
    <w:rsid w:val="00DB38F6"/>
    <w:rsid w:val="00DB4ECE"/>
    <w:rsid w:val="00DC5B46"/>
    <w:rsid w:val="00DD0F6A"/>
    <w:rsid w:val="00DD1CCE"/>
    <w:rsid w:val="00DD74A4"/>
    <w:rsid w:val="00DE49C8"/>
    <w:rsid w:val="00DE75FC"/>
    <w:rsid w:val="00DF29AD"/>
    <w:rsid w:val="00DF3FCB"/>
    <w:rsid w:val="00DF4DDD"/>
    <w:rsid w:val="00DF5CAA"/>
    <w:rsid w:val="00DF606F"/>
    <w:rsid w:val="00E14409"/>
    <w:rsid w:val="00E17945"/>
    <w:rsid w:val="00E23C2B"/>
    <w:rsid w:val="00E35483"/>
    <w:rsid w:val="00E356DF"/>
    <w:rsid w:val="00E42CFF"/>
    <w:rsid w:val="00E50251"/>
    <w:rsid w:val="00E80199"/>
    <w:rsid w:val="00E86AAF"/>
    <w:rsid w:val="00E86C43"/>
    <w:rsid w:val="00E9508B"/>
    <w:rsid w:val="00EA63CF"/>
    <w:rsid w:val="00EB1A4B"/>
    <w:rsid w:val="00EC408F"/>
    <w:rsid w:val="00ED328E"/>
    <w:rsid w:val="00ED6B80"/>
    <w:rsid w:val="00EF003A"/>
    <w:rsid w:val="00F00036"/>
    <w:rsid w:val="00F00B02"/>
    <w:rsid w:val="00F05B03"/>
    <w:rsid w:val="00F133F3"/>
    <w:rsid w:val="00F13CFF"/>
    <w:rsid w:val="00F16287"/>
    <w:rsid w:val="00F220B3"/>
    <w:rsid w:val="00F248C3"/>
    <w:rsid w:val="00F25354"/>
    <w:rsid w:val="00F25502"/>
    <w:rsid w:val="00F259A5"/>
    <w:rsid w:val="00F26260"/>
    <w:rsid w:val="00F3745F"/>
    <w:rsid w:val="00F43511"/>
    <w:rsid w:val="00F56480"/>
    <w:rsid w:val="00F76CB0"/>
    <w:rsid w:val="00F81DD7"/>
    <w:rsid w:val="00F847FE"/>
    <w:rsid w:val="00F87079"/>
    <w:rsid w:val="00F92BBA"/>
    <w:rsid w:val="00F94950"/>
    <w:rsid w:val="00F954CA"/>
    <w:rsid w:val="00F97DCE"/>
    <w:rsid w:val="00FB0D39"/>
    <w:rsid w:val="00FB69E0"/>
    <w:rsid w:val="00FB7ECA"/>
    <w:rsid w:val="00FC4274"/>
    <w:rsid w:val="00FD0C7C"/>
    <w:rsid w:val="00FD180B"/>
    <w:rsid w:val="00FD3994"/>
    <w:rsid w:val="00FD51A5"/>
    <w:rsid w:val="00FE1415"/>
    <w:rsid w:val="00FF0C9F"/>
    <w:rsid w:val="00FF0E57"/>
    <w:rsid w:val="00FF13D5"/>
    <w:rsid w:val="00FF392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2EE96-D51A-914D-89D7-92C9E79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E7F25"/>
    <w:pPr>
      <w:ind w:firstLine="709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ru-RU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ru-RU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72"/>
    <w:qFormat/>
    <w:rsid w:val="009D368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paragraph" w:customStyle="1" w:styleId="-11">
    <w:name w:val="Цветной список - Акцент 11"/>
    <w:basedOn w:val="a2"/>
    <w:uiPriority w:val="34"/>
    <w:qFormat/>
    <w:rsid w:val="006A6ABD"/>
    <w:pPr>
      <w:spacing w:after="200" w:line="276" w:lineRule="auto"/>
      <w:ind w:left="720" w:firstLine="0"/>
      <w:contextualSpacing/>
    </w:pPr>
    <w:rPr>
      <w:rFonts w:ascii="Calibri" w:eastAsia="Times New Roman" w:hAnsi="Calibri" w:cs="Arial"/>
      <w:sz w:val="22"/>
      <w:lang w:eastAsia="ru-RU"/>
    </w:rPr>
  </w:style>
  <w:style w:type="character" w:styleId="af7">
    <w:name w:val="annotation reference"/>
    <w:basedOn w:val="a3"/>
    <w:uiPriority w:val="99"/>
    <w:semiHidden/>
    <w:unhideWhenUsed/>
    <w:rsid w:val="00E9508B"/>
    <w:rPr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E9508B"/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semiHidden/>
    <w:rsid w:val="00E9508B"/>
    <w:rPr>
      <w:rFonts w:ascii="Times New Roman" w:hAnsi="Times New Roman"/>
      <w:lang w:val="ru-RU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9508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9508B"/>
    <w:rPr>
      <w:rFonts w:ascii="Times New Roman" w:hAnsi="Times New Roman"/>
      <w:b/>
      <w:bCs/>
      <w:lang w:val="ru-RU" w:eastAsia="en-US"/>
    </w:rPr>
  </w:style>
  <w:style w:type="paragraph" w:customStyle="1" w:styleId="Default">
    <w:name w:val="Default"/>
    <w:rsid w:val="006E6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a3"/>
    <w:qFormat/>
    <w:rsid w:val="00DF3FCB"/>
  </w:style>
  <w:style w:type="character" w:styleId="afc">
    <w:name w:val="Emphasis"/>
    <w:basedOn w:val="a3"/>
    <w:uiPriority w:val="20"/>
    <w:qFormat/>
    <w:rsid w:val="00565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79F3-CE25-409D-84F8-1A464C7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10325</Words>
  <Characters>58855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69042</CharactersWithSpaces>
  <SharedDoc>false</SharedDoc>
  <HLinks>
    <vt:vector size="18" baseType="variant">
      <vt:variant>
        <vt:i4>786435</vt:i4>
      </vt:variant>
      <vt:variant>
        <vt:i4>122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Acer</cp:lastModifiedBy>
  <cp:revision>2</cp:revision>
  <cp:lastPrinted>2016-05-25T14:08:00Z</cp:lastPrinted>
  <dcterms:created xsi:type="dcterms:W3CDTF">2018-09-17T17:52:00Z</dcterms:created>
  <dcterms:modified xsi:type="dcterms:W3CDTF">2018-09-17T17:52:00Z</dcterms:modified>
</cp:coreProperties>
</file>