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EF370" w14:textId="77777777" w:rsidR="003E0295" w:rsidRPr="003E0295" w:rsidRDefault="003E0295" w:rsidP="00631761">
      <w:pPr>
        <w:jc w:val="center"/>
        <w:rPr>
          <w:b/>
          <w:bCs/>
          <w:lang w:val="ru-RU"/>
        </w:rPr>
      </w:pPr>
      <w:bookmarkStart w:id="0" w:name="_GoBack"/>
      <w:bookmarkEnd w:id="0"/>
      <w:r w:rsidRPr="003E0295">
        <w:rPr>
          <w:b/>
          <w:bCs/>
          <w:lang w:val="ru-RU"/>
        </w:rPr>
        <w:t xml:space="preserve">Санкт-Петербургский филиал федерального государственного </w:t>
      </w:r>
      <w:r w:rsidRPr="003E0295">
        <w:rPr>
          <w:b/>
          <w:bCs/>
          <w:lang w:val="ru-RU"/>
        </w:rPr>
        <w:br/>
        <w:t xml:space="preserve">автономного образовательного учреждения высшего профессионального </w:t>
      </w:r>
      <w:r w:rsidRPr="003E0295">
        <w:rPr>
          <w:b/>
          <w:bCs/>
          <w:lang w:val="ru-RU"/>
        </w:rPr>
        <w:br/>
        <w:t xml:space="preserve">образования "Национальный исследовательский университет </w:t>
      </w:r>
    </w:p>
    <w:p w14:paraId="733DDEE2" w14:textId="77777777" w:rsidR="003E0295" w:rsidRPr="003E0295" w:rsidRDefault="003E0295" w:rsidP="00631761">
      <w:pPr>
        <w:jc w:val="center"/>
        <w:rPr>
          <w:lang w:val="ru-RU"/>
        </w:rPr>
      </w:pPr>
      <w:r w:rsidRPr="003E0295">
        <w:rPr>
          <w:b/>
          <w:bCs/>
          <w:lang w:val="ru-RU"/>
        </w:rPr>
        <w:t>"Высшая школа экономики"</w:t>
      </w:r>
    </w:p>
    <w:p w14:paraId="279C8415" w14:textId="77777777" w:rsidR="003E0295" w:rsidRPr="003E0295" w:rsidRDefault="003E0295" w:rsidP="00631761">
      <w:pPr>
        <w:jc w:val="center"/>
        <w:rPr>
          <w:lang w:val="ru-RU"/>
        </w:rPr>
      </w:pPr>
    </w:p>
    <w:p w14:paraId="3A83D665" w14:textId="77777777" w:rsidR="003E0295" w:rsidRPr="003E0295" w:rsidRDefault="003E0295" w:rsidP="00631761">
      <w:pPr>
        <w:jc w:val="center"/>
        <w:rPr>
          <w:lang w:val="ru-RU"/>
        </w:rPr>
      </w:pPr>
      <w:r w:rsidRPr="003E0295">
        <w:rPr>
          <w:lang w:val="ru-RU"/>
        </w:rPr>
        <w:t>Санкт-Петербургская школа социальных наук и востоковедения</w:t>
      </w:r>
    </w:p>
    <w:p w14:paraId="6EC4C671" w14:textId="77777777" w:rsidR="003E0295" w:rsidRPr="003E0295" w:rsidRDefault="003E0295" w:rsidP="00631761">
      <w:pPr>
        <w:jc w:val="center"/>
        <w:rPr>
          <w:lang w:val="ru-RU"/>
        </w:rPr>
      </w:pPr>
      <w:r w:rsidRPr="003E0295">
        <w:rPr>
          <w:lang w:val="ru-RU"/>
        </w:rPr>
        <w:t>Департамент востоковедения и африканистики</w:t>
      </w:r>
    </w:p>
    <w:p w14:paraId="0DFDD085" w14:textId="77777777" w:rsidR="003E0295" w:rsidRPr="003E0295" w:rsidRDefault="003E0295" w:rsidP="00631761">
      <w:pPr>
        <w:jc w:val="center"/>
        <w:rPr>
          <w:lang w:val="ru-RU"/>
        </w:rPr>
      </w:pPr>
    </w:p>
    <w:p w14:paraId="5D352E58" w14:textId="77777777" w:rsidR="003E0295" w:rsidRPr="003E0295" w:rsidRDefault="003E0295" w:rsidP="00631761">
      <w:pPr>
        <w:jc w:val="center"/>
        <w:rPr>
          <w:lang w:val="ru-RU"/>
        </w:rPr>
      </w:pPr>
    </w:p>
    <w:p w14:paraId="5C3FD05E" w14:textId="77777777" w:rsidR="003E0295" w:rsidRPr="003E0295" w:rsidRDefault="003E0295" w:rsidP="00631761">
      <w:pPr>
        <w:jc w:val="center"/>
        <w:rPr>
          <w:b/>
          <w:lang w:val="ru-RU"/>
        </w:rPr>
      </w:pPr>
      <w:r w:rsidRPr="003E0295">
        <w:rPr>
          <w:b/>
          <w:lang w:val="ru-RU"/>
        </w:rPr>
        <w:t>Рабочая программа дисциплины</w:t>
      </w:r>
    </w:p>
    <w:p w14:paraId="17297D4B" w14:textId="15C3EF75" w:rsidR="003E0295" w:rsidRPr="003E0295" w:rsidRDefault="003E0295" w:rsidP="00631761">
      <w:pPr>
        <w:jc w:val="center"/>
        <w:rPr>
          <w:lang w:val="ru-RU"/>
        </w:rPr>
      </w:pPr>
      <w:r w:rsidRPr="003E0295">
        <w:rPr>
          <w:lang w:val="ru-RU"/>
        </w:rPr>
        <w:t xml:space="preserve"> «Государство, общество и экономика в странах современной Азии»</w:t>
      </w:r>
    </w:p>
    <w:p w14:paraId="381FA7BF" w14:textId="34B08E82" w:rsidR="00687AE0" w:rsidRPr="003E0295" w:rsidRDefault="00687AE0" w:rsidP="00631761">
      <w:pPr>
        <w:jc w:val="center"/>
        <w:rPr>
          <w:lang w:val="ru-RU"/>
        </w:rPr>
      </w:pPr>
      <w:r w:rsidRPr="003E0295">
        <w:rPr>
          <w:lang w:val="ru-RU"/>
        </w:rPr>
        <w:t xml:space="preserve">для </w:t>
      </w:r>
      <w:proofErr w:type="spellStart"/>
      <w:r w:rsidRPr="003E0295">
        <w:rPr>
          <w:lang w:val="ru-RU"/>
        </w:rPr>
        <w:t>майнора</w:t>
      </w:r>
      <w:proofErr w:type="spellEnd"/>
      <w:r w:rsidRPr="003E0295">
        <w:rPr>
          <w:lang w:val="ru-RU"/>
        </w:rPr>
        <w:t xml:space="preserve"> «Востоковедение»</w:t>
      </w:r>
    </w:p>
    <w:p w14:paraId="4B2DA72A" w14:textId="02FFC95E" w:rsidR="00960B4F" w:rsidRPr="003E0295" w:rsidRDefault="00832457" w:rsidP="00631761">
      <w:pPr>
        <w:jc w:val="center"/>
        <w:rPr>
          <w:lang w:val="ru-RU"/>
        </w:rPr>
      </w:pPr>
      <w:r w:rsidRPr="003E0295">
        <w:rPr>
          <w:lang w:val="ru-RU"/>
        </w:rPr>
        <w:t xml:space="preserve">уровень </w:t>
      </w:r>
      <w:proofErr w:type="spellStart"/>
      <w:r w:rsidRPr="003E0295">
        <w:rPr>
          <w:lang w:val="ru-RU"/>
        </w:rPr>
        <w:t>бакалавриат</w:t>
      </w:r>
      <w:proofErr w:type="spellEnd"/>
      <w:r w:rsidR="004B5531" w:rsidRPr="003E0295">
        <w:rPr>
          <w:lang w:val="ru-RU"/>
        </w:rPr>
        <w:t xml:space="preserve"> </w:t>
      </w:r>
    </w:p>
    <w:p w14:paraId="3172CFB9" w14:textId="02D84D9A" w:rsidR="00960B4F" w:rsidRPr="002063FD" w:rsidRDefault="00960B4F" w:rsidP="006317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eastAsia="Calibri"/>
          <w:lang w:val="ru-RU"/>
        </w:rPr>
      </w:pPr>
      <w:r w:rsidRPr="002063FD">
        <w:rPr>
          <w:rFonts w:eastAsia="Calibri"/>
          <w:lang w:val="ru-RU"/>
        </w:rPr>
        <w:t>Разработчик</w:t>
      </w:r>
      <w:r w:rsidR="00832457" w:rsidRPr="002063FD">
        <w:rPr>
          <w:rFonts w:eastAsia="Calibri"/>
          <w:lang w:val="ru-RU"/>
        </w:rPr>
        <w:t>и</w:t>
      </w:r>
      <w:r w:rsidRPr="002063FD">
        <w:rPr>
          <w:rFonts w:eastAsia="Calibri"/>
          <w:lang w:val="ru-RU"/>
        </w:rPr>
        <w:t xml:space="preserve"> программы</w:t>
      </w:r>
      <w:r w:rsidR="004B5531" w:rsidRPr="002063FD">
        <w:rPr>
          <w:rFonts w:eastAsia="Calibri"/>
          <w:lang w:val="ru-RU"/>
        </w:rPr>
        <w:t>:</w:t>
      </w:r>
    </w:p>
    <w:p w14:paraId="56504FB6" w14:textId="7782FE02" w:rsidR="008E42FC" w:rsidRPr="00EF1297" w:rsidRDefault="003E0295" w:rsidP="006317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eastAsia="Calibri"/>
          <w:lang w:val="ru-RU"/>
        </w:rPr>
      </w:pPr>
      <w:r w:rsidRPr="002063FD">
        <w:rPr>
          <w:rFonts w:eastAsia="Calibri"/>
          <w:lang w:val="ru-RU"/>
        </w:rPr>
        <w:t>Исаев Леонид Маркович, доцент, кандидат политических наук</w:t>
      </w:r>
      <w:r w:rsidR="002063FD" w:rsidRPr="002063FD">
        <w:rPr>
          <w:rFonts w:eastAsia="Calibri"/>
          <w:lang w:val="ru-RU"/>
        </w:rPr>
        <w:t xml:space="preserve"> </w:t>
      </w:r>
      <w:r w:rsidR="00EF1297" w:rsidRPr="00EF1297">
        <w:rPr>
          <w:rFonts w:eastAsia="Calibri"/>
          <w:lang w:val="ru-RU"/>
        </w:rPr>
        <w:t>lisaev@hse.ru</w:t>
      </w:r>
    </w:p>
    <w:p w14:paraId="6EF65345" w14:textId="32D57B89" w:rsidR="00832457" w:rsidRPr="002063FD" w:rsidRDefault="00832457" w:rsidP="006317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eastAsia="Calibri"/>
          <w:lang w:val="ru-RU"/>
        </w:rPr>
      </w:pPr>
      <w:proofErr w:type="spellStart"/>
      <w:r w:rsidRPr="002063FD">
        <w:rPr>
          <w:rFonts w:eastAsia="Calibri"/>
          <w:lang w:val="ru-RU"/>
        </w:rPr>
        <w:t>Кривохиж</w:t>
      </w:r>
      <w:proofErr w:type="spellEnd"/>
      <w:r w:rsidRPr="002063FD">
        <w:rPr>
          <w:rFonts w:eastAsia="Calibri"/>
          <w:lang w:val="ru-RU"/>
        </w:rPr>
        <w:t xml:space="preserve"> С</w:t>
      </w:r>
      <w:r w:rsidR="003E0295" w:rsidRPr="002063FD">
        <w:rPr>
          <w:rFonts w:eastAsia="Calibri"/>
          <w:lang w:val="ru-RU"/>
        </w:rPr>
        <w:t>ветлана Валентиновна,</w:t>
      </w:r>
      <w:r w:rsidRPr="002063FD">
        <w:rPr>
          <w:rFonts w:eastAsia="Calibri"/>
          <w:lang w:val="ru-RU"/>
        </w:rPr>
        <w:t xml:space="preserve"> доцент</w:t>
      </w:r>
      <w:r w:rsidR="003E0295" w:rsidRPr="002063FD">
        <w:rPr>
          <w:rFonts w:eastAsia="Calibri"/>
          <w:lang w:val="ru-RU"/>
        </w:rPr>
        <w:t>, кандидат исторических наук</w:t>
      </w:r>
      <w:r w:rsidR="008E42FC" w:rsidRPr="002063FD">
        <w:rPr>
          <w:rFonts w:eastAsia="Calibri"/>
          <w:lang w:val="ru-RU"/>
        </w:rPr>
        <w:t xml:space="preserve">, </w:t>
      </w:r>
      <w:hyperlink r:id="rId8" w:history="1">
        <w:r w:rsidR="008E42FC" w:rsidRPr="002063FD">
          <w:rPr>
            <w:rStyle w:val="a3"/>
            <w:rFonts w:eastAsia="Calibri"/>
            <w:u w:val="none"/>
            <w:lang w:val="ru-RU"/>
          </w:rPr>
          <w:t>skrivokhizh@hse.ru</w:t>
        </w:r>
      </w:hyperlink>
      <w:r w:rsidR="008E42FC" w:rsidRPr="002063FD">
        <w:rPr>
          <w:rFonts w:eastAsia="Calibri"/>
          <w:lang w:val="ru-RU"/>
        </w:rPr>
        <w:t xml:space="preserve"> </w:t>
      </w:r>
    </w:p>
    <w:p w14:paraId="7AE572CD" w14:textId="75623052" w:rsidR="00832457" w:rsidRPr="002063FD" w:rsidRDefault="00832457" w:rsidP="006317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eastAsia="Calibri"/>
          <w:lang w:val="ru-RU"/>
        </w:rPr>
      </w:pPr>
      <w:r w:rsidRPr="002063FD">
        <w:rPr>
          <w:rFonts w:eastAsia="Calibri"/>
          <w:lang w:val="ru-RU"/>
        </w:rPr>
        <w:t>Морозова В</w:t>
      </w:r>
      <w:r w:rsidR="003E0295" w:rsidRPr="002063FD">
        <w:rPr>
          <w:rFonts w:eastAsia="Calibri"/>
          <w:lang w:val="ru-RU"/>
        </w:rPr>
        <w:t>алентина Сергеевна,</w:t>
      </w:r>
      <w:r w:rsidRPr="002063FD">
        <w:rPr>
          <w:rFonts w:eastAsia="Calibri"/>
          <w:lang w:val="ru-RU"/>
        </w:rPr>
        <w:t xml:space="preserve"> профессор</w:t>
      </w:r>
      <w:r w:rsidR="003E0295" w:rsidRPr="002063FD">
        <w:rPr>
          <w:rFonts w:eastAsia="Calibri"/>
          <w:lang w:val="ru-RU"/>
        </w:rPr>
        <w:t>, доктор философских наук</w:t>
      </w:r>
      <w:r w:rsidR="008E42FC" w:rsidRPr="002063FD">
        <w:rPr>
          <w:rFonts w:eastAsia="Calibri"/>
          <w:lang w:val="ru-RU"/>
        </w:rPr>
        <w:t xml:space="preserve">, </w:t>
      </w:r>
      <w:hyperlink r:id="rId9" w:history="1">
        <w:r w:rsidR="008E42FC" w:rsidRPr="002063FD">
          <w:rPr>
            <w:rStyle w:val="a3"/>
            <w:rFonts w:eastAsia="Calibri"/>
            <w:u w:val="none"/>
            <w:lang w:val="ru-RU"/>
          </w:rPr>
          <w:t>vmorozova@hse.ru</w:t>
        </w:r>
      </w:hyperlink>
      <w:r w:rsidR="008E42FC" w:rsidRPr="002063FD">
        <w:rPr>
          <w:rFonts w:eastAsia="Calibri"/>
          <w:lang w:val="ru-RU"/>
        </w:rPr>
        <w:t xml:space="preserve"> </w:t>
      </w:r>
    </w:p>
    <w:p w14:paraId="4D84DCC1" w14:textId="3724D3A7" w:rsidR="008E42FC" w:rsidRPr="002063FD" w:rsidRDefault="008E42FC" w:rsidP="006317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eastAsia="Calibri"/>
          <w:lang w:val="ru-RU"/>
        </w:rPr>
      </w:pPr>
      <w:r w:rsidRPr="002063FD">
        <w:rPr>
          <w:rFonts w:eastAsia="Calibri"/>
          <w:lang w:val="ru-RU"/>
        </w:rPr>
        <w:t>Соболева Е</w:t>
      </w:r>
      <w:r w:rsidR="003E0295" w:rsidRPr="002063FD">
        <w:rPr>
          <w:rFonts w:eastAsia="Calibri"/>
          <w:lang w:val="ru-RU"/>
        </w:rPr>
        <w:t>лена Дмитриевна,</w:t>
      </w:r>
      <w:r w:rsidRPr="002063FD">
        <w:rPr>
          <w:rFonts w:eastAsia="Calibri"/>
          <w:lang w:val="ru-RU"/>
        </w:rPr>
        <w:t xml:space="preserve"> </w:t>
      </w:r>
      <w:r w:rsidR="00DE5283">
        <w:rPr>
          <w:rFonts w:eastAsia="Calibri"/>
          <w:lang w:val="ru-RU"/>
        </w:rPr>
        <w:t xml:space="preserve">старший </w:t>
      </w:r>
      <w:r w:rsidRPr="002063FD">
        <w:rPr>
          <w:rFonts w:eastAsia="Calibri"/>
          <w:lang w:val="ru-RU"/>
        </w:rPr>
        <w:t xml:space="preserve">преподаватель, </w:t>
      </w:r>
      <w:proofErr w:type="spellStart"/>
      <w:r w:rsidRPr="002063FD">
        <w:rPr>
          <w:rFonts w:eastAsia="Calibri"/>
          <w:lang w:val="ru-RU"/>
        </w:rPr>
        <w:t>PhD</w:t>
      </w:r>
      <w:proofErr w:type="spellEnd"/>
      <w:r w:rsidRPr="002063FD">
        <w:rPr>
          <w:rFonts w:eastAsia="Calibri"/>
          <w:lang w:val="ru-RU"/>
        </w:rPr>
        <w:t xml:space="preserve">, </w:t>
      </w:r>
      <w:hyperlink r:id="rId10" w:history="1">
        <w:r w:rsidRPr="002063FD">
          <w:rPr>
            <w:rStyle w:val="a3"/>
            <w:rFonts w:eastAsia="Calibri"/>
            <w:u w:val="none"/>
            <w:lang w:val="ru-RU"/>
          </w:rPr>
          <w:t>edsoboleva@hse.ru</w:t>
        </w:r>
      </w:hyperlink>
    </w:p>
    <w:p w14:paraId="2EF18758" w14:textId="28B8CC55" w:rsidR="00832457" w:rsidRPr="002063FD" w:rsidRDefault="00832457" w:rsidP="006317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eastAsia="Calibri"/>
          <w:lang w:val="ru-RU"/>
        </w:rPr>
      </w:pPr>
      <w:proofErr w:type="spellStart"/>
      <w:r w:rsidRPr="002063FD">
        <w:rPr>
          <w:rFonts w:eastAsia="Calibri"/>
          <w:lang w:val="ru-RU"/>
        </w:rPr>
        <w:t>Тимашов</w:t>
      </w:r>
      <w:proofErr w:type="spellEnd"/>
      <w:r w:rsidRPr="002063FD">
        <w:rPr>
          <w:rFonts w:eastAsia="Calibri"/>
          <w:lang w:val="ru-RU"/>
        </w:rPr>
        <w:t xml:space="preserve"> К</w:t>
      </w:r>
      <w:r w:rsidR="003E0295" w:rsidRPr="002063FD">
        <w:rPr>
          <w:rFonts w:eastAsia="Calibri"/>
          <w:lang w:val="ru-RU"/>
        </w:rPr>
        <w:t>онстантин Николаевич,</w:t>
      </w:r>
      <w:r w:rsidRPr="002063FD">
        <w:rPr>
          <w:rFonts w:eastAsia="Calibri"/>
          <w:lang w:val="ru-RU"/>
        </w:rPr>
        <w:t xml:space="preserve"> </w:t>
      </w:r>
      <w:r w:rsidR="008E42FC" w:rsidRPr="002063FD">
        <w:rPr>
          <w:rFonts w:eastAsia="Calibri"/>
          <w:lang w:val="ru-RU"/>
        </w:rPr>
        <w:t>ст</w:t>
      </w:r>
      <w:r w:rsidRPr="002063FD">
        <w:rPr>
          <w:rFonts w:eastAsia="Calibri"/>
          <w:lang w:val="ru-RU"/>
        </w:rPr>
        <w:t>а</w:t>
      </w:r>
      <w:r w:rsidR="008E42FC" w:rsidRPr="002063FD">
        <w:rPr>
          <w:rFonts w:eastAsia="Calibri"/>
          <w:lang w:val="ru-RU"/>
        </w:rPr>
        <w:t>р</w:t>
      </w:r>
      <w:r w:rsidRPr="002063FD">
        <w:rPr>
          <w:rFonts w:eastAsia="Calibri"/>
          <w:lang w:val="ru-RU"/>
        </w:rPr>
        <w:t>ший преподаватель</w:t>
      </w:r>
      <w:r w:rsidR="008E42FC" w:rsidRPr="002063FD">
        <w:rPr>
          <w:rFonts w:eastAsia="Calibri"/>
          <w:lang w:val="ru-RU"/>
        </w:rPr>
        <w:t xml:space="preserve">, </w:t>
      </w:r>
      <w:hyperlink r:id="rId11" w:history="1">
        <w:r w:rsidR="008E42FC" w:rsidRPr="002063FD">
          <w:rPr>
            <w:rStyle w:val="a3"/>
            <w:rFonts w:eastAsia="Calibri"/>
            <w:u w:val="none"/>
            <w:lang w:val="ru-RU"/>
          </w:rPr>
          <w:t>ktimashov@hse.ru</w:t>
        </w:r>
      </w:hyperlink>
      <w:r w:rsidR="008E42FC" w:rsidRPr="002063FD">
        <w:rPr>
          <w:rFonts w:eastAsia="Calibri"/>
          <w:lang w:val="ru-RU"/>
        </w:rPr>
        <w:t xml:space="preserve"> </w:t>
      </w:r>
    </w:p>
    <w:p w14:paraId="22172A6A" w14:textId="18E0DA1E" w:rsidR="008E42FC" w:rsidRPr="002063FD" w:rsidRDefault="003E0295" w:rsidP="006317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eastAsia="Calibri"/>
          <w:lang w:val="ru-RU"/>
        </w:rPr>
      </w:pPr>
      <w:r w:rsidRPr="002063FD">
        <w:rPr>
          <w:rFonts w:eastAsia="Calibri"/>
          <w:lang w:val="ru-RU"/>
        </w:rPr>
        <w:t>Шевелева Дарья Алексеевна,</w:t>
      </w:r>
      <w:r w:rsidR="008E42FC" w:rsidRPr="002063FD">
        <w:rPr>
          <w:rFonts w:eastAsia="Calibri"/>
          <w:lang w:val="ru-RU"/>
        </w:rPr>
        <w:t xml:space="preserve"> преподаватель, к</w:t>
      </w:r>
      <w:r w:rsidRPr="002063FD">
        <w:rPr>
          <w:rFonts w:eastAsia="Calibri"/>
          <w:lang w:val="ru-RU"/>
        </w:rPr>
        <w:t xml:space="preserve">андидат философских наук, </w:t>
      </w:r>
      <w:hyperlink r:id="rId12" w:history="1">
        <w:r w:rsidRPr="002063FD">
          <w:rPr>
            <w:rStyle w:val="a3"/>
            <w:rFonts w:eastAsia="Calibri"/>
            <w:u w:val="none"/>
          </w:rPr>
          <w:t>d</w:t>
        </w:r>
        <w:proofErr w:type="spellStart"/>
        <w:r w:rsidRPr="002063FD">
          <w:rPr>
            <w:rStyle w:val="a3"/>
            <w:rFonts w:eastAsia="Calibri"/>
            <w:u w:val="none"/>
            <w:lang w:val="ru-RU"/>
          </w:rPr>
          <w:t>sheveleva</w:t>
        </w:r>
        <w:proofErr w:type="spellEnd"/>
        <w:r w:rsidRPr="002063FD">
          <w:rPr>
            <w:rStyle w:val="a3"/>
            <w:rFonts w:eastAsia="Calibri"/>
            <w:u w:val="none"/>
            <w:lang w:val="ru-RU"/>
          </w:rPr>
          <w:t>@</w:t>
        </w:r>
        <w:proofErr w:type="spellStart"/>
        <w:r w:rsidRPr="002063FD">
          <w:rPr>
            <w:rStyle w:val="a3"/>
            <w:rFonts w:eastAsia="Calibri"/>
            <w:u w:val="none"/>
          </w:rPr>
          <w:t>hse</w:t>
        </w:r>
        <w:proofErr w:type="spellEnd"/>
        <w:r w:rsidRPr="002063FD">
          <w:rPr>
            <w:rStyle w:val="a3"/>
            <w:rFonts w:eastAsia="Calibri"/>
            <w:u w:val="none"/>
            <w:lang w:val="ru-RU"/>
          </w:rPr>
          <w:t>.</w:t>
        </w:r>
        <w:proofErr w:type="spellStart"/>
        <w:r w:rsidRPr="002063FD">
          <w:rPr>
            <w:rStyle w:val="a3"/>
            <w:rFonts w:eastAsia="Calibri"/>
            <w:u w:val="none"/>
            <w:lang w:val="ru-RU"/>
          </w:rPr>
          <w:t>ru</w:t>
        </w:r>
        <w:proofErr w:type="spellEnd"/>
      </w:hyperlink>
      <w:r w:rsidR="008E42FC" w:rsidRPr="002063FD">
        <w:rPr>
          <w:rFonts w:eastAsia="Calibri"/>
          <w:lang w:val="ru-RU"/>
        </w:rPr>
        <w:t xml:space="preserve"> </w:t>
      </w:r>
    </w:p>
    <w:p w14:paraId="6DC2DD4D" w14:textId="5FCBBA7E" w:rsidR="008E42FC" w:rsidRPr="002063FD" w:rsidRDefault="003E0295" w:rsidP="006317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eastAsia="Calibri"/>
          <w:lang w:val="ru-RU"/>
        </w:rPr>
      </w:pPr>
      <w:r w:rsidRPr="002063FD">
        <w:rPr>
          <w:rFonts w:eastAsia="Calibri"/>
          <w:lang w:val="ru-RU"/>
        </w:rPr>
        <w:t>Щепкин Василий Владимирович</w:t>
      </w:r>
      <w:r w:rsidR="008E42FC" w:rsidRPr="002063FD">
        <w:rPr>
          <w:rFonts w:eastAsia="Calibri"/>
          <w:lang w:val="ru-RU"/>
        </w:rPr>
        <w:t xml:space="preserve">, </w:t>
      </w:r>
      <w:proofErr w:type="spellStart"/>
      <w:r w:rsidR="008E42FC" w:rsidRPr="002063FD">
        <w:rPr>
          <w:rFonts w:eastAsia="Calibri"/>
          <w:lang w:val="ru-RU"/>
        </w:rPr>
        <w:t>тьютор</w:t>
      </w:r>
      <w:proofErr w:type="spellEnd"/>
      <w:r w:rsidR="008E42FC" w:rsidRPr="002063FD">
        <w:rPr>
          <w:rFonts w:eastAsia="Calibri"/>
          <w:lang w:val="ru-RU"/>
        </w:rPr>
        <w:t>, к</w:t>
      </w:r>
      <w:r w:rsidRPr="002063FD">
        <w:rPr>
          <w:rFonts w:eastAsia="Calibri"/>
          <w:lang w:val="ru-RU"/>
        </w:rPr>
        <w:t>андидат исторических наук,</w:t>
      </w:r>
      <w:r w:rsidR="008E42FC" w:rsidRPr="002063FD">
        <w:rPr>
          <w:rFonts w:eastAsia="Calibri"/>
          <w:lang w:val="ru-RU"/>
        </w:rPr>
        <w:t xml:space="preserve"> </w:t>
      </w:r>
      <w:hyperlink r:id="rId13" w:history="1">
        <w:r w:rsidR="008E42FC" w:rsidRPr="002063FD">
          <w:rPr>
            <w:rStyle w:val="a3"/>
            <w:rFonts w:eastAsia="Calibri"/>
            <w:u w:val="none"/>
            <w:lang w:val="ru-RU"/>
          </w:rPr>
          <w:t>vshepkin@hse.ru</w:t>
        </w:r>
      </w:hyperlink>
      <w:r w:rsidR="008E42FC" w:rsidRPr="002063FD">
        <w:rPr>
          <w:rFonts w:eastAsia="Calibri"/>
          <w:lang w:val="ru-RU"/>
        </w:rPr>
        <w:t xml:space="preserve">, </w:t>
      </w:r>
    </w:p>
    <w:p w14:paraId="68A91898" w14:textId="77777777" w:rsidR="00832457" w:rsidRPr="003E0295" w:rsidRDefault="00832457" w:rsidP="006317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eastAsia="Calibri"/>
          <w:lang w:val="ru-RU"/>
        </w:rPr>
      </w:pPr>
    </w:p>
    <w:p w14:paraId="18C61C3F" w14:textId="77777777" w:rsidR="003E0295" w:rsidRPr="003E0295" w:rsidRDefault="003E0295" w:rsidP="006317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eastAsia="Calibri"/>
          <w:lang w:val="ru-RU"/>
        </w:rPr>
      </w:pPr>
    </w:p>
    <w:p w14:paraId="03364DF8" w14:textId="77777777" w:rsidR="003E0295" w:rsidRPr="003E0295" w:rsidRDefault="003E0295" w:rsidP="006317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eastAsia="Calibri"/>
          <w:lang w:val="ru-RU"/>
        </w:rPr>
      </w:pPr>
    </w:p>
    <w:p w14:paraId="5559D598" w14:textId="77777777" w:rsidR="003E0295" w:rsidRPr="003E0295" w:rsidRDefault="003E0295" w:rsidP="006317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eastAsia="Calibri"/>
          <w:lang w:val="ru-RU"/>
        </w:rPr>
      </w:pPr>
    </w:p>
    <w:p w14:paraId="72641264" w14:textId="77777777" w:rsidR="003E0295" w:rsidRPr="003E0295" w:rsidRDefault="003E0295" w:rsidP="006317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eastAsia="Calibri"/>
          <w:lang w:val="ru-RU"/>
        </w:rPr>
      </w:pPr>
    </w:p>
    <w:p w14:paraId="042285EF" w14:textId="77777777" w:rsidR="003E0295" w:rsidRPr="003E0295" w:rsidRDefault="003E0295" w:rsidP="006317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eastAsia="Calibri"/>
          <w:lang w:val="ru-RU"/>
        </w:rPr>
      </w:pPr>
    </w:p>
    <w:p w14:paraId="3B78E230" w14:textId="77777777" w:rsidR="003E0295" w:rsidRPr="003E0295" w:rsidRDefault="003E0295" w:rsidP="006317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eastAsia="Calibri"/>
          <w:lang w:val="ru-RU"/>
        </w:rPr>
      </w:pPr>
    </w:p>
    <w:p w14:paraId="72099122" w14:textId="77777777" w:rsidR="00832457" w:rsidRPr="003E0295" w:rsidRDefault="00832457" w:rsidP="00631761">
      <w:pPr>
        <w:rPr>
          <w:lang w:val="ru-RU"/>
        </w:rPr>
      </w:pPr>
      <w:r w:rsidRPr="003E0295">
        <w:rPr>
          <w:lang w:val="ru-RU"/>
        </w:rPr>
        <w:t xml:space="preserve">Утверждена академическим руководителем </w:t>
      </w:r>
      <w:proofErr w:type="spellStart"/>
      <w:r w:rsidRPr="003E0295">
        <w:rPr>
          <w:lang w:val="ru-RU"/>
        </w:rPr>
        <w:t>майнора</w:t>
      </w:r>
      <w:proofErr w:type="spellEnd"/>
    </w:p>
    <w:p w14:paraId="2CAB929C" w14:textId="77777777" w:rsidR="00832457" w:rsidRPr="003E0295" w:rsidRDefault="00832457" w:rsidP="00631761">
      <w:pPr>
        <w:rPr>
          <w:lang w:val="ru-RU"/>
        </w:rPr>
      </w:pPr>
    </w:p>
    <w:p w14:paraId="7411A7E1" w14:textId="77777777" w:rsidR="00832457" w:rsidRPr="003E0295" w:rsidRDefault="00832457" w:rsidP="00631761">
      <w:pPr>
        <w:rPr>
          <w:lang w:val="ru-RU"/>
        </w:rPr>
      </w:pPr>
      <w:r w:rsidRPr="003E0295">
        <w:rPr>
          <w:lang w:val="ru-RU"/>
        </w:rPr>
        <w:t>Соболевой Е.Д. _________________</w:t>
      </w:r>
    </w:p>
    <w:p w14:paraId="4D2440D7" w14:textId="77777777" w:rsidR="00832457" w:rsidRPr="003E0295" w:rsidRDefault="00832457" w:rsidP="00631761">
      <w:pPr>
        <w:rPr>
          <w:lang w:val="ru-RU"/>
        </w:rPr>
      </w:pPr>
    </w:p>
    <w:p w14:paraId="3AFBA90D" w14:textId="3D1D77D5" w:rsidR="004B5531" w:rsidRPr="003E0295" w:rsidRDefault="00832457" w:rsidP="00631761">
      <w:pPr>
        <w:rPr>
          <w:lang w:val="ru-RU"/>
        </w:rPr>
      </w:pPr>
      <w:r w:rsidRPr="003E0295">
        <w:rPr>
          <w:lang w:val="ru-RU"/>
        </w:rPr>
        <w:t>«</w:t>
      </w:r>
      <w:r w:rsidR="00B47E50">
        <w:rPr>
          <w:lang w:val="ru-RU"/>
        </w:rPr>
        <w:t>31</w:t>
      </w:r>
      <w:r w:rsidRPr="003E0295">
        <w:rPr>
          <w:lang w:val="ru-RU"/>
        </w:rPr>
        <w:t>»</w:t>
      </w:r>
      <w:r w:rsidR="00B47E50">
        <w:rPr>
          <w:lang w:val="ru-RU"/>
        </w:rPr>
        <w:t xml:space="preserve"> августа </w:t>
      </w:r>
      <w:r w:rsidRPr="003E0295">
        <w:rPr>
          <w:lang w:val="ru-RU"/>
        </w:rPr>
        <w:t>2018 г.</w:t>
      </w:r>
    </w:p>
    <w:p w14:paraId="63911AC8" w14:textId="77777777" w:rsidR="004B5531" w:rsidRPr="003E0295" w:rsidRDefault="004B5531" w:rsidP="00631761">
      <w:pPr>
        <w:rPr>
          <w:lang w:val="ru-RU"/>
        </w:rPr>
      </w:pPr>
    </w:p>
    <w:p w14:paraId="50BD5A4C" w14:textId="77777777" w:rsidR="004B5531" w:rsidRPr="003E0295" w:rsidRDefault="004B5531" w:rsidP="00631761">
      <w:pPr>
        <w:rPr>
          <w:lang w:val="ru-RU"/>
        </w:rPr>
      </w:pPr>
    </w:p>
    <w:p w14:paraId="278A2667" w14:textId="77777777" w:rsidR="003E0295" w:rsidRPr="003E0295" w:rsidRDefault="003E0295" w:rsidP="00631761">
      <w:pPr>
        <w:rPr>
          <w:lang w:val="ru-RU"/>
        </w:rPr>
      </w:pPr>
    </w:p>
    <w:p w14:paraId="79F00486" w14:textId="77777777" w:rsidR="003E0295" w:rsidRPr="003E0295" w:rsidRDefault="003E0295" w:rsidP="00631761">
      <w:pPr>
        <w:rPr>
          <w:lang w:val="ru-RU"/>
        </w:rPr>
      </w:pPr>
    </w:p>
    <w:p w14:paraId="07EA70FC" w14:textId="77777777" w:rsidR="003E0295" w:rsidRPr="003E0295" w:rsidRDefault="003E0295" w:rsidP="00631761">
      <w:pPr>
        <w:rPr>
          <w:lang w:val="ru-RU"/>
        </w:rPr>
      </w:pPr>
    </w:p>
    <w:p w14:paraId="65CC75C5" w14:textId="77777777" w:rsidR="004B5531" w:rsidRPr="003E0295" w:rsidRDefault="004B5531" w:rsidP="00631761">
      <w:pPr>
        <w:rPr>
          <w:lang w:val="ru-RU"/>
        </w:rPr>
      </w:pPr>
    </w:p>
    <w:p w14:paraId="6FCEF515" w14:textId="77777777" w:rsidR="004B5531" w:rsidRPr="003E0295" w:rsidRDefault="004B5531" w:rsidP="00631761">
      <w:pPr>
        <w:jc w:val="center"/>
        <w:rPr>
          <w:rFonts w:eastAsia="Times New Roman"/>
          <w:lang w:val="ru-RU"/>
        </w:rPr>
      </w:pPr>
      <w:r w:rsidRPr="003E0295">
        <w:rPr>
          <w:lang w:val="ru-RU"/>
        </w:rPr>
        <w:t>Санкт-Петербург, 2018</w:t>
      </w:r>
    </w:p>
    <w:p w14:paraId="719D23C2" w14:textId="77777777" w:rsidR="00960B4F" w:rsidRPr="003E0295" w:rsidRDefault="004B5531" w:rsidP="006317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eastAsia="Calibri"/>
          <w:lang w:val="ru-RU"/>
        </w:rPr>
      </w:pPr>
      <w:r w:rsidRPr="003E0295">
        <w:rPr>
          <w:i/>
          <w:lang w:val="ru-RU"/>
        </w:rPr>
        <w:t>Настоящая программа не может быть использована другими подразделениями университета и другими вузами без разрешения департамента-разработчика</w:t>
      </w:r>
    </w:p>
    <w:p w14:paraId="3471B081" w14:textId="77777777" w:rsidR="00960B4F" w:rsidRPr="003E0295" w:rsidRDefault="00960B4F" w:rsidP="006317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eastAsia="Calibri"/>
          <w:lang w:val="ru-RU"/>
        </w:rPr>
      </w:pPr>
    </w:p>
    <w:p w14:paraId="088D156A" w14:textId="77777777" w:rsidR="00960B4F" w:rsidRPr="003E0295" w:rsidRDefault="00960B4F" w:rsidP="006317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eastAsia="Calibri"/>
          <w:lang w:val="ru-RU"/>
        </w:rPr>
      </w:pPr>
    </w:p>
    <w:p w14:paraId="277B411A" w14:textId="77777777" w:rsidR="00960B4F" w:rsidRPr="003E0295" w:rsidRDefault="00960B4F" w:rsidP="006317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eastAsia="Calibri"/>
          <w:lang w:val="ru-RU"/>
        </w:rPr>
      </w:pPr>
    </w:p>
    <w:p w14:paraId="3E7D41C3" w14:textId="77777777" w:rsidR="00DD3D9A" w:rsidRPr="003E0295" w:rsidRDefault="00DD3D9A" w:rsidP="00631761">
      <w:pPr>
        <w:pStyle w:val="1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ind w:left="0" w:firstLine="0"/>
        <w:rPr>
          <w:sz w:val="24"/>
          <w:szCs w:val="24"/>
        </w:rPr>
      </w:pPr>
      <w:r w:rsidRPr="003E0295">
        <w:rPr>
          <w:sz w:val="24"/>
          <w:szCs w:val="24"/>
        </w:rPr>
        <w:t>Область применения и нормативные ссылки</w:t>
      </w:r>
    </w:p>
    <w:p w14:paraId="5F036DF3" w14:textId="77777777" w:rsidR="00631761" w:rsidRDefault="00631761" w:rsidP="00631761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both"/>
        <w:rPr>
          <w:rFonts w:cs="Times New Roman"/>
        </w:rPr>
      </w:pPr>
    </w:p>
    <w:p w14:paraId="66509BF9" w14:textId="77777777" w:rsidR="00DD3D9A" w:rsidRPr="003E0295" w:rsidRDefault="00DD3D9A" w:rsidP="00631761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both"/>
        <w:rPr>
          <w:rFonts w:cs="Times New Roman"/>
        </w:rPr>
      </w:pPr>
      <w:r w:rsidRPr="003E0295">
        <w:rPr>
          <w:rFonts w:cs="Times New Roman"/>
        </w:rPr>
        <w:t>Данная рабочая программа дисциплины устанавливает минимальные требования к знаниям и умениям студента, а также определяет содержание и виды учебных занятий и отчетности.</w:t>
      </w:r>
    </w:p>
    <w:p w14:paraId="1E0FCBA0" w14:textId="77777777" w:rsidR="00631761" w:rsidRDefault="00631761" w:rsidP="00631761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both"/>
        <w:rPr>
          <w:rFonts w:cs="Times New Roman"/>
        </w:rPr>
      </w:pPr>
    </w:p>
    <w:p w14:paraId="3D7C79E5" w14:textId="77777777" w:rsidR="00DD3D9A" w:rsidRPr="003E0295" w:rsidRDefault="00DD3D9A" w:rsidP="00631761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both"/>
        <w:rPr>
          <w:rFonts w:cs="Times New Roman"/>
        </w:rPr>
      </w:pPr>
      <w:r w:rsidRPr="003E0295">
        <w:rPr>
          <w:rFonts w:cs="Times New Roman"/>
        </w:rPr>
        <w:t>Программа предназначена для преподавателей, ведущих данную дисциплину, учебных ассистентов и студентов направлений 38.03.04 «Государственное и муниципальное управление», 46.03.01 «История», 38.03.02 «Менеджмент», 41.03.04 «Политология», 39.03.01 «Социология», 38.03.01«Экономика», 40.03.01 «Юриспруденция» подготовки бакалавра, обучающихся по образовательным программам «Государственное и муниципальное управление», «История», «Менеджмент» «Логистика и управление целями поставок», «Политология», «Социология», «Экономика», «Юриспруденция» подготовки бакалавра.</w:t>
      </w:r>
    </w:p>
    <w:p w14:paraId="1585552E" w14:textId="77777777" w:rsidR="00631761" w:rsidRDefault="00631761" w:rsidP="00631761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both"/>
        <w:rPr>
          <w:rFonts w:cs="Times New Roman"/>
        </w:rPr>
      </w:pPr>
    </w:p>
    <w:p w14:paraId="6B5D293F" w14:textId="77777777" w:rsidR="00DD3D9A" w:rsidRPr="003E0295" w:rsidRDefault="00DD3D9A" w:rsidP="00631761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both"/>
        <w:rPr>
          <w:rFonts w:cs="Times New Roman"/>
        </w:rPr>
      </w:pPr>
      <w:r w:rsidRPr="003E0295">
        <w:rPr>
          <w:rFonts w:cs="Times New Roman"/>
        </w:rPr>
        <w:t>Программа разработана в соответствии с:</w:t>
      </w:r>
    </w:p>
    <w:p w14:paraId="700434AB" w14:textId="77777777" w:rsidR="00DD3D9A" w:rsidRPr="003E0295" w:rsidRDefault="00DD3D9A" w:rsidP="00631761">
      <w:pPr>
        <w:pStyle w:val="a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  <w:rPr>
          <w:rFonts w:cs="Times New Roman"/>
        </w:rPr>
      </w:pPr>
      <w:r w:rsidRPr="003E0295">
        <w:rPr>
          <w:rFonts w:cs="Times New Roman"/>
        </w:rPr>
        <w:t xml:space="preserve">Образовательными стандартами НИУ ВШЭ по направлениям 38.03.04 «Государственное и муниципальное управление», 46.03.01 «История», 38.03.02 «Менеджмент», 41.03.04 «Политология», 39.03.01 «Социология», 38.03.01«Экономика», 40.03.01 «Юриспруденция» подготовки бакалавра </w:t>
      </w:r>
      <w:hyperlink r:id="rId14" w:history="1">
        <w:r w:rsidRPr="003E0295">
          <w:rPr>
            <w:rStyle w:val="-"/>
            <w:rFonts w:cs="Times New Roman"/>
          </w:rPr>
          <w:t>http://www.hse.ru/standards/standard</w:t>
        </w:r>
      </w:hyperlink>
      <w:r w:rsidRPr="003E0295">
        <w:rPr>
          <w:rFonts w:cs="Times New Roman"/>
        </w:rPr>
        <w:t>;</w:t>
      </w:r>
    </w:p>
    <w:p w14:paraId="6C657BC7" w14:textId="77777777" w:rsidR="00DD3D9A" w:rsidRPr="003E0295" w:rsidRDefault="00DD3D9A" w:rsidP="00631761">
      <w:pPr>
        <w:pStyle w:val="a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  <w:jc w:val="both"/>
        <w:rPr>
          <w:rFonts w:cs="Times New Roman"/>
        </w:rPr>
      </w:pPr>
      <w:r w:rsidRPr="003E0295">
        <w:rPr>
          <w:rFonts w:cs="Times New Roman"/>
        </w:rPr>
        <w:t>Образовательными программами «Государственное и муниципальное управление», «История», «Менеджмент» «Логистика и управление целями поставок», «Политология», «Социология», «Экономика», «Юриспруденция» по направлениям подготовки 38.03.04 «Государственное и муниципальное управление», 46.03.01 «История», 38.03.02 «Менеджмент», 41.03.04 «Политология», 39.03.01 «Социология», 38.03.01«Экономика», 40.03.01 «Юриспруденция»;</w:t>
      </w:r>
    </w:p>
    <w:p w14:paraId="0C4A84A5" w14:textId="77777777" w:rsidR="00DD3D9A" w:rsidRDefault="00DD3D9A" w:rsidP="00631761">
      <w:pPr>
        <w:pStyle w:val="a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  <w:jc w:val="both"/>
        <w:rPr>
          <w:rFonts w:cs="Times New Roman"/>
        </w:rPr>
      </w:pPr>
      <w:r w:rsidRPr="003E0295">
        <w:rPr>
          <w:rFonts w:cs="Times New Roman"/>
        </w:rPr>
        <w:t>Рабочими учебными планами НИУ ВШЭ – Санкт-Петербург по направлениям подготовки 38.03.04 «Государственное и муниципальное управление», 46.03.01 «История», 38.03.02 «Менеджмент», 41.03.04 «Политология», 39.03.01 «Социология», 38.03.01«Экономика», 40.03.01 «Юриспруденция».</w:t>
      </w:r>
    </w:p>
    <w:p w14:paraId="372192F6" w14:textId="77777777" w:rsidR="00631761" w:rsidRPr="003E0295" w:rsidRDefault="00631761" w:rsidP="00631761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both"/>
        <w:rPr>
          <w:rFonts w:cs="Times New Roman"/>
        </w:rPr>
      </w:pPr>
    </w:p>
    <w:p w14:paraId="21CF7174" w14:textId="77777777" w:rsidR="00DD3D9A" w:rsidRPr="003E0295" w:rsidRDefault="00DD3D9A" w:rsidP="00631761">
      <w:pPr>
        <w:pStyle w:val="1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ind w:left="0" w:firstLine="0"/>
        <w:jc w:val="both"/>
        <w:rPr>
          <w:sz w:val="24"/>
          <w:szCs w:val="24"/>
        </w:rPr>
      </w:pPr>
      <w:r w:rsidRPr="003E0295">
        <w:rPr>
          <w:sz w:val="24"/>
          <w:szCs w:val="24"/>
        </w:rPr>
        <w:t>Цели освоения дисциплины</w:t>
      </w:r>
    </w:p>
    <w:p w14:paraId="2E403BDE" w14:textId="12064362" w:rsidR="00DD3D9A" w:rsidRPr="003E0295" w:rsidRDefault="00DD3D9A" w:rsidP="00631761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Fonts w:cs="Times New Roman"/>
        </w:rPr>
      </w:pPr>
      <w:r w:rsidRPr="003E0295">
        <w:rPr>
          <w:rFonts w:cs="Times New Roman"/>
        </w:rPr>
        <w:t>Целями освоения дисциплины «</w:t>
      </w:r>
      <w:r w:rsidR="000020D5">
        <w:rPr>
          <w:rFonts w:cs="Times New Roman"/>
        </w:rPr>
        <w:t>Государство,</w:t>
      </w:r>
      <w:r w:rsidR="00E97F08" w:rsidRPr="003E0295">
        <w:rPr>
          <w:rFonts w:cs="Times New Roman"/>
        </w:rPr>
        <w:t xml:space="preserve"> общество</w:t>
      </w:r>
      <w:r w:rsidR="000020D5">
        <w:rPr>
          <w:rFonts w:cs="Times New Roman"/>
        </w:rPr>
        <w:t xml:space="preserve"> и экономика</w:t>
      </w:r>
      <w:r w:rsidR="00E97F08" w:rsidRPr="003E0295">
        <w:rPr>
          <w:rFonts w:cs="Times New Roman"/>
        </w:rPr>
        <w:t xml:space="preserve"> в странах современной Азии</w:t>
      </w:r>
      <w:r w:rsidRPr="003E0295">
        <w:rPr>
          <w:rFonts w:cs="Times New Roman"/>
        </w:rPr>
        <w:t>» являются:</w:t>
      </w:r>
    </w:p>
    <w:p w14:paraId="71458D7C" w14:textId="77777777" w:rsidR="00DD3D9A" w:rsidRPr="003E0295" w:rsidRDefault="00DD3D9A" w:rsidP="00631761">
      <w:pPr>
        <w:pStyle w:val="a5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  <w:jc w:val="both"/>
        <w:rPr>
          <w:rFonts w:cs="Times New Roman"/>
        </w:rPr>
      </w:pPr>
      <w:r w:rsidRPr="003E0295">
        <w:rPr>
          <w:rFonts w:cs="Times New Roman"/>
        </w:rPr>
        <w:t>Изучение широкого круга вопросов экономического развития, особенностей общественного устройства стран Ближнего Востока, Восточной и Юго-Восточной Азии;</w:t>
      </w:r>
    </w:p>
    <w:p w14:paraId="1451C616" w14:textId="77777777" w:rsidR="00DD3D9A" w:rsidRPr="003E0295" w:rsidRDefault="00DD3D9A" w:rsidP="00631761">
      <w:pPr>
        <w:pStyle w:val="a5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  <w:jc w:val="both"/>
        <w:rPr>
          <w:rFonts w:cs="Times New Roman"/>
        </w:rPr>
      </w:pPr>
      <w:r w:rsidRPr="003E0295">
        <w:rPr>
          <w:rFonts w:cs="Times New Roman"/>
        </w:rPr>
        <w:t>Ознакомление со спецификой и механизмами работы государственных структур стран изучаемого региона, особенностями политического управления экономической деятельностью</w:t>
      </w:r>
      <w:r w:rsidRPr="003E0295">
        <w:rPr>
          <w:rFonts w:cs="Times New Roman"/>
          <w:lang w:bidi="ar-EG"/>
        </w:rPr>
        <w:t>, основными политическими партиями;</w:t>
      </w:r>
    </w:p>
    <w:p w14:paraId="2028ED2C" w14:textId="77777777" w:rsidR="00DD3D9A" w:rsidRPr="003E0295" w:rsidRDefault="00DD3D9A" w:rsidP="00631761">
      <w:pPr>
        <w:pStyle w:val="a5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  <w:jc w:val="both"/>
        <w:rPr>
          <w:rFonts w:cs="Times New Roman"/>
        </w:rPr>
      </w:pPr>
      <w:r w:rsidRPr="003E0295">
        <w:rPr>
          <w:rFonts w:cs="Times New Roman"/>
        </w:rPr>
        <w:t xml:space="preserve">Изучение актуальных вопросов общественной стабильности в странах региона,  демографических проблем азиатских обществ, в том числе проблем поляризации по признаку «бедность и богатство»,  </w:t>
      </w:r>
      <w:proofErr w:type="spellStart"/>
      <w:r w:rsidRPr="003E0295">
        <w:rPr>
          <w:rFonts w:cs="Times New Roman"/>
        </w:rPr>
        <w:t>маргинализации</w:t>
      </w:r>
      <w:proofErr w:type="spellEnd"/>
      <w:r w:rsidRPr="003E0295">
        <w:rPr>
          <w:rFonts w:cs="Times New Roman"/>
        </w:rPr>
        <w:t xml:space="preserve"> части населения, проблем молодежи;</w:t>
      </w:r>
    </w:p>
    <w:p w14:paraId="5D1F66C8" w14:textId="77777777" w:rsidR="00DD3D9A" w:rsidRDefault="00DD3D9A" w:rsidP="00631761">
      <w:pPr>
        <w:pStyle w:val="a5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  <w:jc w:val="both"/>
        <w:rPr>
          <w:rFonts w:cs="Times New Roman"/>
        </w:rPr>
      </w:pPr>
      <w:r w:rsidRPr="003E0295">
        <w:rPr>
          <w:rFonts w:cs="Times New Roman"/>
        </w:rPr>
        <w:t xml:space="preserve">Данный блок </w:t>
      </w:r>
      <w:proofErr w:type="spellStart"/>
      <w:r w:rsidRPr="003E0295">
        <w:rPr>
          <w:rFonts w:cs="Times New Roman"/>
        </w:rPr>
        <w:t>майнора</w:t>
      </w:r>
      <w:proofErr w:type="spellEnd"/>
      <w:r w:rsidRPr="003E0295">
        <w:rPr>
          <w:rFonts w:cs="Times New Roman"/>
        </w:rPr>
        <w:t xml:space="preserve"> «Востоковедение» носит междисциплинарный характер и формирует у слушателей навыки анализа социально-экономического развития государств современной Азии</w:t>
      </w:r>
    </w:p>
    <w:p w14:paraId="219DDF4B" w14:textId="77777777" w:rsidR="00631761" w:rsidRPr="003E0295" w:rsidRDefault="00631761" w:rsidP="00631761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both"/>
        <w:rPr>
          <w:rFonts w:cs="Times New Roman"/>
        </w:rPr>
      </w:pPr>
    </w:p>
    <w:p w14:paraId="18B6F088" w14:textId="77777777" w:rsidR="00DD3D9A" w:rsidRPr="003E0295" w:rsidRDefault="00DD3D9A" w:rsidP="00631761">
      <w:pPr>
        <w:pStyle w:val="1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ind w:left="0" w:firstLine="0"/>
        <w:rPr>
          <w:sz w:val="24"/>
          <w:szCs w:val="24"/>
        </w:rPr>
      </w:pPr>
      <w:r w:rsidRPr="003E0295">
        <w:rPr>
          <w:sz w:val="24"/>
          <w:szCs w:val="24"/>
        </w:rPr>
        <w:t>Компетенции обучающегося, формируемые в результате освоения дисциплины</w:t>
      </w:r>
    </w:p>
    <w:p w14:paraId="3D365E22" w14:textId="77777777" w:rsidR="00DD3D9A" w:rsidRPr="003E0295" w:rsidRDefault="00DD3D9A" w:rsidP="00631761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Fonts w:cs="Times New Roman"/>
        </w:rPr>
      </w:pPr>
      <w:r w:rsidRPr="003E0295">
        <w:rPr>
          <w:rFonts w:cs="Times New Roman"/>
        </w:rPr>
        <w:t>В результате освоения дисциплины студент приобретает следующие компетенции:</w:t>
      </w:r>
    </w:p>
    <w:p w14:paraId="69C61830" w14:textId="77777777" w:rsidR="00DD3D9A" w:rsidRPr="003E0295" w:rsidRDefault="00DD3D9A" w:rsidP="00631761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Fonts w:cs="Times New Roman"/>
        </w:rPr>
      </w:pPr>
    </w:p>
    <w:tbl>
      <w:tblPr>
        <w:tblW w:w="10462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40"/>
        <w:gridCol w:w="849"/>
        <w:gridCol w:w="2837"/>
        <w:gridCol w:w="2126"/>
        <w:gridCol w:w="2410"/>
      </w:tblGrid>
      <w:tr w:rsidR="005675EA" w:rsidRPr="002063FD" w14:paraId="1418C043" w14:textId="4CCA1941" w:rsidTr="00631761">
        <w:trPr>
          <w:trHeight w:val="961"/>
          <w:tblHeader/>
        </w:trPr>
        <w:tc>
          <w:tcPr>
            <w:tcW w:w="22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9AE178" w14:textId="77777777" w:rsidR="005675EA" w:rsidRPr="003E0295" w:rsidRDefault="005675EA" w:rsidP="0063176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cs="Times New Roman"/>
              </w:rPr>
            </w:pPr>
            <w:r w:rsidRPr="003E0295">
              <w:rPr>
                <w:rStyle w:val="a7"/>
                <w:rFonts w:cs="Times New Roman"/>
                <w:b/>
                <w:bCs/>
              </w:rPr>
              <w:lastRenderedPageBreak/>
              <w:t>Компетенция</w:t>
            </w:r>
          </w:p>
        </w:tc>
        <w:tc>
          <w:tcPr>
            <w:tcW w:w="84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C8B859" w14:textId="77777777" w:rsidR="005675EA" w:rsidRPr="003E0295" w:rsidRDefault="005675EA" w:rsidP="0063176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cs="Times New Roman"/>
              </w:rPr>
            </w:pPr>
            <w:r w:rsidRPr="003E0295">
              <w:rPr>
                <w:rStyle w:val="a7"/>
                <w:rFonts w:cs="Times New Roman"/>
                <w:b/>
                <w:bCs/>
              </w:rPr>
              <w:t>Код по ФГОС/ НИУ</w:t>
            </w:r>
          </w:p>
        </w:tc>
        <w:tc>
          <w:tcPr>
            <w:tcW w:w="283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4FCA1" w14:textId="77777777" w:rsidR="005675EA" w:rsidRPr="003E0295" w:rsidRDefault="005675EA" w:rsidP="0063176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cs="Times New Roman"/>
              </w:rPr>
            </w:pPr>
            <w:r w:rsidRPr="003E0295">
              <w:rPr>
                <w:rStyle w:val="a7"/>
                <w:rFonts w:cs="Times New Roman"/>
                <w:b/>
                <w:bCs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12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6CA592" w14:textId="77777777" w:rsidR="005675EA" w:rsidRPr="003E0295" w:rsidRDefault="005675EA" w:rsidP="0063176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cs="Times New Roman"/>
              </w:rPr>
            </w:pPr>
            <w:r w:rsidRPr="003E0295">
              <w:rPr>
                <w:rStyle w:val="a7"/>
                <w:rFonts w:cs="Times New Roman"/>
                <w:b/>
                <w:bCs/>
              </w:rPr>
              <w:t>Формы и методы обучения, способствующие формированию и развитию компетенции</w:t>
            </w:r>
          </w:p>
        </w:tc>
        <w:tc>
          <w:tcPr>
            <w:tcW w:w="2410" w:type="dxa"/>
            <w:shd w:val="clear" w:color="auto" w:fill="FFFFFF"/>
          </w:tcPr>
          <w:p w14:paraId="0037B3E0" w14:textId="658976AF" w:rsidR="005675EA" w:rsidRPr="00183549" w:rsidRDefault="00183549" w:rsidP="0063176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Style w:val="a7"/>
                <w:rFonts w:cs="Times New Roman"/>
                <w:b/>
                <w:bCs/>
              </w:rPr>
            </w:pPr>
            <w:r w:rsidRPr="00183549">
              <w:rPr>
                <w:rStyle w:val="AA0"/>
                <w:rFonts w:eastAsia="Times New Roman"/>
                <w:b/>
              </w:rPr>
              <w:t xml:space="preserve">Форма контроля уровня </w:t>
            </w:r>
            <w:proofErr w:type="spellStart"/>
            <w:r w:rsidRPr="00183549">
              <w:rPr>
                <w:rStyle w:val="AA0"/>
                <w:rFonts w:eastAsia="Times New Roman"/>
                <w:b/>
              </w:rPr>
              <w:t>сформированности</w:t>
            </w:r>
            <w:proofErr w:type="spellEnd"/>
            <w:r w:rsidRPr="00183549">
              <w:rPr>
                <w:rStyle w:val="AA0"/>
                <w:rFonts w:eastAsia="Times New Roman"/>
                <w:b/>
              </w:rPr>
              <w:t xml:space="preserve"> компетенции</w:t>
            </w:r>
          </w:p>
        </w:tc>
      </w:tr>
      <w:tr w:rsidR="00631761" w:rsidRPr="002063FD" w14:paraId="770166DB" w14:textId="0377795A" w:rsidTr="00631761">
        <w:trPr>
          <w:trHeight w:val="1441"/>
        </w:trPr>
        <w:tc>
          <w:tcPr>
            <w:tcW w:w="22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4853D" w14:textId="6A41C8AD" w:rsidR="00631761" w:rsidRPr="00631761" w:rsidRDefault="00631761" w:rsidP="0063176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Style w:val="a7"/>
                <w:rFonts w:cs="Times New Roman"/>
              </w:rPr>
            </w:pPr>
            <w:r w:rsidRPr="00631761">
              <w:rPr>
                <w:color w:val="000000" w:themeColor="text1"/>
              </w:rPr>
              <w:t>Способен учиться, приобретать новые знания, умения, в том числе в области, отличной от профессиональной</w:t>
            </w:r>
          </w:p>
        </w:tc>
        <w:tc>
          <w:tcPr>
            <w:tcW w:w="84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81FCC" w14:textId="708780C1" w:rsidR="00631761" w:rsidRPr="00631761" w:rsidRDefault="00631761" w:rsidP="0063176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Style w:val="a7"/>
                <w:rFonts w:cs="Times New Roman"/>
              </w:rPr>
            </w:pPr>
            <w:r w:rsidRPr="00631761">
              <w:t>УК-1</w:t>
            </w:r>
          </w:p>
        </w:tc>
        <w:tc>
          <w:tcPr>
            <w:tcW w:w="283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4FCC3" w14:textId="7E495CB3" w:rsidR="00631761" w:rsidRPr="00631761" w:rsidRDefault="00631761" w:rsidP="0063176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Style w:val="a7"/>
                <w:rFonts w:cs="Times New Roman"/>
              </w:rPr>
            </w:pPr>
            <w:r w:rsidRPr="00631761">
              <w:rPr>
                <w:w w:val="105"/>
              </w:rPr>
              <w:t>Владеет навыками поиска, отбора, анализа и презентации информации по темам курса, даёт грамотную оценку этим материалам. Владеет навыками междисциплинарного анализа.</w:t>
            </w:r>
          </w:p>
        </w:tc>
        <w:tc>
          <w:tcPr>
            <w:tcW w:w="2126" w:type="dxa"/>
            <w:shd w:val="clear" w:color="auto" w:fill="FFFFFF"/>
          </w:tcPr>
          <w:p w14:paraId="56D1C744" w14:textId="77777777" w:rsidR="00631761" w:rsidRPr="00631761" w:rsidRDefault="00631761" w:rsidP="00631761">
            <w:pPr>
              <w:pStyle w:val="TableParagraph"/>
              <w:spacing w:line="252" w:lineRule="auto"/>
              <w:ind w:right="-134"/>
              <w:rPr>
                <w:w w:val="105"/>
                <w:sz w:val="24"/>
                <w:szCs w:val="24"/>
              </w:rPr>
            </w:pPr>
            <w:r w:rsidRPr="00631761">
              <w:rPr>
                <w:w w:val="105"/>
                <w:sz w:val="24"/>
                <w:szCs w:val="24"/>
              </w:rPr>
              <w:t xml:space="preserve">Лекционные и семинарские занятия, работа в группах, самостоятельная работа </w:t>
            </w:r>
          </w:p>
          <w:p w14:paraId="2FA38B21" w14:textId="5F764213" w:rsidR="00631761" w:rsidRPr="00631761" w:rsidRDefault="00631761" w:rsidP="0063176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cs="Times New Roman"/>
              </w:rPr>
            </w:pPr>
          </w:p>
        </w:tc>
        <w:tc>
          <w:tcPr>
            <w:tcW w:w="2410" w:type="dxa"/>
          </w:tcPr>
          <w:p w14:paraId="19772FF7" w14:textId="24D3B8D1" w:rsidR="00631761" w:rsidRPr="00631761" w:rsidRDefault="00631761" w:rsidP="006317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631761">
              <w:rPr>
                <w:w w:val="105"/>
                <w:lang w:val="ru-RU"/>
              </w:rPr>
              <w:t>Доклад, работа на семинаре, экзамен</w:t>
            </w:r>
          </w:p>
        </w:tc>
      </w:tr>
      <w:tr w:rsidR="00631761" w:rsidRPr="002063FD" w14:paraId="145B3EFF" w14:textId="621DE159" w:rsidTr="00631761">
        <w:trPr>
          <w:trHeight w:val="1441"/>
        </w:trPr>
        <w:tc>
          <w:tcPr>
            <w:tcW w:w="22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3CB3C" w14:textId="7CE0EDC8" w:rsidR="00631761" w:rsidRPr="00631761" w:rsidRDefault="00631761" w:rsidP="0063176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Style w:val="a7"/>
                <w:rFonts w:cs="Times New Roman"/>
              </w:rPr>
            </w:pPr>
            <w:r w:rsidRPr="00631761">
              <w:rPr>
                <w:color w:val="000000" w:themeColor="text1"/>
              </w:rPr>
              <w:t>Способен работать с информацией: находить, оценивать и использовать информацию из различных источников, необходимую для решения научных и профессиональных задач (в том числе на основе системного подхода)</w:t>
            </w:r>
          </w:p>
        </w:tc>
        <w:tc>
          <w:tcPr>
            <w:tcW w:w="84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87105" w14:textId="461F19D8" w:rsidR="00631761" w:rsidRPr="00631761" w:rsidRDefault="00631761" w:rsidP="0063176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Style w:val="a7"/>
                <w:rFonts w:cs="Times New Roman"/>
              </w:rPr>
            </w:pPr>
            <w:r w:rsidRPr="00631761">
              <w:t>УК-5</w:t>
            </w:r>
          </w:p>
        </w:tc>
        <w:tc>
          <w:tcPr>
            <w:tcW w:w="283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8E325" w14:textId="77777777" w:rsidR="00631761" w:rsidRPr="00631761" w:rsidRDefault="00631761" w:rsidP="00631761">
            <w:pPr>
              <w:pStyle w:val="TableParagraph"/>
              <w:spacing w:line="223" w:lineRule="exact"/>
              <w:ind w:right="125"/>
              <w:rPr>
                <w:w w:val="105"/>
                <w:sz w:val="24"/>
                <w:szCs w:val="24"/>
              </w:rPr>
            </w:pPr>
            <w:r w:rsidRPr="00631761">
              <w:rPr>
                <w:w w:val="105"/>
                <w:sz w:val="24"/>
                <w:szCs w:val="24"/>
              </w:rPr>
              <w:t xml:space="preserve">Анализирует и критически использует и источники, специфические для - изучаемой дисциплины. </w:t>
            </w:r>
          </w:p>
          <w:p w14:paraId="41EECE7E" w14:textId="77777777" w:rsidR="00631761" w:rsidRPr="00631761" w:rsidRDefault="00631761" w:rsidP="00631761">
            <w:pPr>
              <w:pStyle w:val="TableParagraph"/>
              <w:spacing w:line="223" w:lineRule="exact"/>
              <w:ind w:right="125"/>
              <w:rPr>
                <w:w w:val="105"/>
                <w:sz w:val="24"/>
                <w:szCs w:val="24"/>
              </w:rPr>
            </w:pPr>
            <w:r w:rsidRPr="00631761">
              <w:rPr>
                <w:w w:val="105"/>
                <w:sz w:val="24"/>
                <w:szCs w:val="24"/>
              </w:rPr>
              <w:t xml:space="preserve">Находит дополнительную литературу в библиотеках. </w:t>
            </w:r>
          </w:p>
          <w:p w14:paraId="107284BF" w14:textId="01749FA1" w:rsidR="00631761" w:rsidRPr="00631761" w:rsidRDefault="00631761" w:rsidP="0063176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Style w:val="a7"/>
                <w:rFonts w:cs="Times New Roman"/>
              </w:rPr>
            </w:pPr>
            <w:r w:rsidRPr="00631761">
              <w:rPr>
                <w:w w:val="105"/>
              </w:rPr>
              <w:t>Умеет правильно составлять ссылки на использованную литературу.</w:t>
            </w:r>
          </w:p>
        </w:tc>
        <w:tc>
          <w:tcPr>
            <w:tcW w:w="2126" w:type="dxa"/>
            <w:shd w:val="clear" w:color="auto" w:fill="FFFFFF"/>
          </w:tcPr>
          <w:p w14:paraId="4C6E23B3" w14:textId="77777777" w:rsidR="00631761" w:rsidRPr="00631761" w:rsidRDefault="00631761" w:rsidP="00631761">
            <w:pPr>
              <w:pStyle w:val="TableParagraph"/>
              <w:spacing w:line="252" w:lineRule="auto"/>
              <w:ind w:right="-134"/>
              <w:rPr>
                <w:w w:val="105"/>
                <w:sz w:val="24"/>
                <w:szCs w:val="24"/>
              </w:rPr>
            </w:pPr>
            <w:r w:rsidRPr="00631761">
              <w:rPr>
                <w:w w:val="105"/>
                <w:sz w:val="24"/>
                <w:szCs w:val="24"/>
              </w:rPr>
              <w:t xml:space="preserve">Лекционные и семинарские занятия, работа в группах, самостоятельная работа </w:t>
            </w:r>
          </w:p>
          <w:p w14:paraId="6F05F619" w14:textId="721C8D85" w:rsidR="00631761" w:rsidRPr="00631761" w:rsidRDefault="00631761" w:rsidP="0063176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Style w:val="a7"/>
                <w:rFonts w:cs="Times New Roman"/>
              </w:rPr>
            </w:pPr>
          </w:p>
        </w:tc>
        <w:tc>
          <w:tcPr>
            <w:tcW w:w="2410" w:type="dxa"/>
          </w:tcPr>
          <w:p w14:paraId="2F5AF317" w14:textId="4019475E" w:rsidR="00631761" w:rsidRPr="00631761" w:rsidRDefault="00631761" w:rsidP="006317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631761">
              <w:rPr>
                <w:w w:val="105"/>
                <w:lang w:val="ru-RU"/>
              </w:rPr>
              <w:t>Доклад, работа на семинаре, экзамен</w:t>
            </w:r>
          </w:p>
        </w:tc>
      </w:tr>
      <w:tr w:rsidR="00631761" w:rsidRPr="002063FD" w14:paraId="532B6A93" w14:textId="4A6D58F6" w:rsidTr="00631761">
        <w:trPr>
          <w:trHeight w:val="1441"/>
        </w:trPr>
        <w:tc>
          <w:tcPr>
            <w:tcW w:w="22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471BB" w14:textId="77777777" w:rsidR="00631761" w:rsidRPr="00631761" w:rsidRDefault="00631761" w:rsidP="00631761">
            <w:pPr>
              <w:pStyle w:val="TableParagraph"/>
              <w:spacing w:line="252" w:lineRule="auto"/>
              <w:ind w:right="69"/>
              <w:rPr>
                <w:sz w:val="24"/>
                <w:szCs w:val="24"/>
              </w:rPr>
            </w:pPr>
            <w:r w:rsidRPr="00631761">
              <w:rPr>
                <w:w w:val="105"/>
                <w:sz w:val="24"/>
                <w:szCs w:val="24"/>
              </w:rPr>
              <w:t>Способен грамотно строить коммуникацию, исходя</w:t>
            </w:r>
          </w:p>
          <w:p w14:paraId="0B8C8B8A" w14:textId="2F2BEBF3" w:rsidR="00631761" w:rsidRPr="00631761" w:rsidRDefault="00631761" w:rsidP="0063176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Style w:val="a7"/>
                <w:rFonts w:cs="Times New Roman"/>
              </w:rPr>
            </w:pPr>
            <w:r w:rsidRPr="00631761">
              <w:rPr>
                <w:w w:val="105"/>
              </w:rPr>
              <w:t>из целей и ситуации общения</w:t>
            </w:r>
          </w:p>
        </w:tc>
        <w:tc>
          <w:tcPr>
            <w:tcW w:w="84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1EAE0" w14:textId="15D3158A" w:rsidR="00631761" w:rsidRPr="00631761" w:rsidRDefault="00631761" w:rsidP="0063176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Style w:val="a7"/>
                <w:rFonts w:cs="Times New Roman"/>
              </w:rPr>
            </w:pPr>
            <w:r w:rsidRPr="00631761">
              <w:t>УК-8</w:t>
            </w:r>
          </w:p>
        </w:tc>
        <w:tc>
          <w:tcPr>
            <w:tcW w:w="283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3BE61" w14:textId="06E827B1" w:rsidR="00631761" w:rsidRPr="00631761" w:rsidRDefault="00631761" w:rsidP="00631761">
            <w:pPr>
              <w:pStyle w:val="TableParagraph"/>
              <w:spacing w:line="252" w:lineRule="auto"/>
              <w:ind w:right="125"/>
              <w:rPr>
                <w:sz w:val="24"/>
                <w:szCs w:val="24"/>
              </w:rPr>
            </w:pPr>
            <w:r w:rsidRPr="00631761">
              <w:rPr>
                <w:w w:val="105"/>
                <w:sz w:val="24"/>
                <w:szCs w:val="24"/>
              </w:rPr>
              <w:t>Участвует в коллективном обсуждении и анализе проблем востоковедения. Демонстрирует навыки публичной речи.</w:t>
            </w:r>
          </w:p>
        </w:tc>
        <w:tc>
          <w:tcPr>
            <w:tcW w:w="2126" w:type="dxa"/>
            <w:shd w:val="clear" w:color="auto" w:fill="FFFFFF"/>
          </w:tcPr>
          <w:p w14:paraId="17B99800" w14:textId="77777777" w:rsidR="00631761" w:rsidRPr="00631761" w:rsidRDefault="00631761" w:rsidP="00631761">
            <w:pPr>
              <w:pStyle w:val="TableParagraph"/>
              <w:spacing w:line="252" w:lineRule="auto"/>
              <w:ind w:right="-134"/>
              <w:rPr>
                <w:w w:val="105"/>
                <w:sz w:val="24"/>
                <w:szCs w:val="24"/>
              </w:rPr>
            </w:pPr>
            <w:r w:rsidRPr="00631761">
              <w:rPr>
                <w:w w:val="105"/>
                <w:sz w:val="24"/>
                <w:szCs w:val="24"/>
              </w:rPr>
              <w:t xml:space="preserve">Семинарские занятия, работа в группах, самостоятельная работа </w:t>
            </w:r>
          </w:p>
          <w:p w14:paraId="07E795E0" w14:textId="6749DD3F" w:rsidR="00631761" w:rsidRPr="00631761" w:rsidRDefault="00631761" w:rsidP="0063176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Style w:val="a7"/>
                <w:rFonts w:cs="Times New Roman"/>
              </w:rPr>
            </w:pPr>
          </w:p>
        </w:tc>
        <w:tc>
          <w:tcPr>
            <w:tcW w:w="2410" w:type="dxa"/>
          </w:tcPr>
          <w:p w14:paraId="5FFAA204" w14:textId="3534A7E2" w:rsidR="00631761" w:rsidRPr="00631761" w:rsidRDefault="00631761" w:rsidP="006317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631761">
              <w:rPr>
                <w:w w:val="105"/>
                <w:lang w:val="ru-RU"/>
              </w:rPr>
              <w:t>Доклад, работа на семинаре, экзамен</w:t>
            </w:r>
          </w:p>
        </w:tc>
      </w:tr>
      <w:tr w:rsidR="00631761" w:rsidRPr="002063FD" w14:paraId="654C26A6" w14:textId="5A6D6506" w:rsidTr="00631761">
        <w:trPr>
          <w:trHeight w:val="1441"/>
        </w:trPr>
        <w:tc>
          <w:tcPr>
            <w:tcW w:w="22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4735A" w14:textId="77777777" w:rsidR="00631761" w:rsidRPr="00631761" w:rsidRDefault="00631761" w:rsidP="0063176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Style w:val="a7"/>
                <w:rFonts w:cs="Times New Roman"/>
              </w:rPr>
            </w:pPr>
            <w:r w:rsidRPr="00631761">
              <w:rPr>
                <w:rFonts w:cs="Times New Roman"/>
              </w:rPr>
              <w:t>Способен представлять  результаты  собственных  и  групповых исследований</w:t>
            </w:r>
          </w:p>
        </w:tc>
        <w:tc>
          <w:tcPr>
            <w:tcW w:w="84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A1765" w14:textId="77777777" w:rsidR="00631761" w:rsidRPr="00631761" w:rsidRDefault="00631761" w:rsidP="0063176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Style w:val="a7"/>
                <w:rFonts w:cs="Times New Roman"/>
              </w:rPr>
            </w:pPr>
            <w:r w:rsidRPr="00631761">
              <w:rPr>
                <w:rStyle w:val="a7"/>
                <w:rFonts w:cs="Times New Roman"/>
              </w:rPr>
              <w:t>ПК-4</w:t>
            </w:r>
          </w:p>
        </w:tc>
        <w:tc>
          <w:tcPr>
            <w:tcW w:w="283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02D0C" w14:textId="77777777" w:rsidR="00631761" w:rsidRPr="00631761" w:rsidRDefault="00631761" w:rsidP="0063176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cs="Times New Roman"/>
              </w:rPr>
            </w:pPr>
            <w:r w:rsidRPr="00631761">
              <w:rPr>
                <w:rStyle w:val="a7"/>
                <w:rFonts w:cs="Times New Roman"/>
              </w:rPr>
              <w:t xml:space="preserve">Студент демонстрирует способность представить базовые знания по курсу и результат самостоятельной работы над отдельными его проблемами в форме доклада с презентацией. </w:t>
            </w:r>
          </w:p>
        </w:tc>
        <w:tc>
          <w:tcPr>
            <w:tcW w:w="212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CF769" w14:textId="77777777" w:rsidR="00631761" w:rsidRPr="00631761" w:rsidRDefault="00631761" w:rsidP="0063176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cs="Times New Roman"/>
              </w:rPr>
            </w:pPr>
            <w:r w:rsidRPr="00631761">
              <w:rPr>
                <w:rStyle w:val="a7"/>
                <w:rFonts w:cs="Times New Roman"/>
              </w:rPr>
              <w:t xml:space="preserve">Метод проблемного изложения с элементами дискуссии (семинар); </w:t>
            </w:r>
            <w:r w:rsidRPr="00631761">
              <w:rPr>
                <w:rFonts w:cs="Times New Roman"/>
              </w:rPr>
              <w:t>объяснительно-иллюстративный метод (лекция) с использованием мультимедийного проектора и экрана для демонстрации аудио- и видео- контента на русском и английском языках</w:t>
            </w:r>
          </w:p>
        </w:tc>
        <w:tc>
          <w:tcPr>
            <w:tcW w:w="2410" w:type="dxa"/>
            <w:shd w:val="clear" w:color="auto" w:fill="FFFFFF"/>
          </w:tcPr>
          <w:p w14:paraId="31C98F4A" w14:textId="69C16304" w:rsidR="00631761" w:rsidRPr="00631761" w:rsidRDefault="00631761" w:rsidP="0063176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Style w:val="a7"/>
                <w:rFonts w:cs="Times New Roman"/>
              </w:rPr>
            </w:pPr>
            <w:r w:rsidRPr="00631761">
              <w:rPr>
                <w:rFonts w:cs="Times New Roman"/>
              </w:rPr>
              <w:t>Работа на семинаре, доклад</w:t>
            </w:r>
          </w:p>
        </w:tc>
      </w:tr>
      <w:tr w:rsidR="00631761" w:rsidRPr="002063FD" w14:paraId="6E125429" w14:textId="1C8AEA3E" w:rsidTr="00631761">
        <w:trPr>
          <w:trHeight w:val="1441"/>
        </w:trPr>
        <w:tc>
          <w:tcPr>
            <w:tcW w:w="22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38E4A" w14:textId="77777777" w:rsidR="00631761" w:rsidRPr="00631761" w:rsidRDefault="00631761" w:rsidP="0063176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Style w:val="a7"/>
                <w:rFonts w:cs="Times New Roman"/>
              </w:rPr>
            </w:pPr>
            <w:r w:rsidRPr="00631761">
              <w:rPr>
                <w:rFonts w:cs="Times New Roman"/>
              </w:rPr>
              <w:lastRenderedPageBreak/>
              <w:t>Способен пользоваться понятийным аппаратом научных исследований, критически анализировать собранную информацию</w:t>
            </w:r>
          </w:p>
        </w:tc>
        <w:tc>
          <w:tcPr>
            <w:tcW w:w="84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67A83" w14:textId="77777777" w:rsidR="00631761" w:rsidRPr="00631761" w:rsidRDefault="00631761" w:rsidP="0063176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Style w:val="a7"/>
                <w:rFonts w:cs="Times New Roman"/>
              </w:rPr>
            </w:pPr>
            <w:r w:rsidRPr="00631761">
              <w:rPr>
                <w:rStyle w:val="a7"/>
                <w:rFonts w:cs="Times New Roman"/>
              </w:rPr>
              <w:t>ПК-11</w:t>
            </w:r>
          </w:p>
        </w:tc>
        <w:tc>
          <w:tcPr>
            <w:tcW w:w="283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6ADF6" w14:textId="77777777" w:rsidR="00631761" w:rsidRPr="00631761" w:rsidRDefault="00631761" w:rsidP="0063176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cs="Times New Roman"/>
              </w:rPr>
            </w:pPr>
            <w:r w:rsidRPr="00631761">
              <w:rPr>
                <w:rStyle w:val="a7"/>
                <w:rFonts w:cs="Times New Roman"/>
              </w:rPr>
              <w:t>Студент грамотно использует экономическую и общетеоретическую терминологию.</w:t>
            </w:r>
          </w:p>
        </w:tc>
        <w:tc>
          <w:tcPr>
            <w:tcW w:w="212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C7CF4" w14:textId="77777777" w:rsidR="00631761" w:rsidRPr="00631761" w:rsidRDefault="00631761" w:rsidP="0063176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cs="Times New Roman"/>
              </w:rPr>
            </w:pPr>
            <w:r w:rsidRPr="00631761">
              <w:rPr>
                <w:rStyle w:val="a7"/>
                <w:rFonts w:cs="Times New Roman"/>
              </w:rPr>
              <w:t xml:space="preserve">Метод проблемного изложения с элементами дискуссии (семинар); </w:t>
            </w:r>
            <w:r w:rsidRPr="00631761">
              <w:rPr>
                <w:rFonts w:cs="Times New Roman"/>
              </w:rPr>
              <w:t>объяснительно-иллюстративный метод (лекция) с использованием мультимедийного проектора и экрана для демонстрации аудио- и видео- контента на русском и английском языках</w:t>
            </w:r>
          </w:p>
        </w:tc>
        <w:tc>
          <w:tcPr>
            <w:tcW w:w="2410" w:type="dxa"/>
            <w:shd w:val="clear" w:color="auto" w:fill="FFFFFF"/>
          </w:tcPr>
          <w:p w14:paraId="184916A1" w14:textId="3B008112" w:rsidR="00631761" w:rsidRPr="00631761" w:rsidRDefault="00631761" w:rsidP="0063176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Style w:val="a7"/>
                <w:rFonts w:cs="Times New Roman"/>
              </w:rPr>
            </w:pPr>
            <w:r w:rsidRPr="00631761">
              <w:rPr>
                <w:rFonts w:cs="Times New Roman"/>
              </w:rPr>
              <w:t>Работа на семинаре, доклад, экзамен</w:t>
            </w:r>
          </w:p>
        </w:tc>
      </w:tr>
    </w:tbl>
    <w:p w14:paraId="6697F086" w14:textId="77777777" w:rsidR="00DD3D9A" w:rsidRPr="003E0295" w:rsidRDefault="00DD3D9A" w:rsidP="0063176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rPr>
          <w:sz w:val="24"/>
          <w:szCs w:val="24"/>
        </w:rPr>
      </w:pPr>
    </w:p>
    <w:p w14:paraId="6DF32722" w14:textId="77777777" w:rsidR="00DD3D9A" w:rsidRPr="003E0295" w:rsidRDefault="00DD3D9A" w:rsidP="00631761">
      <w:pPr>
        <w:pStyle w:val="1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ind w:left="0" w:firstLine="0"/>
        <w:rPr>
          <w:sz w:val="24"/>
          <w:szCs w:val="24"/>
        </w:rPr>
      </w:pPr>
      <w:r w:rsidRPr="003E0295">
        <w:rPr>
          <w:sz w:val="24"/>
          <w:szCs w:val="24"/>
        </w:rPr>
        <w:t>Место дисциплины в структуре образовательной программы</w:t>
      </w:r>
    </w:p>
    <w:p w14:paraId="2431371E" w14:textId="77777777" w:rsidR="00DD3D9A" w:rsidRPr="003E0295" w:rsidRDefault="00DD3D9A" w:rsidP="00631761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both"/>
        <w:rPr>
          <w:rFonts w:cs="Times New Roman"/>
        </w:rPr>
      </w:pPr>
      <w:r w:rsidRPr="003E0295">
        <w:rPr>
          <w:rFonts w:cs="Times New Roman"/>
        </w:rPr>
        <w:t>Данная дисциплина относится к блоку дисциплин дополнительного профиля (</w:t>
      </w:r>
      <w:proofErr w:type="spellStart"/>
      <w:r w:rsidRPr="003E0295">
        <w:rPr>
          <w:rStyle w:val="a7"/>
          <w:rFonts w:cs="Times New Roman"/>
        </w:rPr>
        <w:t>M</w:t>
      </w:r>
      <w:r w:rsidRPr="003E0295">
        <w:rPr>
          <w:rFonts w:cs="Times New Roman"/>
        </w:rPr>
        <w:t>inor</w:t>
      </w:r>
      <w:proofErr w:type="spellEnd"/>
      <w:r w:rsidRPr="003E0295">
        <w:rPr>
          <w:rFonts w:cs="Times New Roman"/>
        </w:rPr>
        <w:t>), обеспечивающих бакалаврскую подготовку.</w:t>
      </w:r>
    </w:p>
    <w:p w14:paraId="1F4D4AF1" w14:textId="77777777" w:rsidR="00631761" w:rsidRDefault="00631761" w:rsidP="00631761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both"/>
        <w:rPr>
          <w:rFonts w:cs="Times New Roman"/>
        </w:rPr>
      </w:pPr>
    </w:p>
    <w:p w14:paraId="0F1C45CE" w14:textId="77777777" w:rsidR="00DD3D9A" w:rsidRPr="003E0295" w:rsidRDefault="00DD3D9A" w:rsidP="00631761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both"/>
        <w:rPr>
          <w:rFonts w:cs="Times New Roman"/>
        </w:rPr>
      </w:pPr>
      <w:r w:rsidRPr="003E0295">
        <w:rPr>
          <w:rFonts w:cs="Times New Roman"/>
        </w:rPr>
        <w:t xml:space="preserve">Для освоения учебной дисциплины студенты должны иметь общеобразовательную подготовку по общественным и гуманитарным наукам, соответствующую критериям второго курса соответствующего факультета НИУ ВШЭ-СПб. </w:t>
      </w:r>
    </w:p>
    <w:p w14:paraId="7340BC51" w14:textId="77777777" w:rsidR="00631761" w:rsidRDefault="00631761" w:rsidP="00631761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both"/>
        <w:rPr>
          <w:rFonts w:cs="Times New Roman"/>
        </w:rPr>
      </w:pPr>
    </w:p>
    <w:p w14:paraId="4AAEA363" w14:textId="77777777" w:rsidR="00DD3D9A" w:rsidRPr="003E0295" w:rsidRDefault="00DD3D9A" w:rsidP="00631761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both"/>
        <w:rPr>
          <w:rFonts w:cs="Times New Roman"/>
        </w:rPr>
      </w:pPr>
      <w:r w:rsidRPr="003E0295">
        <w:rPr>
          <w:rFonts w:cs="Times New Roman"/>
        </w:rPr>
        <w:t xml:space="preserve">Необходимым условием изучения дисциплины является успешное освоение дисциплин </w:t>
      </w:r>
      <w:r w:rsidR="0016313B" w:rsidRPr="003E0295">
        <w:rPr>
          <w:rFonts w:cs="Times New Roman"/>
        </w:rPr>
        <w:t>«Концепции современного востоковедения», «Сравнительная история цивилизаций Восточной и Юго-Восточной Азии», «Исламская цивилизация и мусульманское право: история и современность».</w:t>
      </w:r>
    </w:p>
    <w:p w14:paraId="28BEE59B" w14:textId="77777777" w:rsidR="00DD3D9A" w:rsidRPr="003E0295" w:rsidRDefault="00DD3D9A" w:rsidP="00631761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both"/>
        <w:rPr>
          <w:rFonts w:cs="Times New Roman"/>
        </w:rPr>
      </w:pPr>
    </w:p>
    <w:p w14:paraId="3E7B4094" w14:textId="77777777" w:rsidR="00DD3D9A" w:rsidRPr="003E0295" w:rsidRDefault="00DD3D9A" w:rsidP="00631761">
      <w:pPr>
        <w:pStyle w:val="1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ind w:left="0" w:firstLine="0"/>
        <w:jc w:val="both"/>
        <w:rPr>
          <w:sz w:val="24"/>
          <w:szCs w:val="24"/>
        </w:rPr>
      </w:pPr>
      <w:r w:rsidRPr="003E0295">
        <w:rPr>
          <w:sz w:val="24"/>
          <w:szCs w:val="24"/>
        </w:rPr>
        <w:t>Тематический план учебной дисциплины</w:t>
      </w:r>
    </w:p>
    <w:p w14:paraId="19693C5E" w14:textId="77777777" w:rsidR="00DD3D9A" w:rsidRPr="003E0295" w:rsidRDefault="00DD3D9A" w:rsidP="00631761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Fonts w:cs="Times New Roman"/>
        </w:rPr>
      </w:pPr>
    </w:p>
    <w:p w14:paraId="753DAA60" w14:textId="77777777" w:rsidR="00DD3D9A" w:rsidRPr="003E0295" w:rsidRDefault="00DD3D9A" w:rsidP="00631761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both"/>
        <w:rPr>
          <w:rFonts w:cs="Times New Roman"/>
        </w:rPr>
      </w:pPr>
      <w:r w:rsidRPr="003E0295">
        <w:rPr>
          <w:rFonts w:cs="Times New Roman"/>
        </w:rPr>
        <w:t>ОБЪЕМ ДИСЦИПЛИНЫ - 5 зачетных единиц</w:t>
      </w:r>
    </w:p>
    <w:p w14:paraId="59BE28F9" w14:textId="77777777" w:rsidR="00DD3D9A" w:rsidRPr="003E0295" w:rsidRDefault="00DD3D9A" w:rsidP="00631761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both"/>
        <w:rPr>
          <w:rFonts w:cs="Times New Roman"/>
        </w:rPr>
      </w:pPr>
    </w:p>
    <w:tbl>
      <w:tblPr>
        <w:tblW w:w="10341" w:type="dxa"/>
        <w:tblInd w:w="11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3"/>
        <w:gridCol w:w="5666"/>
        <w:gridCol w:w="713"/>
        <w:gridCol w:w="15"/>
        <w:gridCol w:w="1018"/>
        <w:gridCol w:w="1021"/>
        <w:gridCol w:w="1455"/>
      </w:tblGrid>
      <w:tr w:rsidR="00DD3D9A" w:rsidRPr="003E0295" w14:paraId="701ED28A" w14:textId="77777777" w:rsidTr="003534CF">
        <w:trPr>
          <w:trHeight w:val="895"/>
        </w:trPr>
        <w:tc>
          <w:tcPr>
            <w:tcW w:w="45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6BB49" w14:textId="77777777" w:rsidR="00DD3D9A" w:rsidRPr="003E0295" w:rsidRDefault="00DD3D9A" w:rsidP="006317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566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BBCFC4" w14:textId="77777777" w:rsidR="00DD3D9A" w:rsidRPr="003E0295" w:rsidRDefault="00DD3D9A" w:rsidP="0063176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cs="Times New Roman"/>
              </w:rPr>
            </w:pPr>
            <w:r w:rsidRPr="003E0295">
              <w:rPr>
                <w:rStyle w:val="a7"/>
                <w:rFonts w:cs="Times New Roman"/>
              </w:rPr>
              <w:t>Название раздела</w:t>
            </w:r>
          </w:p>
        </w:tc>
        <w:tc>
          <w:tcPr>
            <w:tcW w:w="71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E4993" w14:textId="77777777" w:rsidR="00DD3D9A" w:rsidRPr="003E0295" w:rsidRDefault="00DD3D9A" w:rsidP="0063176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cs="Times New Roman"/>
              </w:rPr>
            </w:pPr>
            <w:r w:rsidRPr="003E0295">
              <w:rPr>
                <w:rStyle w:val="a7"/>
                <w:rFonts w:cs="Times New Roman"/>
              </w:rPr>
              <w:t>Всего часов</w:t>
            </w:r>
          </w:p>
        </w:tc>
        <w:tc>
          <w:tcPr>
            <w:tcW w:w="205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F96F28" w14:textId="77777777" w:rsidR="00DD3D9A" w:rsidRPr="003E0295" w:rsidRDefault="00DD3D9A" w:rsidP="0063176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cs="Times New Roman"/>
              </w:rPr>
            </w:pPr>
            <w:r w:rsidRPr="003E0295">
              <w:rPr>
                <w:rStyle w:val="a7"/>
                <w:rFonts w:cs="Times New Roman"/>
              </w:rPr>
              <w:t>Аудиторные часы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A3ACD" w14:textId="77777777" w:rsidR="00DD3D9A" w:rsidRPr="003E0295" w:rsidRDefault="00DD3D9A" w:rsidP="0063176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cs="Times New Roman"/>
              </w:rPr>
            </w:pPr>
            <w:r w:rsidRPr="003E0295">
              <w:rPr>
                <w:rStyle w:val="a7"/>
                <w:rFonts w:cs="Times New Roman"/>
              </w:rPr>
              <w:t>Самостоятельная работа</w:t>
            </w:r>
          </w:p>
        </w:tc>
      </w:tr>
      <w:tr w:rsidR="00DD3D9A" w:rsidRPr="003E0295" w14:paraId="30EF00D6" w14:textId="77777777" w:rsidTr="003534CF">
        <w:trPr>
          <w:trHeight w:val="595"/>
        </w:trPr>
        <w:tc>
          <w:tcPr>
            <w:tcW w:w="45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97FF2F0" w14:textId="77777777" w:rsidR="00DD3D9A" w:rsidRPr="003E0295" w:rsidRDefault="00DD3D9A" w:rsidP="006317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566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C97D64C" w14:textId="77777777" w:rsidR="00DD3D9A" w:rsidRPr="003E0295" w:rsidRDefault="00DD3D9A" w:rsidP="006317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71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8051E25" w14:textId="77777777" w:rsidR="00DD3D9A" w:rsidRPr="003E0295" w:rsidRDefault="00DD3D9A" w:rsidP="006317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</w:p>
        </w:tc>
        <w:tc>
          <w:tcPr>
            <w:tcW w:w="10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6220B9" w14:textId="77777777" w:rsidR="00DD3D9A" w:rsidRPr="003E0295" w:rsidRDefault="00DD3D9A" w:rsidP="0063176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cs="Times New Roman"/>
              </w:rPr>
            </w:pPr>
            <w:r w:rsidRPr="003E0295">
              <w:rPr>
                <w:rStyle w:val="a7"/>
                <w:rFonts w:cs="Times New Roman"/>
              </w:rPr>
              <w:t>Лекции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8E2449" w14:textId="77777777" w:rsidR="00DD3D9A" w:rsidRPr="003E0295" w:rsidRDefault="00DD3D9A" w:rsidP="0063176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cs="Times New Roman"/>
              </w:rPr>
            </w:pPr>
            <w:r w:rsidRPr="003E0295">
              <w:rPr>
                <w:rStyle w:val="a7"/>
                <w:rFonts w:cs="Times New Roman"/>
              </w:rPr>
              <w:t>Семинары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2DE83" w14:textId="77777777" w:rsidR="00DD3D9A" w:rsidRPr="003E0295" w:rsidRDefault="00DD3D9A" w:rsidP="006317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</w:p>
        </w:tc>
      </w:tr>
      <w:tr w:rsidR="00DD3D9A" w:rsidRPr="003E0295" w14:paraId="30AD0450" w14:textId="77777777" w:rsidTr="003534CF">
        <w:trPr>
          <w:trHeight w:val="595"/>
        </w:trPr>
        <w:tc>
          <w:tcPr>
            <w:tcW w:w="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FE2E3" w14:textId="77777777" w:rsidR="00DD3D9A" w:rsidRPr="003E0295" w:rsidRDefault="00DD3D9A" w:rsidP="0063176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"/>
              </w:tabs>
              <w:ind w:firstLine="0"/>
              <w:rPr>
                <w:rFonts w:cs="Times New Roman"/>
              </w:rPr>
            </w:pPr>
            <w:r w:rsidRPr="003E0295">
              <w:rPr>
                <w:rStyle w:val="a7"/>
                <w:rFonts w:cs="Times New Roman"/>
              </w:rPr>
              <w:t>11</w:t>
            </w:r>
          </w:p>
        </w:tc>
        <w:tc>
          <w:tcPr>
            <w:tcW w:w="5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013CE" w14:textId="00571E9C" w:rsidR="00DD3D9A" w:rsidRPr="003E0295" w:rsidRDefault="00802570" w:rsidP="0063176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cs="Times New Roman"/>
              </w:rPr>
            </w:pPr>
            <w:r w:rsidRPr="003E0295">
              <w:rPr>
                <w:rStyle w:val="a7"/>
                <w:rFonts w:cs="Times New Roman"/>
              </w:rPr>
              <w:t>Государство и общество на Ближнем Востоке</w:t>
            </w:r>
          </w:p>
        </w:tc>
        <w:tc>
          <w:tcPr>
            <w:tcW w:w="72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48A8C" w14:textId="7C7D4ED4" w:rsidR="00DD3D9A" w:rsidRPr="003E0295" w:rsidRDefault="00802570" w:rsidP="0063176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cs="Times New Roman"/>
              </w:rPr>
            </w:pPr>
            <w:r w:rsidRPr="003E0295">
              <w:rPr>
                <w:rStyle w:val="a7"/>
                <w:rFonts w:cs="Times New Roman"/>
              </w:rPr>
              <w:t>70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3E5FE" w14:textId="44920E9E" w:rsidR="00DD3D9A" w:rsidRPr="003E0295" w:rsidRDefault="00802570" w:rsidP="0063176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cs="Times New Roman"/>
              </w:rPr>
            </w:pPr>
            <w:r w:rsidRPr="003E0295">
              <w:rPr>
                <w:rStyle w:val="a7"/>
                <w:rFonts w:cs="Times New Roman"/>
              </w:rPr>
              <w:t>12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B168A" w14:textId="707C1BCF" w:rsidR="00DD3D9A" w:rsidRPr="003E0295" w:rsidRDefault="00802570" w:rsidP="0063176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cs="Times New Roman"/>
              </w:rPr>
            </w:pPr>
            <w:r w:rsidRPr="003E0295">
              <w:rPr>
                <w:rStyle w:val="a7"/>
                <w:rFonts w:cs="Times New Roman"/>
              </w:rPr>
              <w:t>8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CA119" w14:textId="276A9229" w:rsidR="00DD3D9A" w:rsidRPr="003E0295" w:rsidRDefault="00802570" w:rsidP="0063176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cs="Times New Roman"/>
              </w:rPr>
            </w:pPr>
            <w:r w:rsidRPr="003E0295">
              <w:rPr>
                <w:rFonts w:cs="Times New Roman"/>
              </w:rPr>
              <w:t>50</w:t>
            </w:r>
          </w:p>
        </w:tc>
      </w:tr>
      <w:tr w:rsidR="00DD3D9A" w:rsidRPr="003E0295" w14:paraId="29C4BF93" w14:textId="77777777" w:rsidTr="003534CF">
        <w:trPr>
          <w:trHeight w:val="565"/>
        </w:trPr>
        <w:tc>
          <w:tcPr>
            <w:tcW w:w="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B4ECB" w14:textId="77777777" w:rsidR="00DD3D9A" w:rsidRPr="003E0295" w:rsidRDefault="00DD3D9A" w:rsidP="006317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3E0295">
              <w:rPr>
                <w:lang w:val="ru-RU"/>
              </w:rPr>
              <w:t>2</w:t>
            </w:r>
          </w:p>
        </w:tc>
        <w:tc>
          <w:tcPr>
            <w:tcW w:w="5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ACADE" w14:textId="46F4F509" w:rsidR="00DD3D9A" w:rsidRPr="003E0295" w:rsidRDefault="00802570" w:rsidP="0063176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0" w:lineRule="atLeast"/>
              <w:ind w:firstLine="0"/>
              <w:rPr>
                <w:rStyle w:val="a7"/>
                <w:rFonts w:cs="Times New Roman"/>
                <w:lang w:bidi="ar-EG"/>
              </w:rPr>
            </w:pPr>
            <w:r w:rsidRPr="003E0295">
              <w:rPr>
                <w:rStyle w:val="a7"/>
                <w:rFonts w:cs="Times New Roman"/>
                <w:lang w:bidi="ar-EG"/>
              </w:rPr>
              <w:t>Государство и общество в Восточной Азии</w:t>
            </w:r>
          </w:p>
        </w:tc>
        <w:tc>
          <w:tcPr>
            <w:tcW w:w="72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569B6" w14:textId="132FFDDA" w:rsidR="00DD3D9A" w:rsidRPr="003E0295" w:rsidRDefault="00802570" w:rsidP="006317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 w:rsidRPr="003E0295">
              <w:rPr>
                <w:lang w:val="ru-RU"/>
              </w:rPr>
              <w:t>92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53466" w14:textId="7E76B534" w:rsidR="00DD3D9A" w:rsidRPr="003E0295" w:rsidRDefault="00802570" w:rsidP="0063176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cs="Times New Roman"/>
              </w:rPr>
            </w:pPr>
            <w:r w:rsidRPr="003E0295">
              <w:rPr>
                <w:rStyle w:val="a7"/>
                <w:rFonts w:cs="Times New Roman"/>
              </w:rPr>
              <w:t>20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7F942" w14:textId="19CAEA09" w:rsidR="00DD3D9A" w:rsidRPr="003E0295" w:rsidRDefault="00802570" w:rsidP="006317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 w:rsidRPr="003E0295">
              <w:rPr>
                <w:lang w:val="ru-RU"/>
              </w:rPr>
              <w:t>12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22867" w14:textId="16DCE9E2" w:rsidR="00DD3D9A" w:rsidRPr="003E0295" w:rsidRDefault="00802570" w:rsidP="0063176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cs="Times New Roman"/>
              </w:rPr>
            </w:pPr>
            <w:r w:rsidRPr="003E0295">
              <w:rPr>
                <w:rStyle w:val="a7"/>
                <w:rFonts w:cs="Times New Roman"/>
              </w:rPr>
              <w:t>60</w:t>
            </w:r>
          </w:p>
        </w:tc>
      </w:tr>
      <w:tr w:rsidR="00DD3D9A" w:rsidRPr="003E0295" w14:paraId="0AD62357" w14:textId="77777777" w:rsidTr="003534CF">
        <w:trPr>
          <w:trHeight w:val="557"/>
        </w:trPr>
        <w:tc>
          <w:tcPr>
            <w:tcW w:w="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6412A" w14:textId="77777777" w:rsidR="00DD3D9A" w:rsidRPr="003E0295" w:rsidRDefault="00DD3D9A" w:rsidP="006317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3E0295">
              <w:rPr>
                <w:lang w:val="ru-RU"/>
              </w:rPr>
              <w:lastRenderedPageBreak/>
              <w:t>3</w:t>
            </w:r>
          </w:p>
        </w:tc>
        <w:tc>
          <w:tcPr>
            <w:tcW w:w="5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EF580" w14:textId="628E4409" w:rsidR="00DD3D9A" w:rsidRPr="003E0295" w:rsidRDefault="00802570" w:rsidP="0063176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pos="5506"/>
              </w:tabs>
              <w:ind w:firstLine="0"/>
              <w:rPr>
                <w:rFonts w:cs="Times New Roman"/>
              </w:rPr>
            </w:pPr>
            <w:r w:rsidRPr="003E0295">
              <w:rPr>
                <w:rStyle w:val="a7"/>
                <w:rFonts w:cs="Times New Roman"/>
              </w:rPr>
              <w:t>Экономика стран Азии</w:t>
            </w:r>
            <w:r w:rsidR="00DD3D9A" w:rsidRPr="003E0295">
              <w:rPr>
                <w:rStyle w:val="a7"/>
                <w:rFonts w:cs="Times New Roman"/>
              </w:rPr>
              <w:tab/>
            </w:r>
          </w:p>
        </w:tc>
        <w:tc>
          <w:tcPr>
            <w:tcW w:w="72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CF21C" w14:textId="0445E62D" w:rsidR="00DD3D9A" w:rsidRPr="003E0295" w:rsidRDefault="00802570" w:rsidP="0063176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cs="Times New Roman"/>
              </w:rPr>
            </w:pPr>
            <w:r w:rsidRPr="003E0295">
              <w:rPr>
                <w:rStyle w:val="a7"/>
                <w:rFonts w:cs="Times New Roman"/>
              </w:rPr>
              <w:t>28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1085E" w14:textId="7F1FC2B6" w:rsidR="00DD3D9A" w:rsidRPr="003E0295" w:rsidRDefault="00802570" w:rsidP="0063176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cs="Times New Roman"/>
              </w:rPr>
            </w:pPr>
            <w:r w:rsidRPr="003E0295">
              <w:rPr>
                <w:rStyle w:val="a7"/>
                <w:rFonts w:cs="Times New Roman"/>
              </w:rPr>
              <w:t>8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AE314" w14:textId="6D25A69F" w:rsidR="00DD3D9A" w:rsidRPr="003E0295" w:rsidRDefault="00802570" w:rsidP="0063176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cs="Times New Roman"/>
              </w:rPr>
            </w:pPr>
            <w:r w:rsidRPr="003E0295">
              <w:rPr>
                <w:rStyle w:val="a7"/>
                <w:rFonts w:cs="Times New Roman"/>
              </w:rPr>
              <w:t>-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64372" w14:textId="3E75E91D" w:rsidR="00DD3D9A" w:rsidRPr="003E0295" w:rsidRDefault="00802570" w:rsidP="0063176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cs="Times New Roman"/>
              </w:rPr>
            </w:pPr>
            <w:r w:rsidRPr="003E0295">
              <w:rPr>
                <w:rFonts w:cs="Times New Roman"/>
              </w:rPr>
              <w:t>20</w:t>
            </w:r>
          </w:p>
        </w:tc>
      </w:tr>
      <w:tr w:rsidR="00DD3D9A" w:rsidRPr="003E0295" w14:paraId="13F186E6" w14:textId="77777777" w:rsidTr="003534CF">
        <w:trPr>
          <w:trHeight w:val="295"/>
        </w:trPr>
        <w:tc>
          <w:tcPr>
            <w:tcW w:w="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EE802" w14:textId="77777777" w:rsidR="00DD3D9A" w:rsidRPr="003E0295" w:rsidRDefault="00DD3D9A" w:rsidP="006317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5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76954" w14:textId="77777777" w:rsidR="00DD3D9A" w:rsidRPr="003E0295" w:rsidRDefault="00DD3D9A" w:rsidP="0063176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cs="Times New Roman"/>
              </w:rPr>
            </w:pPr>
            <w:r w:rsidRPr="003E0295">
              <w:rPr>
                <w:rStyle w:val="a7"/>
                <w:rFonts w:cs="Times New Roman"/>
                <w:b/>
                <w:bCs/>
              </w:rPr>
              <w:t>ИТОГО:</w:t>
            </w:r>
          </w:p>
        </w:tc>
        <w:tc>
          <w:tcPr>
            <w:tcW w:w="72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059CA" w14:textId="77777777" w:rsidR="00DD3D9A" w:rsidRPr="003E0295" w:rsidRDefault="00DD3D9A" w:rsidP="0063176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cs="Times New Roman"/>
              </w:rPr>
            </w:pPr>
            <w:r w:rsidRPr="003E0295">
              <w:rPr>
                <w:rStyle w:val="a7"/>
                <w:rFonts w:cs="Times New Roman"/>
                <w:b/>
                <w:bCs/>
              </w:rPr>
              <w:t>190</w:t>
            </w:r>
          </w:p>
        </w:tc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15C8C" w14:textId="77777777" w:rsidR="00DD3D9A" w:rsidRPr="003E0295" w:rsidRDefault="00DD3D9A" w:rsidP="0063176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cs="Times New Roman"/>
              </w:rPr>
            </w:pPr>
            <w:r w:rsidRPr="003E0295">
              <w:rPr>
                <w:rStyle w:val="a7"/>
                <w:rFonts w:cs="Times New Roman"/>
                <w:b/>
                <w:bCs/>
              </w:rPr>
              <w:t>40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834BF" w14:textId="77777777" w:rsidR="00DD3D9A" w:rsidRPr="003E0295" w:rsidRDefault="00DD3D9A" w:rsidP="0063176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cs="Times New Roman"/>
              </w:rPr>
            </w:pPr>
            <w:r w:rsidRPr="003E0295">
              <w:rPr>
                <w:rStyle w:val="a7"/>
                <w:rFonts w:cs="Times New Roman"/>
                <w:b/>
                <w:bCs/>
              </w:rPr>
              <w:t>20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C6954" w14:textId="77777777" w:rsidR="00DD3D9A" w:rsidRPr="003E0295" w:rsidRDefault="00DD3D9A" w:rsidP="0063176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cs="Times New Roman"/>
              </w:rPr>
            </w:pPr>
            <w:r w:rsidRPr="003E0295">
              <w:rPr>
                <w:rStyle w:val="a7"/>
                <w:rFonts w:cs="Times New Roman"/>
                <w:b/>
                <w:bCs/>
              </w:rPr>
              <w:t>130</w:t>
            </w:r>
          </w:p>
        </w:tc>
      </w:tr>
    </w:tbl>
    <w:p w14:paraId="33D0CEB1" w14:textId="77777777" w:rsidR="00DD3D9A" w:rsidRPr="003E0295" w:rsidRDefault="00DD3D9A" w:rsidP="00631761">
      <w:pPr>
        <w:pStyle w:val="a5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Fonts w:cs="Times New Roman"/>
        </w:rPr>
      </w:pPr>
    </w:p>
    <w:p w14:paraId="6C962B6C" w14:textId="77777777" w:rsidR="00DD3D9A" w:rsidRPr="003E0295" w:rsidRDefault="00DD3D9A" w:rsidP="00631761">
      <w:pPr>
        <w:pStyle w:val="1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ind w:left="0" w:firstLine="0"/>
        <w:rPr>
          <w:sz w:val="24"/>
          <w:szCs w:val="24"/>
        </w:rPr>
      </w:pPr>
      <w:r w:rsidRPr="003E0295">
        <w:rPr>
          <w:sz w:val="24"/>
          <w:szCs w:val="24"/>
        </w:rPr>
        <w:t>Формы контроля знаний студентов</w:t>
      </w:r>
    </w:p>
    <w:p w14:paraId="580CC73E" w14:textId="77777777" w:rsidR="00DD3D9A" w:rsidRPr="003E0295" w:rsidRDefault="00DD3D9A" w:rsidP="00631761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Fonts w:cs="Times New Roman"/>
        </w:rPr>
      </w:pPr>
    </w:p>
    <w:p w14:paraId="2A3D1F02" w14:textId="77777777" w:rsidR="00DD3D9A" w:rsidRPr="003E0295" w:rsidRDefault="00DD3D9A" w:rsidP="00631761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Fonts w:cs="Times New Roman"/>
        </w:rPr>
      </w:pPr>
      <w:r w:rsidRPr="003E0295">
        <w:rPr>
          <w:rFonts w:cs="Times New Roman"/>
        </w:rPr>
        <w:t>Программа предусматривает следующие формы контроля:</w:t>
      </w:r>
    </w:p>
    <w:p w14:paraId="05DB59D6" w14:textId="77777777" w:rsidR="00DD3D9A" w:rsidRPr="003E0295" w:rsidRDefault="00DD3D9A" w:rsidP="00631761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Fonts w:cs="Times New Roman"/>
        </w:rPr>
      </w:pPr>
    </w:p>
    <w:tbl>
      <w:tblPr>
        <w:tblW w:w="97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62"/>
        <w:gridCol w:w="1560"/>
        <w:gridCol w:w="743"/>
        <w:gridCol w:w="992"/>
        <w:gridCol w:w="4819"/>
      </w:tblGrid>
      <w:tr w:rsidR="00DD3D9A" w:rsidRPr="003E0295" w14:paraId="715866D6" w14:textId="77777777" w:rsidTr="00883AAE">
        <w:trPr>
          <w:trHeight w:val="988"/>
        </w:trPr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20C81" w14:textId="77777777" w:rsidR="00DD3D9A" w:rsidRPr="003E0295" w:rsidRDefault="00DD3D9A" w:rsidP="0063176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cs="Times New Roman"/>
              </w:rPr>
            </w:pPr>
            <w:r w:rsidRPr="003E0295">
              <w:rPr>
                <w:rStyle w:val="a7"/>
                <w:rFonts w:cs="Times New Roman"/>
              </w:rPr>
              <w:t>Тип контроля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69FB0" w14:textId="77777777" w:rsidR="00DD3D9A" w:rsidRPr="003E0295" w:rsidRDefault="00DD3D9A" w:rsidP="0063176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cs="Times New Roman"/>
              </w:rPr>
            </w:pPr>
            <w:r w:rsidRPr="003E0295">
              <w:rPr>
                <w:rStyle w:val="a7"/>
                <w:rFonts w:cs="Times New Roman"/>
              </w:rPr>
              <w:t>Форма контроля</w:t>
            </w:r>
          </w:p>
        </w:tc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8C8D9" w14:textId="77777777" w:rsidR="00DD3D9A" w:rsidRPr="003E0295" w:rsidRDefault="00DD3D9A" w:rsidP="0063176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cs="Times New Roman"/>
              </w:rPr>
            </w:pPr>
            <w:r w:rsidRPr="003E0295">
              <w:rPr>
                <w:rStyle w:val="a7"/>
                <w:rFonts w:cs="Times New Roman"/>
              </w:rPr>
              <w:t>3-й модуль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E2996" w14:textId="77777777" w:rsidR="00DD3D9A" w:rsidRPr="003E0295" w:rsidRDefault="00DD3D9A" w:rsidP="0063176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cs="Times New Roman"/>
              </w:rPr>
            </w:pPr>
            <w:r w:rsidRPr="003E0295">
              <w:rPr>
                <w:rStyle w:val="a7"/>
                <w:rFonts w:cs="Times New Roman"/>
              </w:rPr>
              <w:t>4-й модуль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E49F8" w14:textId="77777777" w:rsidR="00DD3D9A" w:rsidRPr="003E0295" w:rsidRDefault="00DD3D9A" w:rsidP="0063176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cs="Times New Roman"/>
              </w:rPr>
            </w:pPr>
            <w:r w:rsidRPr="003E0295">
              <w:rPr>
                <w:rStyle w:val="a7"/>
                <w:rFonts w:cs="Times New Roman"/>
              </w:rPr>
              <w:t xml:space="preserve">Параметры </w:t>
            </w:r>
          </w:p>
        </w:tc>
      </w:tr>
      <w:tr w:rsidR="00883AAE" w:rsidRPr="003E0295" w14:paraId="09A7C8A0" w14:textId="77777777" w:rsidTr="00883AAE">
        <w:trPr>
          <w:trHeight w:val="647"/>
        </w:trPr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E2556" w14:textId="77777777" w:rsidR="00883AAE" w:rsidRPr="003E0295" w:rsidRDefault="00883AAE" w:rsidP="0063176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cs="Times New Roman"/>
              </w:rPr>
            </w:pPr>
            <w:r w:rsidRPr="003E0295">
              <w:rPr>
                <w:rStyle w:val="a7"/>
                <w:rFonts w:cs="Times New Roman"/>
              </w:rPr>
              <w:t>Текущий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B4F5A" w14:textId="5CAD276D" w:rsidR="00883AAE" w:rsidRPr="003E0295" w:rsidRDefault="00883AAE" w:rsidP="0063176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cs="Times New Roman"/>
              </w:rPr>
            </w:pPr>
            <w:r w:rsidRPr="003E0295">
              <w:rPr>
                <w:rStyle w:val="a7"/>
                <w:rFonts w:cs="Times New Roman"/>
              </w:rPr>
              <w:t xml:space="preserve">Работа </w:t>
            </w:r>
            <w:r w:rsidR="008E42FC" w:rsidRPr="003E0295">
              <w:rPr>
                <w:rStyle w:val="a7"/>
                <w:rFonts w:cs="Times New Roman"/>
              </w:rPr>
              <w:t xml:space="preserve">на </w:t>
            </w:r>
            <w:r w:rsidRPr="003E0295">
              <w:rPr>
                <w:rStyle w:val="a7"/>
                <w:rFonts w:cs="Times New Roman"/>
              </w:rPr>
              <w:t xml:space="preserve">семинаре </w:t>
            </w:r>
          </w:p>
        </w:tc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FF3E1" w14:textId="0F0FA311" w:rsidR="00883AAE" w:rsidRPr="003E0295" w:rsidRDefault="00883AAE" w:rsidP="006317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lang w:val="ru-RU"/>
              </w:rPr>
            </w:pPr>
            <w:r w:rsidRPr="003E0295">
              <w:rPr>
                <w:rStyle w:val="a7"/>
                <w:lang w:val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BE3D0" w14:textId="77777777" w:rsidR="00883AAE" w:rsidRPr="003E0295" w:rsidRDefault="00883AAE" w:rsidP="0063176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cs="Times New Roman"/>
              </w:rPr>
            </w:pPr>
            <w:r w:rsidRPr="003E0295">
              <w:rPr>
                <w:rStyle w:val="a7"/>
                <w:rFonts w:cs="Times New Roman"/>
              </w:rPr>
              <w:t>*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46324" w14:textId="08649388" w:rsidR="008E42FC" w:rsidRPr="003E0295" w:rsidRDefault="008E42FC" w:rsidP="0063176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cs="Times New Roman"/>
              </w:rPr>
            </w:pPr>
            <w:r w:rsidRPr="003E0295">
              <w:rPr>
                <w:rFonts w:cs="Times New Roman"/>
              </w:rPr>
              <w:t>Письменные или устные опросы по</w:t>
            </w:r>
          </w:p>
          <w:p w14:paraId="58218418" w14:textId="6344C34C" w:rsidR="008E42FC" w:rsidRPr="003E0295" w:rsidRDefault="008E42FC" w:rsidP="0063176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cs="Times New Roman"/>
              </w:rPr>
            </w:pPr>
            <w:r w:rsidRPr="003E0295">
              <w:rPr>
                <w:rFonts w:cs="Times New Roman"/>
              </w:rPr>
              <w:t>обязательной литературе на каждом</w:t>
            </w:r>
          </w:p>
          <w:p w14:paraId="67DFA41D" w14:textId="18D5685C" w:rsidR="00883AAE" w:rsidRPr="003E0295" w:rsidRDefault="008E42FC" w:rsidP="0063176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cs="Times New Roman"/>
              </w:rPr>
            </w:pPr>
            <w:r w:rsidRPr="003E0295">
              <w:rPr>
                <w:rFonts w:cs="Times New Roman"/>
              </w:rPr>
              <w:t>семинаре</w:t>
            </w:r>
          </w:p>
        </w:tc>
      </w:tr>
      <w:tr w:rsidR="00883AAE" w:rsidRPr="002063FD" w14:paraId="6AB4CC1F" w14:textId="77777777" w:rsidTr="00883AAE">
        <w:trPr>
          <w:trHeight w:val="900"/>
        </w:trPr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85EAC" w14:textId="77777777" w:rsidR="00883AAE" w:rsidRPr="003E0295" w:rsidRDefault="00883AAE" w:rsidP="0063176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cs="Times New Roman"/>
              </w:rPr>
            </w:pPr>
            <w:r w:rsidRPr="003E0295">
              <w:rPr>
                <w:rStyle w:val="a7"/>
                <w:rFonts w:cs="Times New Roman"/>
              </w:rPr>
              <w:t>Текущий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496F9" w14:textId="4EB119B7" w:rsidR="00883AAE" w:rsidRPr="003E0295" w:rsidRDefault="00883AAE" w:rsidP="0063176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cs="Times New Roman"/>
              </w:rPr>
            </w:pPr>
            <w:r w:rsidRPr="003E0295">
              <w:rPr>
                <w:rStyle w:val="a7"/>
                <w:rFonts w:cs="Times New Roman"/>
              </w:rPr>
              <w:t xml:space="preserve">Доклад </w:t>
            </w:r>
          </w:p>
        </w:tc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0818E" w14:textId="65EF6F88" w:rsidR="00883AAE" w:rsidRPr="003E0295" w:rsidRDefault="00883AAE" w:rsidP="006317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3E0295">
              <w:rPr>
                <w:rStyle w:val="a7"/>
                <w:lang w:val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72025" w14:textId="77777777" w:rsidR="00883AAE" w:rsidRPr="003E0295" w:rsidRDefault="00883AAE" w:rsidP="0063176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cs="Times New Roman"/>
              </w:rPr>
            </w:pPr>
            <w:r w:rsidRPr="003E0295">
              <w:rPr>
                <w:rStyle w:val="a7"/>
                <w:rFonts w:cs="Times New Roman"/>
              </w:rPr>
              <w:t>*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8F326" w14:textId="1AE5E906" w:rsidR="00883AAE" w:rsidRPr="003E0295" w:rsidRDefault="00883AAE" w:rsidP="0063176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cs="Times New Roman"/>
              </w:rPr>
            </w:pPr>
            <w:r w:rsidRPr="003E0295">
              <w:rPr>
                <w:rStyle w:val="a7"/>
                <w:rFonts w:cs="Times New Roman"/>
              </w:rPr>
              <w:t xml:space="preserve">Продолжительность доклада: 20 минут, Презентация в </w:t>
            </w:r>
            <w:proofErr w:type="spellStart"/>
            <w:r w:rsidRPr="003E0295">
              <w:rPr>
                <w:rStyle w:val="a7"/>
                <w:rFonts w:cs="Times New Roman"/>
              </w:rPr>
              <w:t>Power</w:t>
            </w:r>
            <w:proofErr w:type="spellEnd"/>
            <w:r w:rsidRPr="003E0295">
              <w:rPr>
                <w:rStyle w:val="a7"/>
                <w:rFonts w:cs="Times New Roman"/>
              </w:rPr>
              <w:t xml:space="preserve"> </w:t>
            </w:r>
            <w:proofErr w:type="spellStart"/>
            <w:r w:rsidRPr="003E0295">
              <w:rPr>
                <w:rStyle w:val="a7"/>
                <w:rFonts w:cs="Times New Roman"/>
              </w:rPr>
              <w:t>Point</w:t>
            </w:r>
            <w:proofErr w:type="spellEnd"/>
          </w:p>
        </w:tc>
      </w:tr>
      <w:tr w:rsidR="00883AAE" w:rsidRPr="003E0295" w14:paraId="24F29BA2" w14:textId="77777777" w:rsidTr="00883AAE">
        <w:trPr>
          <w:trHeight w:val="900"/>
        </w:trPr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7C0DE" w14:textId="77777777" w:rsidR="00883AAE" w:rsidRPr="003E0295" w:rsidRDefault="00883AAE" w:rsidP="0063176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cs="Times New Roman"/>
              </w:rPr>
            </w:pPr>
            <w:r w:rsidRPr="003E0295">
              <w:rPr>
                <w:rStyle w:val="a7"/>
                <w:rFonts w:cs="Times New Roman"/>
              </w:rPr>
              <w:t>Итоговый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EC4F1" w14:textId="77777777" w:rsidR="00883AAE" w:rsidRPr="003E0295" w:rsidRDefault="00883AAE" w:rsidP="0063176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cs="Times New Roman"/>
              </w:rPr>
            </w:pPr>
            <w:r w:rsidRPr="003E0295">
              <w:rPr>
                <w:rStyle w:val="a7"/>
                <w:rFonts w:cs="Times New Roman"/>
              </w:rPr>
              <w:t>Экзамен</w:t>
            </w:r>
          </w:p>
        </w:tc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5FF2E" w14:textId="77777777" w:rsidR="00883AAE" w:rsidRPr="003E0295" w:rsidRDefault="00883AAE" w:rsidP="006317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B794D" w14:textId="77777777" w:rsidR="00883AAE" w:rsidRPr="003E0295" w:rsidRDefault="00883AAE" w:rsidP="0063176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cs="Times New Roman"/>
              </w:rPr>
            </w:pPr>
            <w:r w:rsidRPr="003E0295">
              <w:rPr>
                <w:rStyle w:val="a7"/>
                <w:rFonts w:cs="Times New Roman"/>
              </w:rPr>
              <w:t>*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966E5" w14:textId="77777777" w:rsidR="00883AAE" w:rsidRPr="003E0295" w:rsidRDefault="00883AAE" w:rsidP="0063176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Style w:val="a7"/>
                <w:rFonts w:cs="Times New Roman"/>
              </w:rPr>
            </w:pPr>
            <w:r w:rsidRPr="003E0295">
              <w:rPr>
                <w:rStyle w:val="a7"/>
                <w:rFonts w:cs="Times New Roman"/>
              </w:rPr>
              <w:t>Письменный экзамен по окончанию четвертого модуля продолжительностью</w:t>
            </w:r>
          </w:p>
          <w:p w14:paraId="1A4D5CEC" w14:textId="60053125" w:rsidR="00883AAE" w:rsidRPr="003E0295" w:rsidRDefault="00883AAE" w:rsidP="0063176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cs="Times New Roman"/>
              </w:rPr>
            </w:pPr>
            <w:r w:rsidRPr="003E0295">
              <w:rPr>
                <w:rStyle w:val="a7"/>
                <w:rFonts w:cs="Times New Roman"/>
              </w:rPr>
              <w:t xml:space="preserve">1 час. </w:t>
            </w:r>
          </w:p>
        </w:tc>
      </w:tr>
    </w:tbl>
    <w:p w14:paraId="0A495DC9" w14:textId="77777777" w:rsidR="00DD3D9A" w:rsidRPr="003E0295" w:rsidRDefault="00DD3D9A" w:rsidP="00631761">
      <w:pPr>
        <w:pStyle w:val="a5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Fonts w:cs="Times New Roman"/>
        </w:rPr>
      </w:pPr>
    </w:p>
    <w:p w14:paraId="77450FFA" w14:textId="77777777" w:rsidR="00DD3D9A" w:rsidRPr="003E0295" w:rsidRDefault="00DD3D9A" w:rsidP="00631761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both"/>
        <w:rPr>
          <w:rFonts w:cs="Times New Roman"/>
          <w:lang w:val="en-US"/>
        </w:rPr>
      </w:pPr>
    </w:p>
    <w:p w14:paraId="2F82D199" w14:textId="77777777" w:rsidR="00DD3D9A" w:rsidRPr="003E0295" w:rsidRDefault="00DD3D9A" w:rsidP="00631761">
      <w:pPr>
        <w:pStyle w:val="2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rPr>
          <w:rStyle w:val="a7"/>
          <w:rFonts w:cs="Times New Roman"/>
        </w:rPr>
      </w:pPr>
      <w:r w:rsidRPr="003E0295">
        <w:rPr>
          <w:rStyle w:val="a7"/>
          <w:rFonts w:cs="Times New Roman"/>
        </w:rPr>
        <w:t xml:space="preserve">6.1 Критерии оценки знаний, навыков </w:t>
      </w:r>
      <w:r w:rsidRPr="003E0295">
        <w:rPr>
          <w:rStyle w:val="a7"/>
          <w:rFonts w:cs="Times New Roman"/>
          <w:b w:val="0"/>
          <w:bCs w:val="0"/>
        </w:rPr>
        <w:br/>
      </w:r>
    </w:p>
    <w:p w14:paraId="48AFA416" w14:textId="77777777" w:rsidR="00DD3D9A" w:rsidRPr="003E0295" w:rsidRDefault="00DD3D9A" w:rsidP="00631761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both"/>
        <w:rPr>
          <w:rFonts w:cs="Times New Roman"/>
        </w:rPr>
      </w:pPr>
      <w:r w:rsidRPr="003E0295">
        <w:rPr>
          <w:rStyle w:val="a7"/>
          <w:rFonts w:cs="Times New Roman"/>
          <w:b/>
          <w:bCs/>
        </w:rPr>
        <w:t>6.1.1 Текущий контроль:</w:t>
      </w:r>
    </w:p>
    <w:p w14:paraId="1536C11A" w14:textId="77777777" w:rsidR="00DD3D9A" w:rsidRPr="003E0295" w:rsidRDefault="00DD3D9A" w:rsidP="00631761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both"/>
        <w:rPr>
          <w:rFonts w:cs="Times New Roman"/>
        </w:rPr>
      </w:pPr>
      <w:r w:rsidRPr="003E0295">
        <w:rPr>
          <w:rFonts w:cs="Times New Roman"/>
        </w:rPr>
        <w:t xml:space="preserve">Для получения оценки по формам текущего контроля студент должен подготовить презентацию (доклад), продемонстрировать активность на семинарах (участвовать в дискуссиях) и выполнить домашнее задание (пройти тест в </w:t>
      </w:r>
      <w:r w:rsidRPr="003E0295">
        <w:rPr>
          <w:rStyle w:val="a7"/>
          <w:rFonts w:cs="Times New Roman"/>
        </w:rPr>
        <w:t>LMS</w:t>
      </w:r>
      <w:r w:rsidRPr="003E0295">
        <w:rPr>
          <w:rFonts w:cs="Times New Roman"/>
        </w:rPr>
        <w:t>).</w:t>
      </w:r>
    </w:p>
    <w:p w14:paraId="7BA8DFE9" w14:textId="77777777" w:rsidR="008C658A" w:rsidRPr="003E0295" w:rsidRDefault="008C658A" w:rsidP="00631761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both"/>
        <w:rPr>
          <w:rFonts w:cs="Times New Roman"/>
        </w:rPr>
      </w:pPr>
    </w:p>
    <w:p w14:paraId="18A2D712" w14:textId="3A2196E5" w:rsidR="008C658A" w:rsidRPr="003E0295" w:rsidRDefault="008C658A" w:rsidP="00631761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both"/>
        <w:rPr>
          <w:rFonts w:cs="Times New Roman"/>
          <w:b/>
        </w:rPr>
      </w:pPr>
      <w:r w:rsidRPr="003E0295">
        <w:rPr>
          <w:rFonts w:cs="Times New Roman"/>
          <w:b/>
        </w:rPr>
        <w:t>Работа на семинарах</w:t>
      </w:r>
    </w:p>
    <w:p w14:paraId="5BC34CD0" w14:textId="4ACDF174" w:rsidR="008C658A" w:rsidRPr="003E0295" w:rsidRDefault="008C658A" w:rsidP="00631761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both"/>
        <w:rPr>
          <w:rStyle w:val="a7"/>
          <w:rFonts w:cs="Times New Roman"/>
          <w:bCs/>
          <w:iCs/>
        </w:rPr>
      </w:pPr>
      <w:r w:rsidRPr="003E0295">
        <w:rPr>
          <w:rStyle w:val="a7"/>
          <w:rFonts w:cs="Times New Roman"/>
          <w:bCs/>
          <w:iCs/>
        </w:rPr>
        <w:t>Работа на семинарах представляет участие в устных и письменных опросах по обязательной литературе и и дискуссиях на семинарских занятиях. Подготовка к семинарам представляет подробное знакомство с обязательной литературой к семинару, указанной в программе или присылаемой преподавателем отдельно после проведения лекции.</w:t>
      </w:r>
    </w:p>
    <w:p w14:paraId="36741B6F" w14:textId="77777777" w:rsidR="00631761" w:rsidRDefault="00631761" w:rsidP="00631761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both"/>
        <w:rPr>
          <w:rStyle w:val="a7"/>
          <w:rFonts w:cs="Times New Roman"/>
          <w:bCs/>
          <w:iCs/>
        </w:rPr>
      </w:pPr>
    </w:p>
    <w:p w14:paraId="6E66B661" w14:textId="77777777" w:rsidR="008C658A" w:rsidRPr="003E0295" w:rsidRDefault="008C658A" w:rsidP="00631761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both"/>
        <w:rPr>
          <w:rStyle w:val="a7"/>
          <w:rFonts w:cs="Times New Roman"/>
          <w:bCs/>
          <w:iCs/>
        </w:rPr>
      </w:pPr>
      <w:r w:rsidRPr="003E0295">
        <w:rPr>
          <w:rStyle w:val="a7"/>
          <w:rFonts w:cs="Times New Roman"/>
          <w:bCs/>
          <w:iCs/>
        </w:rPr>
        <w:t>При устном опросе работа на семинарах оценивается по следующей шкале:</w:t>
      </w:r>
    </w:p>
    <w:p w14:paraId="556F2348" w14:textId="01598233" w:rsidR="008C658A" w:rsidRPr="003E0295" w:rsidRDefault="00155708" w:rsidP="00631761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both"/>
        <w:rPr>
          <w:rStyle w:val="a7"/>
          <w:rFonts w:cs="Times New Roman"/>
          <w:bCs/>
          <w:iCs/>
        </w:rPr>
      </w:pPr>
      <w:r>
        <w:rPr>
          <w:rStyle w:val="a7"/>
          <w:rFonts w:cs="Times New Roman"/>
          <w:bCs/>
          <w:iCs/>
        </w:rPr>
        <w:t>9-</w:t>
      </w:r>
      <w:r w:rsidR="008C658A" w:rsidRPr="003E0295">
        <w:rPr>
          <w:rStyle w:val="a7"/>
          <w:rFonts w:cs="Times New Roman"/>
          <w:bCs/>
          <w:iCs/>
        </w:rPr>
        <w:t>10 - активный и качественный вклад в дискуссию, верные и полные ответы на вопросы преподавателя без неточностей и ошибок.</w:t>
      </w:r>
    </w:p>
    <w:p w14:paraId="23A95334" w14:textId="272CEBA9" w:rsidR="008C658A" w:rsidRPr="003E0295" w:rsidRDefault="00155708" w:rsidP="00631761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both"/>
        <w:rPr>
          <w:rStyle w:val="a7"/>
          <w:rFonts w:cs="Times New Roman"/>
          <w:bCs/>
          <w:iCs/>
        </w:rPr>
      </w:pPr>
      <w:r>
        <w:rPr>
          <w:rStyle w:val="a7"/>
          <w:rFonts w:cs="Times New Roman"/>
          <w:bCs/>
          <w:iCs/>
        </w:rPr>
        <w:t>7-</w:t>
      </w:r>
      <w:r w:rsidR="008C658A" w:rsidRPr="003E0295">
        <w:rPr>
          <w:rStyle w:val="a7"/>
          <w:rFonts w:cs="Times New Roman"/>
          <w:bCs/>
          <w:iCs/>
        </w:rPr>
        <w:t>8 - спорадический, но качественный вклад в дискуссию, в целом верные ответы на вопросы</w:t>
      </w:r>
    </w:p>
    <w:p w14:paraId="31E9C7C2" w14:textId="77777777" w:rsidR="008C658A" w:rsidRPr="003E0295" w:rsidRDefault="008C658A" w:rsidP="00631761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both"/>
        <w:rPr>
          <w:rStyle w:val="a7"/>
          <w:rFonts w:cs="Times New Roman"/>
          <w:bCs/>
          <w:iCs/>
        </w:rPr>
      </w:pPr>
      <w:r w:rsidRPr="003E0295">
        <w:rPr>
          <w:rStyle w:val="a7"/>
          <w:rFonts w:cs="Times New Roman"/>
          <w:bCs/>
          <w:iCs/>
        </w:rPr>
        <w:t>преподавателя, небольшие неточности, незнание незначительной части материала;</w:t>
      </w:r>
    </w:p>
    <w:p w14:paraId="70A13D75" w14:textId="1A8CD0A4" w:rsidR="008C658A" w:rsidRPr="003E0295" w:rsidRDefault="00155708" w:rsidP="00631761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both"/>
        <w:rPr>
          <w:rStyle w:val="a7"/>
          <w:rFonts w:cs="Times New Roman"/>
          <w:bCs/>
          <w:iCs/>
        </w:rPr>
      </w:pPr>
      <w:r>
        <w:rPr>
          <w:rStyle w:val="a7"/>
          <w:rFonts w:cs="Times New Roman"/>
          <w:bCs/>
          <w:iCs/>
        </w:rPr>
        <w:t>3-</w:t>
      </w:r>
      <w:r w:rsidR="008C658A" w:rsidRPr="003E0295">
        <w:rPr>
          <w:rStyle w:val="a7"/>
          <w:rFonts w:cs="Times New Roman"/>
          <w:bCs/>
          <w:iCs/>
        </w:rPr>
        <w:t>6 - редкий вклад в дискуссию, неполные ответы на вопросы преподавателя или наличие ошибок;</w:t>
      </w:r>
    </w:p>
    <w:p w14:paraId="773CB381" w14:textId="49BAB3B4" w:rsidR="008C658A" w:rsidRPr="003E0295" w:rsidRDefault="00155708" w:rsidP="00631761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both"/>
        <w:rPr>
          <w:rStyle w:val="a7"/>
          <w:rFonts w:cs="Times New Roman"/>
          <w:bCs/>
          <w:iCs/>
        </w:rPr>
      </w:pPr>
      <w:r>
        <w:rPr>
          <w:rStyle w:val="a7"/>
          <w:rFonts w:cs="Times New Roman"/>
          <w:bCs/>
          <w:iCs/>
        </w:rPr>
        <w:t>1-</w:t>
      </w:r>
      <w:r w:rsidR="00687AE0" w:rsidRPr="003E0295">
        <w:rPr>
          <w:rStyle w:val="a7"/>
          <w:rFonts w:cs="Times New Roman"/>
          <w:bCs/>
          <w:iCs/>
        </w:rPr>
        <w:t>2</w:t>
      </w:r>
      <w:r w:rsidR="008C658A" w:rsidRPr="003E0295">
        <w:rPr>
          <w:rStyle w:val="a7"/>
          <w:rFonts w:cs="Times New Roman"/>
          <w:bCs/>
          <w:iCs/>
        </w:rPr>
        <w:t xml:space="preserve"> - студент присутствует на семинаре, но не участвует в дискуссии, не отвечает на вопросы или отвечает неверно;</w:t>
      </w:r>
    </w:p>
    <w:p w14:paraId="6EBF48E2" w14:textId="77777777" w:rsidR="008C658A" w:rsidRPr="003E0295" w:rsidRDefault="008C658A" w:rsidP="00631761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both"/>
        <w:rPr>
          <w:rStyle w:val="a7"/>
          <w:rFonts w:cs="Times New Roman"/>
          <w:bCs/>
          <w:iCs/>
        </w:rPr>
      </w:pPr>
      <w:r w:rsidRPr="003E0295">
        <w:rPr>
          <w:rStyle w:val="a7"/>
          <w:rFonts w:cs="Times New Roman"/>
          <w:bCs/>
          <w:iCs/>
        </w:rPr>
        <w:t>0 - студент отсутствует на семинаре без уважительной причины.</w:t>
      </w:r>
    </w:p>
    <w:p w14:paraId="20E791F8" w14:textId="77777777" w:rsidR="008C658A" w:rsidRPr="003E0295" w:rsidRDefault="008C658A" w:rsidP="00631761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both"/>
        <w:rPr>
          <w:rStyle w:val="a7"/>
          <w:rFonts w:cs="Times New Roman"/>
          <w:bCs/>
          <w:iCs/>
        </w:rPr>
      </w:pPr>
    </w:p>
    <w:p w14:paraId="3B5BEB08" w14:textId="77777777" w:rsidR="008C658A" w:rsidRPr="003E0295" w:rsidRDefault="008C658A" w:rsidP="00631761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both"/>
        <w:rPr>
          <w:rStyle w:val="a7"/>
          <w:rFonts w:cs="Times New Roman"/>
          <w:bCs/>
          <w:iCs/>
        </w:rPr>
      </w:pPr>
      <w:r w:rsidRPr="003E0295">
        <w:rPr>
          <w:rStyle w:val="a7"/>
          <w:rFonts w:cs="Times New Roman"/>
          <w:bCs/>
          <w:iCs/>
        </w:rPr>
        <w:t>При письменном опросе работа на семинарах оценивается по следующей шкале:</w:t>
      </w:r>
    </w:p>
    <w:p w14:paraId="35A6A25D" w14:textId="4A662718" w:rsidR="008C658A" w:rsidRPr="003E0295" w:rsidRDefault="008C658A" w:rsidP="00631761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both"/>
        <w:rPr>
          <w:rStyle w:val="a7"/>
          <w:rFonts w:cs="Times New Roman"/>
          <w:bCs/>
          <w:iCs/>
        </w:rPr>
      </w:pPr>
      <w:r w:rsidRPr="003E0295">
        <w:rPr>
          <w:rStyle w:val="a7"/>
          <w:rFonts w:cs="Times New Roman"/>
          <w:bCs/>
          <w:iCs/>
        </w:rPr>
        <w:t>10 – без ошибок</w:t>
      </w:r>
      <w:r w:rsidR="00832457" w:rsidRPr="003E0295">
        <w:rPr>
          <w:rStyle w:val="a7"/>
          <w:rFonts w:cs="Times New Roman"/>
          <w:bCs/>
          <w:iCs/>
        </w:rPr>
        <w:t>;</w:t>
      </w:r>
    </w:p>
    <w:p w14:paraId="345A53E4" w14:textId="77777777" w:rsidR="00832457" w:rsidRPr="003E0295" w:rsidRDefault="00832457" w:rsidP="00631761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both"/>
        <w:rPr>
          <w:rStyle w:val="a7"/>
          <w:rFonts w:cs="Times New Roman"/>
          <w:bCs/>
          <w:iCs/>
        </w:rPr>
      </w:pPr>
      <w:r w:rsidRPr="003E0295">
        <w:rPr>
          <w:rStyle w:val="a7"/>
          <w:rFonts w:cs="Times New Roman"/>
          <w:bCs/>
          <w:iCs/>
        </w:rPr>
        <w:lastRenderedPageBreak/>
        <w:t>9 – 90-99% правильных ответов;</w:t>
      </w:r>
    </w:p>
    <w:p w14:paraId="08512E71" w14:textId="77777777" w:rsidR="00832457" w:rsidRPr="003E0295" w:rsidRDefault="00832457" w:rsidP="00631761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both"/>
        <w:rPr>
          <w:rStyle w:val="a7"/>
          <w:rFonts w:cs="Times New Roman"/>
          <w:bCs/>
          <w:iCs/>
        </w:rPr>
      </w:pPr>
      <w:r w:rsidRPr="003E0295">
        <w:rPr>
          <w:rStyle w:val="a7"/>
          <w:rFonts w:cs="Times New Roman"/>
          <w:bCs/>
          <w:iCs/>
        </w:rPr>
        <w:t>8 – 80-89% правильных ответов;</w:t>
      </w:r>
    </w:p>
    <w:p w14:paraId="2D6F6C02" w14:textId="77777777" w:rsidR="00832457" w:rsidRPr="003E0295" w:rsidRDefault="00832457" w:rsidP="00631761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both"/>
        <w:rPr>
          <w:rStyle w:val="a7"/>
          <w:rFonts w:cs="Times New Roman"/>
          <w:bCs/>
          <w:iCs/>
        </w:rPr>
      </w:pPr>
      <w:r w:rsidRPr="003E0295">
        <w:rPr>
          <w:rStyle w:val="a7"/>
          <w:rFonts w:cs="Times New Roman"/>
          <w:bCs/>
          <w:iCs/>
        </w:rPr>
        <w:t>7 – 70-79% правильных ответов;</w:t>
      </w:r>
    </w:p>
    <w:p w14:paraId="268F6318" w14:textId="77777777" w:rsidR="00832457" w:rsidRPr="003E0295" w:rsidRDefault="00832457" w:rsidP="00631761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both"/>
        <w:rPr>
          <w:rStyle w:val="a7"/>
          <w:rFonts w:cs="Times New Roman"/>
          <w:bCs/>
          <w:iCs/>
        </w:rPr>
      </w:pPr>
      <w:r w:rsidRPr="003E0295">
        <w:rPr>
          <w:rStyle w:val="a7"/>
          <w:rFonts w:cs="Times New Roman"/>
          <w:bCs/>
          <w:iCs/>
        </w:rPr>
        <w:t>6 – 60-69% правильных ответов;</w:t>
      </w:r>
    </w:p>
    <w:p w14:paraId="65D94571" w14:textId="77777777" w:rsidR="00832457" w:rsidRPr="003E0295" w:rsidRDefault="00832457" w:rsidP="00631761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both"/>
        <w:rPr>
          <w:rStyle w:val="a7"/>
          <w:rFonts w:cs="Times New Roman"/>
          <w:bCs/>
          <w:iCs/>
        </w:rPr>
      </w:pPr>
      <w:r w:rsidRPr="003E0295">
        <w:rPr>
          <w:rStyle w:val="a7"/>
          <w:rFonts w:cs="Times New Roman"/>
          <w:bCs/>
          <w:iCs/>
        </w:rPr>
        <w:t>5 – 50-59% правильных ответов;</w:t>
      </w:r>
    </w:p>
    <w:p w14:paraId="5B49E2F4" w14:textId="77777777" w:rsidR="00832457" w:rsidRPr="003E0295" w:rsidRDefault="00832457" w:rsidP="00631761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both"/>
        <w:rPr>
          <w:rStyle w:val="a7"/>
          <w:rFonts w:cs="Times New Roman"/>
          <w:bCs/>
          <w:iCs/>
        </w:rPr>
      </w:pPr>
      <w:r w:rsidRPr="003E0295">
        <w:rPr>
          <w:rStyle w:val="a7"/>
          <w:rFonts w:cs="Times New Roman"/>
          <w:bCs/>
          <w:iCs/>
        </w:rPr>
        <w:t>4 – 40-49% правильных ответов;</w:t>
      </w:r>
    </w:p>
    <w:p w14:paraId="3C94A1DA" w14:textId="77777777" w:rsidR="00832457" w:rsidRPr="003E0295" w:rsidRDefault="00832457" w:rsidP="00631761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both"/>
        <w:rPr>
          <w:rStyle w:val="a7"/>
          <w:rFonts w:cs="Times New Roman"/>
          <w:bCs/>
          <w:iCs/>
        </w:rPr>
      </w:pPr>
      <w:r w:rsidRPr="003E0295">
        <w:rPr>
          <w:rStyle w:val="a7"/>
          <w:rFonts w:cs="Times New Roman"/>
          <w:bCs/>
          <w:iCs/>
        </w:rPr>
        <w:t>3 – 30-39% правильных ответов;</w:t>
      </w:r>
    </w:p>
    <w:p w14:paraId="2D1201A9" w14:textId="77777777" w:rsidR="00832457" w:rsidRPr="003E0295" w:rsidRDefault="00832457" w:rsidP="00631761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both"/>
        <w:rPr>
          <w:rStyle w:val="a7"/>
          <w:rFonts w:cs="Times New Roman"/>
          <w:bCs/>
          <w:iCs/>
        </w:rPr>
      </w:pPr>
      <w:r w:rsidRPr="003E0295">
        <w:rPr>
          <w:rStyle w:val="a7"/>
          <w:rFonts w:cs="Times New Roman"/>
          <w:bCs/>
          <w:iCs/>
        </w:rPr>
        <w:t>2 – 20-29% правильных ответов;</w:t>
      </w:r>
    </w:p>
    <w:p w14:paraId="26D68597" w14:textId="77777777" w:rsidR="00832457" w:rsidRPr="003E0295" w:rsidRDefault="00832457" w:rsidP="00631761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both"/>
        <w:rPr>
          <w:rStyle w:val="a7"/>
          <w:rFonts w:cs="Times New Roman"/>
          <w:bCs/>
          <w:iCs/>
        </w:rPr>
      </w:pPr>
      <w:r w:rsidRPr="003E0295">
        <w:rPr>
          <w:rStyle w:val="a7"/>
          <w:rFonts w:cs="Times New Roman"/>
          <w:bCs/>
          <w:iCs/>
        </w:rPr>
        <w:t>1 – 10-19% правильных ответов;</w:t>
      </w:r>
    </w:p>
    <w:p w14:paraId="0ECFB97E" w14:textId="4A1D8F06" w:rsidR="00832457" w:rsidRPr="003E0295" w:rsidRDefault="00832457" w:rsidP="00631761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both"/>
        <w:rPr>
          <w:rStyle w:val="a7"/>
          <w:rFonts w:cs="Times New Roman"/>
          <w:bCs/>
          <w:iCs/>
        </w:rPr>
      </w:pPr>
      <w:r w:rsidRPr="003E0295">
        <w:rPr>
          <w:rStyle w:val="a7"/>
          <w:rFonts w:cs="Times New Roman"/>
          <w:bCs/>
          <w:iCs/>
        </w:rPr>
        <w:t xml:space="preserve">0 – менее 10% правильный ответов; </w:t>
      </w:r>
      <w:r w:rsidR="00263944" w:rsidRPr="003E0295">
        <w:rPr>
          <w:rStyle w:val="a7"/>
          <w:rFonts w:cs="Times New Roman"/>
          <w:bCs/>
          <w:iCs/>
        </w:rPr>
        <w:t>студент</w:t>
      </w:r>
      <w:r w:rsidRPr="003E0295">
        <w:rPr>
          <w:rStyle w:val="a7"/>
          <w:rFonts w:cs="Times New Roman"/>
          <w:bCs/>
          <w:iCs/>
        </w:rPr>
        <w:t xml:space="preserve"> отсутствует на семинаре без уважительной причины.</w:t>
      </w:r>
    </w:p>
    <w:p w14:paraId="5B67C16B" w14:textId="77777777" w:rsidR="00631761" w:rsidRDefault="00631761" w:rsidP="00631761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both"/>
        <w:rPr>
          <w:rStyle w:val="a7"/>
          <w:rFonts w:cs="Times New Roman"/>
          <w:bCs/>
          <w:iCs/>
        </w:rPr>
      </w:pPr>
    </w:p>
    <w:p w14:paraId="520BBCC3" w14:textId="77777777" w:rsidR="00832457" w:rsidRPr="003E0295" w:rsidRDefault="00832457" w:rsidP="00631761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both"/>
        <w:rPr>
          <w:rStyle w:val="a7"/>
          <w:rFonts w:cs="Times New Roman"/>
          <w:bCs/>
          <w:iCs/>
        </w:rPr>
      </w:pPr>
      <w:r w:rsidRPr="003E0295">
        <w:rPr>
          <w:rStyle w:val="a7"/>
          <w:rFonts w:cs="Times New Roman"/>
          <w:bCs/>
          <w:iCs/>
        </w:rPr>
        <w:t>Оценка по данному типу контроля является средним арифметическим оценок, полученных на</w:t>
      </w:r>
    </w:p>
    <w:p w14:paraId="1F72023C" w14:textId="54624E42" w:rsidR="003E0295" w:rsidRDefault="00832457" w:rsidP="00631761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both"/>
        <w:rPr>
          <w:rStyle w:val="a7"/>
          <w:rFonts w:cs="Times New Roman"/>
          <w:bCs/>
          <w:iCs/>
        </w:rPr>
      </w:pPr>
      <w:r w:rsidRPr="003E0295">
        <w:rPr>
          <w:rStyle w:val="a7"/>
          <w:rFonts w:cs="Times New Roman"/>
          <w:bCs/>
          <w:iCs/>
        </w:rPr>
        <w:t>10 семинарах. При отсутствии студента на семинаре без уважительной причины (при отсутствии справки) за работу на занятии в ведомость выставляется оценка «0». При наличии справки оценка за пропущенный семинар не выставляется и не учитывается при выставлении оценки итоговой оценки</w:t>
      </w:r>
      <w:r w:rsidR="00631761">
        <w:rPr>
          <w:rStyle w:val="a7"/>
          <w:rFonts w:cs="Times New Roman"/>
          <w:bCs/>
          <w:iCs/>
        </w:rPr>
        <w:t xml:space="preserve"> </w:t>
      </w:r>
      <w:r w:rsidRPr="003E0295">
        <w:rPr>
          <w:rStyle w:val="a7"/>
          <w:rFonts w:cs="Times New Roman"/>
          <w:bCs/>
          <w:iCs/>
        </w:rPr>
        <w:t>по данному типу контроля.</w:t>
      </w:r>
    </w:p>
    <w:p w14:paraId="04EB8637" w14:textId="77777777" w:rsidR="003E0295" w:rsidRDefault="003E0295" w:rsidP="00631761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both"/>
        <w:rPr>
          <w:rStyle w:val="a7"/>
          <w:rFonts w:cs="Times New Roman"/>
          <w:bCs/>
          <w:iCs/>
        </w:rPr>
      </w:pPr>
    </w:p>
    <w:p w14:paraId="4DEA93D2" w14:textId="77777777" w:rsidR="00183549" w:rsidRDefault="00183549" w:rsidP="00631761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both"/>
        <w:rPr>
          <w:rFonts w:cs="Times New Roman"/>
          <w:b/>
          <w:u w:val="single"/>
        </w:rPr>
      </w:pPr>
    </w:p>
    <w:p w14:paraId="48DE0035" w14:textId="190BA1A5" w:rsidR="003E0295" w:rsidRPr="00183549" w:rsidRDefault="00183549" w:rsidP="00631761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both"/>
        <w:rPr>
          <w:rFonts w:cs="Times New Roman"/>
          <w:b/>
        </w:rPr>
      </w:pPr>
      <w:r w:rsidRPr="00183549">
        <w:rPr>
          <w:rFonts w:cs="Times New Roman"/>
          <w:b/>
        </w:rPr>
        <w:t>Доклад</w:t>
      </w:r>
    </w:p>
    <w:p w14:paraId="23A0EE4F" w14:textId="77777777" w:rsidR="003E0295" w:rsidRDefault="003E0295" w:rsidP="00631761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both"/>
        <w:rPr>
          <w:rFonts w:cs="Times New Roman"/>
          <w:b/>
          <w:u w:val="single"/>
        </w:rPr>
      </w:pPr>
    </w:p>
    <w:p w14:paraId="5A7E2892" w14:textId="77777777" w:rsidR="00183549" w:rsidRDefault="003E0295" w:rsidP="00631761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both"/>
        <w:rPr>
          <w:rFonts w:cs="Times New Roman"/>
        </w:rPr>
      </w:pPr>
      <w:r w:rsidRPr="003E0295">
        <w:rPr>
          <w:rFonts w:cs="Times New Roman"/>
        </w:rPr>
        <w:t>Студенты записываются на доклады заранее на определенные даты и доклад должен быть представлен на соответствующем семинаре. В случае пропуска семинара по уважительной причине (преподаватель получает уведомление из Учебного офиса), на котором студент должен представить доклад, дата выступления с докладом согласуется с преподавателем или куратором курса. Также студенту может быть предложено выполнить другое задание или сдать доклад в письменном виде, чтобы получить оценку по данному типу контроля. При отсутствии уважительной причины студент получает «0» по данному типу контроля.</w:t>
      </w:r>
    </w:p>
    <w:p w14:paraId="617833CA" w14:textId="77777777" w:rsidR="00631761" w:rsidRDefault="00631761" w:rsidP="00631761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both"/>
      </w:pPr>
    </w:p>
    <w:p w14:paraId="6C1D9E82" w14:textId="77777777" w:rsidR="00183549" w:rsidRPr="00183549" w:rsidRDefault="003E0295" w:rsidP="00631761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both"/>
        <w:rPr>
          <w:rFonts w:cs="Times New Roman"/>
        </w:rPr>
      </w:pPr>
      <w:r w:rsidRPr="003E0295">
        <w:t>Доклад начинается с представления аудитории названия, плана, целей и задач выступления, и завершается выводами и перечнем источников и исследований, использованных при его подготовке</w:t>
      </w:r>
      <w:r w:rsidRPr="00183549">
        <w:rPr>
          <w:rFonts w:cs="Times New Roman"/>
        </w:rPr>
        <w:t xml:space="preserve">. </w:t>
      </w:r>
    </w:p>
    <w:p w14:paraId="5A611311" w14:textId="77777777" w:rsidR="00631761" w:rsidRDefault="00631761" w:rsidP="00631761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both"/>
        <w:rPr>
          <w:rFonts w:cs="Times New Roman"/>
        </w:rPr>
      </w:pPr>
    </w:p>
    <w:p w14:paraId="24765FBE" w14:textId="4756E241" w:rsidR="003E0295" w:rsidRPr="00183549" w:rsidRDefault="003E0295" w:rsidP="00631761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both"/>
        <w:rPr>
          <w:rFonts w:cs="Times New Roman"/>
          <w:bCs/>
          <w:iCs/>
        </w:rPr>
      </w:pPr>
      <w:r w:rsidRPr="00183549">
        <w:rPr>
          <w:rFonts w:cs="Times New Roman"/>
        </w:rPr>
        <w:t xml:space="preserve">Доклад, презентация и ответы на вопросы должны соответствовать следующим </w:t>
      </w:r>
      <w:r w:rsidRPr="00183549">
        <w:rPr>
          <w:rFonts w:cs="Times New Roman"/>
          <w:b/>
          <w:bCs/>
        </w:rPr>
        <w:t>критериям:</w:t>
      </w:r>
    </w:p>
    <w:p w14:paraId="15B93AA2" w14:textId="77777777" w:rsidR="00183549" w:rsidRPr="00183549" w:rsidRDefault="003E0295" w:rsidP="00631761">
      <w:pPr>
        <w:pStyle w:val="ab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183549">
        <w:rPr>
          <w:rFonts w:ascii="Times New Roman" w:hAnsi="Times New Roman" w:cs="Times New Roman"/>
          <w:b/>
          <w:bCs/>
          <w:sz w:val="24"/>
          <w:szCs w:val="24"/>
        </w:rPr>
        <w:t>Содержание доклада</w:t>
      </w:r>
    </w:p>
    <w:p w14:paraId="1F9CF0E5" w14:textId="77777777" w:rsidR="00183549" w:rsidRPr="00183549" w:rsidRDefault="003E0295" w:rsidP="00631761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183549">
        <w:rPr>
          <w:rFonts w:ascii="Times New Roman" w:hAnsi="Times New Roman" w:cs="Times New Roman"/>
          <w:sz w:val="24"/>
          <w:szCs w:val="24"/>
        </w:rPr>
        <w:t xml:space="preserve">1.1 Соответствие содержания доклада заявленной теме, полное раскрытие темы. </w:t>
      </w:r>
    </w:p>
    <w:p w14:paraId="4F05B015" w14:textId="77777777" w:rsidR="00183549" w:rsidRPr="00183549" w:rsidRDefault="003E0295" w:rsidP="00631761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left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83549">
        <w:rPr>
          <w:rFonts w:ascii="Times New Roman" w:hAnsi="Times New Roman" w:cs="Times New Roman"/>
          <w:bCs/>
          <w:sz w:val="24"/>
          <w:szCs w:val="24"/>
        </w:rPr>
        <w:t xml:space="preserve">1.2 Структурированное изложение материала </w:t>
      </w:r>
      <w:r w:rsidRPr="00183549">
        <w:rPr>
          <w:rFonts w:ascii="Times New Roman" w:hAnsi="Times New Roman" w:cs="Times New Roman"/>
          <w:sz w:val="24"/>
          <w:szCs w:val="24"/>
        </w:rPr>
        <w:t>в форме, принятой в академической науке,</w:t>
      </w:r>
      <w:r w:rsidRPr="00183549">
        <w:rPr>
          <w:rFonts w:ascii="Times New Roman" w:hAnsi="Times New Roman" w:cs="Times New Roman"/>
          <w:bCs/>
          <w:sz w:val="24"/>
          <w:szCs w:val="24"/>
        </w:rPr>
        <w:t xml:space="preserve"> логичная и убедительная аргументация</w:t>
      </w:r>
    </w:p>
    <w:p w14:paraId="30A0119E" w14:textId="77777777" w:rsidR="00183549" w:rsidRPr="00183549" w:rsidRDefault="003E0295" w:rsidP="00631761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left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83549">
        <w:rPr>
          <w:rFonts w:ascii="Times New Roman" w:hAnsi="Times New Roman" w:cs="Times New Roman"/>
          <w:bCs/>
          <w:sz w:val="24"/>
          <w:szCs w:val="24"/>
        </w:rPr>
        <w:t xml:space="preserve">1.3 </w:t>
      </w:r>
      <w:r w:rsidRPr="00183549">
        <w:rPr>
          <w:rFonts w:ascii="Times New Roman" w:hAnsi="Times New Roman" w:cs="Times New Roman"/>
          <w:sz w:val="24"/>
          <w:szCs w:val="24"/>
        </w:rPr>
        <w:t xml:space="preserve">Высокий уровень </w:t>
      </w:r>
      <w:proofErr w:type="spellStart"/>
      <w:r w:rsidRPr="00183549">
        <w:rPr>
          <w:rFonts w:ascii="Times New Roman" w:hAnsi="Times New Roman" w:cs="Times New Roman"/>
          <w:sz w:val="24"/>
          <w:szCs w:val="24"/>
        </w:rPr>
        <w:t>фундированности</w:t>
      </w:r>
      <w:proofErr w:type="spellEnd"/>
      <w:r w:rsidRPr="00183549">
        <w:rPr>
          <w:rFonts w:ascii="Times New Roman" w:hAnsi="Times New Roman" w:cs="Times New Roman"/>
          <w:sz w:val="24"/>
          <w:szCs w:val="24"/>
        </w:rPr>
        <w:t xml:space="preserve"> доклада. Использование наряду с обязательной и рекомендованной, блок дополнительной научной литературы, инициативно привлеченной студентом (литература должна быть опубликована в ведущих российских и зарубежных издательствах и высокорейтинговых журналах).</w:t>
      </w:r>
      <w:r w:rsidRPr="00183549">
        <w:rPr>
          <w:rFonts w:ascii="Times New Roman" w:hAnsi="Times New Roman" w:cs="Times New Roman"/>
          <w:bCs/>
          <w:sz w:val="24"/>
          <w:szCs w:val="24"/>
        </w:rPr>
        <w:t xml:space="preserve"> Подбор литературы адекватен цели презентации.</w:t>
      </w:r>
    </w:p>
    <w:p w14:paraId="5867F249" w14:textId="77777777" w:rsidR="00183549" w:rsidRPr="00183549" w:rsidRDefault="003E0295" w:rsidP="00631761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left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83549">
        <w:rPr>
          <w:rFonts w:ascii="Times New Roman" w:hAnsi="Times New Roman" w:cs="Times New Roman"/>
          <w:bCs/>
          <w:sz w:val="24"/>
          <w:szCs w:val="24"/>
        </w:rPr>
        <w:t>1.4 Полные и аргументированные ответы на вопросы по докладу и рекомендованной к семинару литературе.</w:t>
      </w:r>
    </w:p>
    <w:p w14:paraId="66FA52B9" w14:textId="77777777" w:rsidR="00183549" w:rsidRPr="00183549" w:rsidRDefault="003E0295" w:rsidP="00631761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left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183549">
        <w:rPr>
          <w:rFonts w:ascii="Times New Roman" w:hAnsi="Times New Roman" w:cs="Times New Roman"/>
          <w:bCs/>
          <w:sz w:val="24"/>
          <w:szCs w:val="24"/>
        </w:rPr>
        <w:t>1.5 Отсутствие фактических ошибок.</w:t>
      </w:r>
    </w:p>
    <w:p w14:paraId="3360C650" w14:textId="77777777" w:rsidR="00183549" w:rsidRPr="00183549" w:rsidRDefault="003E0295" w:rsidP="00631761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left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183549">
        <w:rPr>
          <w:rFonts w:ascii="Times New Roman" w:hAnsi="Times New Roman" w:cs="Times New Roman"/>
          <w:sz w:val="24"/>
          <w:szCs w:val="24"/>
        </w:rPr>
        <w:t>1.6 Понимание значения и смысла понятий и терминов, использованных в докладе, умение кратко и четко объяснить их содержание слушателям.</w:t>
      </w:r>
      <w:r w:rsidRPr="00183549">
        <w:rPr>
          <w:rFonts w:ascii="Times New Roman" w:eastAsia="Malgun Gothic" w:hAnsi="Times New Roman" w:cs="Times New Roman"/>
          <w:sz w:val="24"/>
          <w:szCs w:val="24"/>
          <w:bdr w:val="nil"/>
        </w:rPr>
        <w:t xml:space="preserve"> </w:t>
      </w:r>
    </w:p>
    <w:p w14:paraId="6D2630A3" w14:textId="22A4C7AD" w:rsidR="003E0295" w:rsidRPr="00183549" w:rsidRDefault="003E0295" w:rsidP="00631761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left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183549">
        <w:rPr>
          <w:rFonts w:ascii="Times New Roman" w:hAnsi="Times New Roman" w:cs="Times New Roman"/>
          <w:sz w:val="24"/>
          <w:szCs w:val="24"/>
        </w:rPr>
        <w:t>1.7 Соответствие выводов поставленной цели и задачам. Формулировка выводов с применением методик сравнения и обобщения.</w:t>
      </w:r>
    </w:p>
    <w:p w14:paraId="55FB9B82" w14:textId="77777777" w:rsidR="00183549" w:rsidRPr="00183549" w:rsidRDefault="003E0295" w:rsidP="00631761">
      <w:pPr>
        <w:pStyle w:val="ab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183549">
        <w:rPr>
          <w:rFonts w:ascii="Times New Roman" w:hAnsi="Times New Roman" w:cs="Times New Roman"/>
          <w:b/>
          <w:bCs/>
          <w:sz w:val="24"/>
          <w:szCs w:val="24"/>
        </w:rPr>
        <w:t>Оформление презентации</w:t>
      </w:r>
    </w:p>
    <w:p w14:paraId="2DB32FD0" w14:textId="77777777" w:rsidR="00183549" w:rsidRPr="00183549" w:rsidRDefault="003E0295" w:rsidP="00631761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left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183549">
        <w:rPr>
          <w:rFonts w:ascii="Times New Roman" w:hAnsi="Times New Roman" w:cs="Times New Roman"/>
          <w:sz w:val="24"/>
          <w:szCs w:val="24"/>
        </w:rPr>
        <w:t xml:space="preserve">2.1 Презентация выполнена наглядно, присутствует иллюстративный материал (карты, схемы и </w:t>
      </w:r>
      <w:proofErr w:type="spellStart"/>
      <w:r w:rsidRPr="00183549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183549">
        <w:rPr>
          <w:rFonts w:ascii="Times New Roman" w:hAnsi="Times New Roman" w:cs="Times New Roman"/>
          <w:sz w:val="24"/>
          <w:szCs w:val="24"/>
        </w:rPr>
        <w:t>).</w:t>
      </w:r>
    </w:p>
    <w:p w14:paraId="4947A293" w14:textId="77777777" w:rsidR="00183549" w:rsidRPr="00183549" w:rsidRDefault="003E0295" w:rsidP="00631761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left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183549">
        <w:rPr>
          <w:rFonts w:ascii="Times New Roman" w:hAnsi="Times New Roman" w:cs="Times New Roman"/>
          <w:sz w:val="24"/>
          <w:szCs w:val="24"/>
        </w:rPr>
        <w:lastRenderedPageBreak/>
        <w:t>2.2 Соответствие контента представленной презентации требованиям к соблюдению авторских прав, при использовании иллюстративного материала необходимо приводить ссылки на источник.</w:t>
      </w:r>
    </w:p>
    <w:p w14:paraId="498FC2BB" w14:textId="77777777" w:rsidR="00183549" w:rsidRPr="00183549" w:rsidRDefault="003E0295" w:rsidP="00631761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left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183549">
        <w:rPr>
          <w:rFonts w:ascii="Times New Roman" w:hAnsi="Times New Roman" w:cs="Times New Roman"/>
          <w:sz w:val="24"/>
          <w:szCs w:val="24"/>
        </w:rPr>
        <w:t>2.3 Соблюдение лексических, фразеологических, грамматических и стилистических норм русского литературного языка в устной и письменной речи; строгое соблюдение орфографии и пунктуации.</w:t>
      </w:r>
      <w:r w:rsidRPr="00183549">
        <w:rPr>
          <w:rFonts w:ascii="Times New Roman" w:eastAsia="Malgun Gothic" w:hAnsi="Times New Roman" w:cs="Times New Roman"/>
          <w:sz w:val="24"/>
          <w:szCs w:val="24"/>
          <w:lang w:eastAsia="zh-CN"/>
        </w:rPr>
        <w:t xml:space="preserve"> </w:t>
      </w:r>
    </w:p>
    <w:p w14:paraId="569284A6" w14:textId="2B2E64DD" w:rsidR="003E0295" w:rsidRPr="00183549" w:rsidRDefault="003E0295" w:rsidP="00631761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left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183549">
        <w:rPr>
          <w:rFonts w:ascii="Times New Roman" w:hAnsi="Times New Roman" w:cs="Times New Roman"/>
          <w:sz w:val="24"/>
          <w:szCs w:val="24"/>
        </w:rPr>
        <w:t>2.4 Наличие списка использованных источников и литературы, оформленного в соответствии с требованиями ГОСТа.</w:t>
      </w:r>
    </w:p>
    <w:p w14:paraId="4DF7B290" w14:textId="77777777" w:rsidR="003E0295" w:rsidRPr="00183549" w:rsidRDefault="003E0295" w:rsidP="00631761">
      <w:pPr>
        <w:pStyle w:val="ab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183549">
        <w:rPr>
          <w:rFonts w:ascii="Times New Roman" w:hAnsi="Times New Roman" w:cs="Times New Roman"/>
          <w:b/>
          <w:bCs/>
          <w:sz w:val="24"/>
          <w:szCs w:val="24"/>
        </w:rPr>
        <w:t>Выступление</w:t>
      </w:r>
    </w:p>
    <w:p w14:paraId="328A2B7C" w14:textId="77777777" w:rsidR="003E0295" w:rsidRPr="00183549" w:rsidRDefault="003E0295" w:rsidP="00631761">
      <w:pPr>
        <w:pStyle w:val="ab"/>
        <w:numPr>
          <w:ilvl w:val="1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13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83549">
        <w:rPr>
          <w:rFonts w:ascii="Times New Roman" w:hAnsi="Times New Roman" w:cs="Times New Roman"/>
          <w:sz w:val="24"/>
          <w:szCs w:val="24"/>
        </w:rPr>
        <w:t>Чтение доклада по заранее подготовленному тексту на любом носителе не допускается.</w:t>
      </w:r>
    </w:p>
    <w:p w14:paraId="79B30078" w14:textId="77777777" w:rsidR="003E0295" w:rsidRPr="00183549" w:rsidRDefault="003E0295" w:rsidP="00631761">
      <w:pPr>
        <w:pStyle w:val="ab"/>
        <w:numPr>
          <w:ilvl w:val="1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13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83549">
        <w:rPr>
          <w:rFonts w:ascii="Times New Roman" w:hAnsi="Times New Roman" w:cs="Times New Roman"/>
          <w:bCs/>
          <w:sz w:val="24"/>
          <w:szCs w:val="24"/>
        </w:rPr>
        <w:t>При подготовке докладов в парах или группах равномерное распределение ролей во время выступления.</w:t>
      </w:r>
    </w:p>
    <w:p w14:paraId="63260649" w14:textId="77777777" w:rsidR="003E0295" w:rsidRPr="00183549" w:rsidRDefault="003E0295" w:rsidP="00631761">
      <w:pPr>
        <w:pStyle w:val="ab"/>
        <w:numPr>
          <w:ilvl w:val="1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13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83549">
        <w:rPr>
          <w:rFonts w:ascii="Times New Roman" w:hAnsi="Times New Roman" w:cs="Times New Roman"/>
          <w:bCs/>
          <w:sz w:val="24"/>
          <w:szCs w:val="24"/>
        </w:rPr>
        <w:t xml:space="preserve"> Интерактивность, вовлечение аудитории в обсуждение.</w:t>
      </w:r>
    </w:p>
    <w:p w14:paraId="44CC00C0" w14:textId="77777777" w:rsidR="003E0295" w:rsidRPr="00183549" w:rsidRDefault="003E0295" w:rsidP="00631761">
      <w:pPr>
        <w:pStyle w:val="ab"/>
        <w:numPr>
          <w:ilvl w:val="1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13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83549">
        <w:rPr>
          <w:rFonts w:ascii="Times New Roman" w:hAnsi="Times New Roman" w:cs="Times New Roman"/>
          <w:bCs/>
          <w:sz w:val="24"/>
          <w:szCs w:val="24"/>
        </w:rPr>
        <w:t>Корректность ответов на вопросы по презентации.</w:t>
      </w:r>
    </w:p>
    <w:p w14:paraId="321F237D" w14:textId="683025FB" w:rsidR="00183549" w:rsidRPr="00631761" w:rsidRDefault="003E0295" w:rsidP="00631761">
      <w:pPr>
        <w:pStyle w:val="ab"/>
        <w:numPr>
          <w:ilvl w:val="1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13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83549">
        <w:rPr>
          <w:rFonts w:ascii="Times New Roman" w:hAnsi="Times New Roman" w:cs="Times New Roman"/>
          <w:bCs/>
          <w:sz w:val="24"/>
          <w:szCs w:val="24"/>
        </w:rPr>
        <w:t>Соблюдение врем</w:t>
      </w:r>
      <w:r w:rsidR="00183549" w:rsidRPr="00183549">
        <w:rPr>
          <w:rFonts w:ascii="Times New Roman" w:hAnsi="Times New Roman" w:cs="Times New Roman"/>
          <w:bCs/>
          <w:sz w:val="24"/>
          <w:szCs w:val="24"/>
        </w:rPr>
        <w:t>енного регламента (при наличии)</w:t>
      </w:r>
    </w:p>
    <w:p w14:paraId="19369201" w14:textId="77777777" w:rsidR="00183549" w:rsidRDefault="003E0295" w:rsidP="006317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134"/>
        </w:tabs>
        <w:contextualSpacing/>
        <w:rPr>
          <w:bCs/>
        </w:rPr>
      </w:pPr>
      <w:proofErr w:type="spellStart"/>
      <w:r w:rsidRPr="00183549">
        <w:rPr>
          <w:b/>
        </w:rPr>
        <w:t>Преподаватель</w:t>
      </w:r>
      <w:proofErr w:type="spellEnd"/>
      <w:r w:rsidRPr="00183549">
        <w:rPr>
          <w:b/>
        </w:rPr>
        <w:t xml:space="preserve"> </w:t>
      </w:r>
      <w:proofErr w:type="spellStart"/>
      <w:r w:rsidRPr="00183549">
        <w:rPr>
          <w:b/>
        </w:rPr>
        <w:t>снижает</w:t>
      </w:r>
      <w:proofErr w:type="spellEnd"/>
      <w:r w:rsidRPr="00183549">
        <w:rPr>
          <w:b/>
        </w:rPr>
        <w:t xml:space="preserve"> </w:t>
      </w:r>
      <w:proofErr w:type="spellStart"/>
      <w:r w:rsidRPr="00183549">
        <w:rPr>
          <w:b/>
        </w:rPr>
        <w:t>оценку</w:t>
      </w:r>
      <w:proofErr w:type="spellEnd"/>
      <w:r w:rsidRPr="00183549">
        <w:rPr>
          <w:b/>
        </w:rPr>
        <w:t xml:space="preserve"> </w:t>
      </w:r>
      <w:proofErr w:type="spellStart"/>
      <w:r w:rsidRPr="00183549">
        <w:rPr>
          <w:b/>
        </w:rPr>
        <w:t>за</w:t>
      </w:r>
      <w:proofErr w:type="spellEnd"/>
      <w:r w:rsidRPr="00183549">
        <w:rPr>
          <w:b/>
        </w:rPr>
        <w:t xml:space="preserve"> </w:t>
      </w:r>
      <w:proofErr w:type="spellStart"/>
      <w:r w:rsidRPr="00183549">
        <w:rPr>
          <w:b/>
        </w:rPr>
        <w:t>несоответствие</w:t>
      </w:r>
      <w:proofErr w:type="spellEnd"/>
      <w:r w:rsidRPr="00183549">
        <w:rPr>
          <w:b/>
        </w:rPr>
        <w:t xml:space="preserve"> </w:t>
      </w:r>
      <w:proofErr w:type="spellStart"/>
      <w:r w:rsidRPr="00183549">
        <w:rPr>
          <w:b/>
        </w:rPr>
        <w:t>доклада</w:t>
      </w:r>
      <w:proofErr w:type="spellEnd"/>
      <w:r w:rsidRPr="00183549">
        <w:rPr>
          <w:b/>
        </w:rPr>
        <w:t xml:space="preserve"> </w:t>
      </w:r>
      <w:proofErr w:type="spellStart"/>
      <w:r w:rsidRPr="00183549">
        <w:rPr>
          <w:b/>
        </w:rPr>
        <w:t>каждому</w:t>
      </w:r>
      <w:proofErr w:type="spellEnd"/>
      <w:r w:rsidRPr="00183549">
        <w:rPr>
          <w:b/>
        </w:rPr>
        <w:t xml:space="preserve"> </w:t>
      </w:r>
      <w:proofErr w:type="spellStart"/>
      <w:r w:rsidRPr="00183549">
        <w:rPr>
          <w:b/>
        </w:rPr>
        <w:t>из</w:t>
      </w:r>
      <w:proofErr w:type="spellEnd"/>
      <w:r w:rsidRPr="00183549">
        <w:rPr>
          <w:b/>
        </w:rPr>
        <w:t xml:space="preserve"> </w:t>
      </w:r>
      <w:proofErr w:type="spellStart"/>
      <w:r w:rsidRPr="00183549">
        <w:rPr>
          <w:b/>
        </w:rPr>
        <w:t>перечисленных</w:t>
      </w:r>
      <w:proofErr w:type="spellEnd"/>
      <w:r w:rsidRPr="00183549">
        <w:rPr>
          <w:b/>
        </w:rPr>
        <w:t xml:space="preserve"> </w:t>
      </w:r>
      <w:proofErr w:type="spellStart"/>
      <w:r w:rsidRPr="00183549">
        <w:rPr>
          <w:b/>
        </w:rPr>
        <w:t>выше</w:t>
      </w:r>
      <w:proofErr w:type="spellEnd"/>
      <w:r w:rsidRPr="00183549">
        <w:rPr>
          <w:b/>
        </w:rPr>
        <w:t xml:space="preserve"> </w:t>
      </w:r>
      <w:proofErr w:type="spellStart"/>
      <w:r w:rsidRPr="00183549">
        <w:rPr>
          <w:b/>
        </w:rPr>
        <w:t>критериев</w:t>
      </w:r>
      <w:proofErr w:type="spellEnd"/>
      <w:r w:rsidRPr="00183549">
        <w:rPr>
          <w:b/>
        </w:rPr>
        <w:t xml:space="preserve"> </w:t>
      </w:r>
      <w:proofErr w:type="spellStart"/>
      <w:r w:rsidRPr="00183549">
        <w:rPr>
          <w:b/>
        </w:rPr>
        <w:t>на</w:t>
      </w:r>
      <w:proofErr w:type="spellEnd"/>
      <w:r w:rsidRPr="00183549">
        <w:rPr>
          <w:b/>
        </w:rPr>
        <w:t xml:space="preserve"> 1-5 </w:t>
      </w:r>
      <w:proofErr w:type="spellStart"/>
      <w:r w:rsidRPr="00183549">
        <w:rPr>
          <w:b/>
        </w:rPr>
        <w:t>баллов</w:t>
      </w:r>
      <w:proofErr w:type="spellEnd"/>
      <w:r w:rsidRPr="00183549">
        <w:rPr>
          <w:b/>
        </w:rPr>
        <w:t>.</w:t>
      </w:r>
    </w:p>
    <w:p w14:paraId="72D6604D" w14:textId="5D8BF30C" w:rsidR="00DD3D9A" w:rsidRDefault="003E0295" w:rsidP="006317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134"/>
        </w:tabs>
        <w:contextualSpacing/>
        <w:rPr>
          <w:b/>
          <w:lang w:val="ru-RU"/>
        </w:rPr>
      </w:pPr>
      <w:r w:rsidRPr="003E0295">
        <w:rPr>
          <w:b/>
          <w:lang w:val="ru-RU"/>
        </w:rPr>
        <w:t>Итоговая оценка может быть снижена до «0» баллов, если выявляется факт плагиата как в тексте, так и в презентации доклада.</w:t>
      </w:r>
    </w:p>
    <w:p w14:paraId="5CF80686" w14:textId="77777777" w:rsidR="00183549" w:rsidRPr="00183549" w:rsidRDefault="00183549" w:rsidP="006317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134"/>
        </w:tabs>
        <w:contextualSpacing/>
        <w:rPr>
          <w:bCs/>
        </w:rPr>
      </w:pPr>
    </w:p>
    <w:p w14:paraId="25396CB9" w14:textId="77777777" w:rsidR="00DD3D9A" w:rsidRPr="003E0295" w:rsidRDefault="00DD3D9A" w:rsidP="00631761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Fonts w:cs="Times New Roman"/>
        </w:rPr>
      </w:pPr>
      <w:r w:rsidRPr="003E0295">
        <w:rPr>
          <w:rStyle w:val="a7"/>
          <w:rFonts w:cs="Times New Roman"/>
          <w:b/>
          <w:bCs/>
        </w:rPr>
        <w:t>6.1.2 Итоговый контроль:</w:t>
      </w:r>
    </w:p>
    <w:p w14:paraId="35DE755E" w14:textId="563E9937" w:rsidR="00832457" w:rsidRPr="003E0295" w:rsidRDefault="00832457" w:rsidP="00631761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Fonts w:cs="Times New Roman"/>
        </w:rPr>
      </w:pPr>
      <w:r w:rsidRPr="003E0295">
        <w:rPr>
          <w:rFonts w:cs="Times New Roman"/>
        </w:rPr>
        <w:t>Письменный экзамен – 60 минут. Задание, предлагаемое на экзамене, состоит из двух вопросов из соответствующего перечня в программе. Оценка снижается за искажение фактов, неполное</w:t>
      </w:r>
    </w:p>
    <w:p w14:paraId="47A59E64" w14:textId="6E43E8E9" w:rsidR="00832457" w:rsidRPr="003E0295" w:rsidRDefault="00832457" w:rsidP="00631761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Fonts w:cs="Times New Roman"/>
        </w:rPr>
      </w:pPr>
      <w:r w:rsidRPr="003E0295">
        <w:rPr>
          <w:rFonts w:cs="Times New Roman"/>
        </w:rPr>
        <w:t>раскрытие темы вопроса, бессистемное изложение, некорректные формулировки, неверные ответы</w:t>
      </w:r>
      <w:r w:rsidR="00631761">
        <w:rPr>
          <w:rFonts w:cs="Times New Roman"/>
        </w:rPr>
        <w:t xml:space="preserve"> </w:t>
      </w:r>
      <w:r w:rsidRPr="003E0295">
        <w:rPr>
          <w:rFonts w:cs="Times New Roman"/>
        </w:rPr>
        <w:t>на вопросы, неправильное раскрытие содержания предложенных терминов и названий.</w:t>
      </w:r>
    </w:p>
    <w:p w14:paraId="3E4B152D" w14:textId="77777777" w:rsidR="00631761" w:rsidRDefault="00631761" w:rsidP="00631761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Fonts w:cs="Times New Roman"/>
        </w:rPr>
      </w:pPr>
    </w:p>
    <w:p w14:paraId="37BA3D5E" w14:textId="77777777" w:rsidR="00832457" w:rsidRPr="003E0295" w:rsidRDefault="00832457" w:rsidP="00631761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Fonts w:cs="Times New Roman"/>
        </w:rPr>
      </w:pPr>
      <w:r w:rsidRPr="003E0295">
        <w:rPr>
          <w:rFonts w:cs="Times New Roman"/>
        </w:rPr>
        <w:t>Примерное соответствие оценок по 10-ти балльной системе и количества ошибок:</w:t>
      </w:r>
    </w:p>
    <w:p w14:paraId="7ED10D38" w14:textId="77777777" w:rsidR="00832457" w:rsidRPr="003E0295" w:rsidRDefault="00832457" w:rsidP="00631761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Fonts w:cs="Times New Roman"/>
        </w:rPr>
      </w:pPr>
      <w:r w:rsidRPr="003E0295">
        <w:rPr>
          <w:rFonts w:cs="Times New Roman"/>
        </w:rPr>
        <w:t>10 – блестяще, возможна 1 ошибка или неточность;</w:t>
      </w:r>
    </w:p>
    <w:p w14:paraId="34F527E3" w14:textId="77777777" w:rsidR="00832457" w:rsidRPr="003E0295" w:rsidRDefault="00832457" w:rsidP="00631761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Fonts w:cs="Times New Roman"/>
        </w:rPr>
      </w:pPr>
      <w:r w:rsidRPr="003E0295">
        <w:rPr>
          <w:rFonts w:cs="Times New Roman"/>
        </w:rPr>
        <w:t>9 – 1 ошибка и 1 неточность;</w:t>
      </w:r>
    </w:p>
    <w:p w14:paraId="3C0803C2" w14:textId="77777777" w:rsidR="00832457" w:rsidRPr="003E0295" w:rsidRDefault="00832457" w:rsidP="00631761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Fonts w:cs="Times New Roman"/>
        </w:rPr>
      </w:pPr>
      <w:r w:rsidRPr="003E0295">
        <w:rPr>
          <w:rFonts w:cs="Times New Roman"/>
        </w:rPr>
        <w:t>8 – 2 ошибки, возможны неточности;</w:t>
      </w:r>
    </w:p>
    <w:p w14:paraId="1A851095" w14:textId="77777777" w:rsidR="00832457" w:rsidRPr="003E0295" w:rsidRDefault="00832457" w:rsidP="00631761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Fonts w:cs="Times New Roman"/>
        </w:rPr>
      </w:pPr>
      <w:r w:rsidRPr="003E0295">
        <w:rPr>
          <w:rFonts w:cs="Times New Roman"/>
        </w:rPr>
        <w:t>7 – 3 ошибки/неточности или частичное искажение смысла;</w:t>
      </w:r>
    </w:p>
    <w:p w14:paraId="7DD9D534" w14:textId="77777777" w:rsidR="00832457" w:rsidRPr="003E0295" w:rsidRDefault="00832457" w:rsidP="00631761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Fonts w:cs="Times New Roman"/>
        </w:rPr>
      </w:pPr>
      <w:r w:rsidRPr="003E0295">
        <w:rPr>
          <w:rFonts w:cs="Times New Roman"/>
        </w:rPr>
        <w:t>6 – 4 ошибки, нарушение логики ответа;</w:t>
      </w:r>
    </w:p>
    <w:p w14:paraId="28D52B1F" w14:textId="77777777" w:rsidR="00832457" w:rsidRPr="003E0295" w:rsidRDefault="00832457" w:rsidP="00631761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Fonts w:cs="Times New Roman"/>
        </w:rPr>
      </w:pPr>
      <w:r w:rsidRPr="003E0295">
        <w:rPr>
          <w:rFonts w:cs="Times New Roman"/>
        </w:rPr>
        <w:t>5 – 5 ошибок, значительное нарушение логики;</w:t>
      </w:r>
    </w:p>
    <w:p w14:paraId="0185AC61" w14:textId="14E4083A" w:rsidR="00DD3D9A" w:rsidRPr="003E0295" w:rsidRDefault="00832457" w:rsidP="00631761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Fonts w:cs="Times New Roman"/>
        </w:rPr>
      </w:pPr>
      <w:r w:rsidRPr="003E0295">
        <w:rPr>
          <w:rFonts w:cs="Times New Roman"/>
        </w:rPr>
        <w:t>4 – 5 ошибок, неточности, тема раскрыта не полностью;</w:t>
      </w:r>
    </w:p>
    <w:p w14:paraId="15493C8E" w14:textId="77777777" w:rsidR="00832457" w:rsidRPr="003E0295" w:rsidRDefault="00832457" w:rsidP="006317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eastAsia="Times New Roman"/>
          <w:lang w:val="ru-RU" w:eastAsia="zh-CN"/>
        </w:rPr>
      </w:pPr>
      <w:r w:rsidRPr="003E0295">
        <w:rPr>
          <w:rFonts w:eastAsia="Times New Roman"/>
          <w:lang w:val="ru-RU" w:eastAsia="zh-CN"/>
        </w:rPr>
        <w:t>3, 2, 1 - "неудовлетворительно", более 5 ошибок, тема полностью не раскрыта, не просматривается логика изложения</w:t>
      </w:r>
    </w:p>
    <w:p w14:paraId="3A88A6E7" w14:textId="77777777" w:rsidR="00832457" w:rsidRPr="003E0295" w:rsidRDefault="00832457" w:rsidP="00631761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Fonts w:cs="Times New Roman"/>
        </w:rPr>
      </w:pPr>
    </w:p>
    <w:p w14:paraId="0032B113" w14:textId="77777777" w:rsidR="00DD3D9A" w:rsidRPr="003E0295" w:rsidRDefault="00DD3D9A" w:rsidP="00631761">
      <w:pPr>
        <w:pStyle w:val="2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rPr>
          <w:rFonts w:cs="Times New Roman"/>
        </w:rPr>
      </w:pPr>
      <w:r w:rsidRPr="003E0295">
        <w:rPr>
          <w:rFonts w:cs="Times New Roman"/>
        </w:rPr>
        <w:t xml:space="preserve">6.2. Порядок формирования оценок по дисциплине </w:t>
      </w:r>
      <w:r w:rsidRPr="003E0295">
        <w:rPr>
          <w:rFonts w:cs="Times New Roman"/>
          <w:b w:val="0"/>
          <w:bCs w:val="0"/>
        </w:rPr>
        <w:br/>
      </w:r>
    </w:p>
    <w:p w14:paraId="33BFE359" w14:textId="77777777" w:rsidR="00DD3D9A" w:rsidRPr="003E0295" w:rsidRDefault="00DD3D9A" w:rsidP="00631761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both"/>
        <w:rPr>
          <w:rFonts w:cs="Times New Roman"/>
        </w:rPr>
      </w:pPr>
      <w:r w:rsidRPr="003E0295">
        <w:rPr>
          <w:rStyle w:val="a7"/>
          <w:rFonts w:cs="Times New Roman"/>
          <w:b/>
          <w:bCs/>
        </w:rPr>
        <w:t>Накопленная оценка по дисциплине</w:t>
      </w:r>
      <w:r w:rsidRPr="003E0295">
        <w:rPr>
          <w:rFonts w:cs="Times New Roman"/>
        </w:rPr>
        <w:t xml:space="preserve"> рассчитывается с помощью взвешенной суммы оценок за отдельные формы текущего контроля знаний следующим образом: </w:t>
      </w:r>
    </w:p>
    <w:p w14:paraId="63818A35" w14:textId="7C0AD1B3" w:rsidR="00DD3D9A" w:rsidRPr="003E0295" w:rsidRDefault="00DD3D9A" w:rsidP="00631761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center"/>
        <w:rPr>
          <w:rFonts w:cs="Times New Roman"/>
        </w:rPr>
      </w:pPr>
      <w:proofErr w:type="spellStart"/>
      <w:r w:rsidRPr="003E0295">
        <w:rPr>
          <w:rFonts w:cs="Times New Roman"/>
        </w:rPr>
        <w:t>О</w:t>
      </w:r>
      <w:r w:rsidRPr="003E0295">
        <w:rPr>
          <w:rStyle w:val="a7"/>
          <w:rFonts w:cs="Times New Roman"/>
          <w:vertAlign w:val="subscript"/>
        </w:rPr>
        <w:t>накопл</w:t>
      </w:r>
      <w:proofErr w:type="spellEnd"/>
      <w:r w:rsidR="00832457" w:rsidRPr="003E0295">
        <w:rPr>
          <w:rFonts w:cs="Times New Roman"/>
        </w:rPr>
        <w:t>= 0,6</w:t>
      </w:r>
      <w:r w:rsidRPr="003E0295">
        <w:rPr>
          <w:rFonts w:cs="Times New Roman"/>
        </w:rPr>
        <w:t>* О</w:t>
      </w:r>
      <w:r w:rsidR="00832457" w:rsidRPr="003E0295">
        <w:rPr>
          <w:rStyle w:val="a7"/>
          <w:rFonts w:cs="Times New Roman"/>
          <w:vertAlign w:val="subscript"/>
        </w:rPr>
        <w:t>рс</w:t>
      </w:r>
      <w:r w:rsidR="00832457" w:rsidRPr="003E0295">
        <w:rPr>
          <w:rFonts w:cs="Times New Roman"/>
        </w:rPr>
        <w:t>+0,4</w:t>
      </w:r>
      <w:r w:rsidRPr="003E0295">
        <w:rPr>
          <w:rFonts w:cs="Times New Roman"/>
        </w:rPr>
        <w:t xml:space="preserve">* </w:t>
      </w:r>
      <w:proofErr w:type="spellStart"/>
      <w:r w:rsidRPr="003E0295">
        <w:rPr>
          <w:rFonts w:cs="Times New Roman"/>
        </w:rPr>
        <w:t>О</w:t>
      </w:r>
      <w:r w:rsidRPr="003E0295">
        <w:rPr>
          <w:rStyle w:val="a7"/>
          <w:rFonts w:cs="Times New Roman"/>
          <w:vertAlign w:val="subscript"/>
        </w:rPr>
        <w:t>доклад</w:t>
      </w:r>
      <w:proofErr w:type="spellEnd"/>
    </w:p>
    <w:p w14:paraId="7BA00285" w14:textId="77777777" w:rsidR="00DD3D9A" w:rsidRPr="003E0295" w:rsidRDefault="00DD3D9A" w:rsidP="00631761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Fonts w:cs="Times New Roman"/>
        </w:rPr>
      </w:pPr>
      <w:r w:rsidRPr="003E0295">
        <w:rPr>
          <w:rFonts w:cs="Times New Roman"/>
        </w:rPr>
        <w:t>где</w:t>
      </w:r>
    </w:p>
    <w:p w14:paraId="448D9E67" w14:textId="573EDA51" w:rsidR="00DD3D9A" w:rsidRPr="003E0295" w:rsidRDefault="00DD3D9A" w:rsidP="00631761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Fonts w:cs="Times New Roman"/>
        </w:rPr>
      </w:pPr>
      <w:proofErr w:type="spellStart"/>
      <w:r w:rsidRPr="003E0295">
        <w:rPr>
          <w:rFonts w:cs="Times New Roman"/>
        </w:rPr>
        <w:t>О</w:t>
      </w:r>
      <w:r w:rsidR="001C2403" w:rsidRPr="003E0295">
        <w:rPr>
          <w:rStyle w:val="a7"/>
          <w:rFonts w:cs="Times New Roman"/>
          <w:vertAlign w:val="subscript"/>
        </w:rPr>
        <w:t>рс</w:t>
      </w:r>
      <w:proofErr w:type="spellEnd"/>
      <w:r w:rsidRPr="003E0295">
        <w:rPr>
          <w:rStyle w:val="a7"/>
          <w:rFonts w:cs="Times New Roman"/>
          <w:vertAlign w:val="subscript"/>
        </w:rPr>
        <w:t xml:space="preserve"> </w:t>
      </w:r>
      <w:r w:rsidRPr="003E0295">
        <w:rPr>
          <w:rFonts w:cs="Times New Roman"/>
        </w:rPr>
        <w:t xml:space="preserve">– оценка за </w:t>
      </w:r>
      <w:r w:rsidR="00832457" w:rsidRPr="003E0295">
        <w:rPr>
          <w:rFonts w:cs="Times New Roman"/>
        </w:rPr>
        <w:t>работу на семинарах</w:t>
      </w:r>
      <w:r w:rsidRPr="003E0295">
        <w:rPr>
          <w:rFonts w:cs="Times New Roman"/>
        </w:rPr>
        <w:t>;</w:t>
      </w:r>
    </w:p>
    <w:p w14:paraId="0802B973" w14:textId="77777777" w:rsidR="00DD3D9A" w:rsidRPr="003E0295" w:rsidRDefault="00DD3D9A" w:rsidP="00631761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Fonts w:cs="Times New Roman"/>
        </w:rPr>
      </w:pPr>
      <w:proofErr w:type="spellStart"/>
      <w:r w:rsidRPr="003E0295">
        <w:rPr>
          <w:rFonts w:cs="Times New Roman"/>
        </w:rPr>
        <w:t>О</w:t>
      </w:r>
      <w:r w:rsidRPr="003E0295">
        <w:rPr>
          <w:rStyle w:val="a7"/>
          <w:rFonts w:cs="Times New Roman"/>
          <w:vertAlign w:val="subscript"/>
        </w:rPr>
        <w:t>доклад</w:t>
      </w:r>
      <w:proofErr w:type="spellEnd"/>
      <w:r w:rsidRPr="003E0295">
        <w:rPr>
          <w:rStyle w:val="a7"/>
          <w:rFonts w:cs="Times New Roman"/>
          <w:vertAlign w:val="subscript"/>
        </w:rPr>
        <w:t xml:space="preserve">  </w:t>
      </w:r>
      <w:r w:rsidRPr="003E0295">
        <w:rPr>
          <w:rFonts w:cs="Times New Roman"/>
        </w:rPr>
        <w:t>– оценка за доклад на семинаре.</w:t>
      </w:r>
    </w:p>
    <w:p w14:paraId="6B91370F" w14:textId="77777777" w:rsidR="00DD3D9A" w:rsidRPr="003E0295" w:rsidRDefault="00DD3D9A" w:rsidP="00631761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center"/>
        <w:rPr>
          <w:rFonts w:cs="Times New Roman"/>
        </w:rPr>
      </w:pPr>
    </w:p>
    <w:p w14:paraId="3CFA22D3" w14:textId="77777777" w:rsidR="00DD3D9A" w:rsidRPr="003E0295" w:rsidRDefault="00DD3D9A" w:rsidP="00631761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Fonts w:cs="Times New Roman"/>
        </w:rPr>
      </w:pPr>
      <w:r w:rsidRPr="003E0295">
        <w:rPr>
          <w:rFonts w:cs="Times New Roman"/>
        </w:rPr>
        <w:t>Результирующая оценка за дисциплину рассчитывается следующим образом:</w:t>
      </w:r>
    </w:p>
    <w:p w14:paraId="6316D38A" w14:textId="4D226AD5" w:rsidR="00DD3D9A" w:rsidRPr="003E0295" w:rsidRDefault="00DD3D9A" w:rsidP="00631761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center"/>
        <w:rPr>
          <w:rFonts w:cs="Times New Roman"/>
        </w:rPr>
      </w:pPr>
      <w:proofErr w:type="spellStart"/>
      <w:r w:rsidRPr="003E0295">
        <w:rPr>
          <w:rFonts w:cs="Times New Roman"/>
        </w:rPr>
        <w:t>О</w:t>
      </w:r>
      <w:r w:rsidRPr="003E0295">
        <w:rPr>
          <w:rStyle w:val="a7"/>
          <w:rFonts w:cs="Times New Roman"/>
          <w:vertAlign w:val="subscript"/>
        </w:rPr>
        <w:t>результ</w:t>
      </w:r>
      <w:proofErr w:type="spellEnd"/>
      <w:r w:rsidR="001668E3" w:rsidRPr="003E0295">
        <w:rPr>
          <w:rFonts w:cs="Times New Roman"/>
        </w:rPr>
        <w:t xml:space="preserve"> = 0,6</w:t>
      </w:r>
      <w:r w:rsidRPr="003E0295">
        <w:rPr>
          <w:rFonts w:cs="Times New Roman"/>
        </w:rPr>
        <w:t>*</w:t>
      </w:r>
      <w:proofErr w:type="spellStart"/>
      <w:r w:rsidRPr="003E0295">
        <w:rPr>
          <w:rFonts w:cs="Times New Roman"/>
        </w:rPr>
        <w:t>О</w:t>
      </w:r>
      <w:r w:rsidRPr="003E0295">
        <w:rPr>
          <w:rStyle w:val="a7"/>
          <w:rFonts w:cs="Times New Roman"/>
          <w:vertAlign w:val="subscript"/>
        </w:rPr>
        <w:t>накопл</w:t>
      </w:r>
      <w:proofErr w:type="spellEnd"/>
      <w:r w:rsidR="001668E3" w:rsidRPr="003E0295">
        <w:rPr>
          <w:rFonts w:cs="Times New Roman"/>
        </w:rPr>
        <w:t xml:space="preserve"> + 0,4</w:t>
      </w:r>
      <w:r w:rsidRPr="003E0295">
        <w:rPr>
          <w:rFonts w:cs="Times New Roman"/>
        </w:rPr>
        <w:t>*</w:t>
      </w:r>
      <w:proofErr w:type="spellStart"/>
      <w:r w:rsidRPr="003E0295">
        <w:rPr>
          <w:rFonts w:cs="Times New Roman"/>
        </w:rPr>
        <w:t>О</w:t>
      </w:r>
      <w:r w:rsidRPr="003E0295">
        <w:rPr>
          <w:rStyle w:val="a7"/>
          <w:rFonts w:cs="Times New Roman"/>
          <w:vertAlign w:val="subscript"/>
        </w:rPr>
        <w:t>экз</w:t>
      </w:r>
      <w:proofErr w:type="spellEnd"/>
      <w:r w:rsidRPr="003E0295">
        <w:rPr>
          <w:rStyle w:val="a7"/>
          <w:rFonts w:cs="Times New Roman"/>
          <w:vertAlign w:val="subscript"/>
        </w:rPr>
        <w:t>,</w:t>
      </w:r>
    </w:p>
    <w:p w14:paraId="7DBE3BA2" w14:textId="77777777" w:rsidR="00DD3D9A" w:rsidRPr="003E0295" w:rsidRDefault="00DD3D9A" w:rsidP="00631761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Fonts w:cs="Times New Roman"/>
        </w:rPr>
      </w:pPr>
      <w:r w:rsidRPr="003E0295">
        <w:rPr>
          <w:rFonts w:cs="Times New Roman"/>
        </w:rPr>
        <w:t>где</w:t>
      </w:r>
    </w:p>
    <w:p w14:paraId="0602A247" w14:textId="77777777" w:rsidR="00DD3D9A" w:rsidRPr="003E0295" w:rsidRDefault="00DD3D9A" w:rsidP="00631761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Fonts w:cs="Times New Roman"/>
        </w:rPr>
      </w:pPr>
      <w:proofErr w:type="spellStart"/>
      <w:r w:rsidRPr="003E0295">
        <w:rPr>
          <w:rFonts w:cs="Times New Roman"/>
        </w:rPr>
        <w:t>О</w:t>
      </w:r>
      <w:r w:rsidRPr="003E0295">
        <w:rPr>
          <w:rStyle w:val="a7"/>
          <w:rFonts w:cs="Times New Roman"/>
          <w:vertAlign w:val="subscript"/>
        </w:rPr>
        <w:t>накопл</w:t>
      </w:r>
      <w:proofErr w:type="spellEnd"/>
      <w:r w:rsidRPr="003E0295">
        <w:rPr>
          <w:rFonts w:cs="Times New Roman"/>
        </w:rPr>
        <w:t xml:space="preserve"> – накопленная оценка</w:t>
      </w:r>
    </w:p>
    <w:p w14:paraId="2E182AFA" w14:textId="77777777" w:rsidR="00DD3D9A" w:rsidRPr="003E0295" w:rsidRDefault="00DD3D9A" w:rsidP="00631761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Fonts w:cs="Times New Roman"/>
        </w:rPr>
      </w:pPr>
      <w:proofErr w:type="spellStart"/>
      <w:r w:rsidRPr="003E0295">
        <w:rPr>
          <w:rFonts w:cs="Times New Roman"/>
        </w:rPr>
        <w:t>О</w:t>
      </w:r>
      <w:r w:rsidRPr="003E0295">
        <w:rPr>
          <w:rStyle w:val="a7"/>
          <w:rFonts w:cs="Times New Roman"/>
          <w:vertAlign w:val="subscript"/>
        </w:rPr>
        <w:t>экз</w:t>
      </w:r>
      <w:proofErr w:type="spellEnd"/>
      <w:r w:rsidRPr="003E0295">
        <w:rPr>
          <w:rStyle w:val="a7"/>
          <w:rFonts w:cs="Times New Roman"/>
          <w:vertAlign w:val="subscript"/>
        </w:rPr>
        <w:t xml:space="preserve"> </w:t>
      </w:r>
      <w:r w:rsidRPr="003E0295">
        <w:rPr>
          <w:rFonts w:cs="Times New Roman"/>
        </w:rPr>
        <w:t>– оценка за экзамен</w:t>
      </w:r>
    </w:p>
    <w:p w14:paraId="70358099" w14:textId="77777777" w:rsidR="00DD3D9A" w:rsidRPr="003E0295" w:rsidRDefault="00DD3D9A" w:rsidP="00631761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both"/>
        <w:rPr>
          <w:rFonts w:cs="Times New Roman"/>
        </w:rPr>
      </w:pPr>
    </w:p>
    <w:p w14:paraId="4F936E3C" w14:textId="77777777" w:rsidR="00DD3D9A" w:rsidRPr="003E0295" w:rsidRDefault="00DD3D9A" w:rsidP="00631761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both"/>
        <w:rPr>
          <w:rStyle w:val="a7"/>
          <w:rFonts w:cs="Times New Roman"/>
          <w:i/>
          <w:iCs/>
        </w:rPr>
      </w:pPr>
      <w:r w:rsidRPr="003E0295">
        <w:rPr>
          <w:rFonts w:cs="Times New Roman"/>
        </w:rPr>
        <w:lastRenderedPageBreak/>
        <w:t>На пересдаче студенту не предоставляется возможность получить дополнительный балл для компенсации оценки за текущий контроль.</w:t>
      </w:r>
    </w:p>
    <w:p w14:paraId="65F8C8FD" w14:textId="77777777" w:rsidR="00DD3D9A" w:rsidRPr="003E0295" w:rsidRDefault="00DD3D9A" w:rsidP="00631761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both"/>
        <w:rPr>
          <w:rStyle w:val="a7"/>
          <w:rFonts w:cs="Times New Roman"/>
          <w:i/>
          <w:iCs/>
        </w:rPr>
      </w:pPr>
      <w:r w:rsidRPr="003E0295">
        <w:rPr>
          <w:rStyle w:val="a7"/>
          <w:rFonts w:cs="Times New Roman"/>
          <w:i/>
          <w:iCs/>
        </w:rPr>
        <w:t>Студент допускается к сдаче зачета/ экзамена даже при текущей оценке «0» баллов, при этом результирующая оценка  состоит только из оценки, полученной на экзамене/зачете, умноженной на соответствующий коэффициент.</w:t>
      </w:r>
    </w:p>
    <w:p w14:paraId="7C8EB3A1" w14:textId="484DD46C" w:rsidR="00DD3D9A" w:rsidRPr="003E0295" w:rsidRDefault="00DD3D9A" w:rsidP="00631761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both"/>
        <w:rPr>
          <w:rFonts w:cs="Times New Roman"/>
        </w:rPr>
      </w:pPr>
      <w:r w:rsidRPr="003E0295">
        <w:rPr>
          <w:rFonts w:cs="Times New Roman"/>
        </w:rPr>
        <w:t>Способ округления результирующей оценки по учебной дисциплине: в пользу студента. Округление  при подсчете всех промежуточных оценок  и результирующей оценки – до целого числа, где, например, балл 6,5 будет округлен до 7 баллов; балл 6,4 будет округлен до 6 баллов.</w:t>
      </w:r>
    </w:p>
    <w:p w14:paraId="098E2B37" w14:textId="77777777" w:rsidR="00DD3D9A" w:rsidRPr="003E0295" w:rsidRDefault="00DD3D9A" w:rsidP="00631761">
      <w:pPr>
        <w:pStyle w:val="1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ind w:left="0" w:firstLine="0"/>
        <w:rPr>
          <w:sz w:val="24"/>
          <w:szCs w:val="24"/>
          <w:u w:val="single"/>
        </w:rPr>
      </w:pPr>
      <w:r w:rsidRPr="003E0295">
        <w:rPr>
          <w:sz w:val="24"/>
          <w:szCs w:val="24"/>
        </w:rPr>
        <w:lastRenderedPageBreak/>
        <w:t>Содержание дисциплины</w:t>
      </w:r>
    </w:p>
    <w:p w14:paraId="58625715" w14:textId="77777777" w:rsidR="00631761" w:rsidRDefault="00631761" w:rsidP="0063176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jc w:val="center"/>
        <w:rPr>
          <w:sz w:val="24"/>
          <w:szCs w:val="24"/>
          <w:u w:val="single"/>
        </w:rPr>
      </w:pPr>
    </w:p>
    <w:p w14:paraId="28DB6DCA" w14:textId="41EB3021" w:rsidR="00883AAE" w:rsidRDefault="00883AAE" w:rsidP="0063176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jc w:val="center"/>
        <w:rPr>
          <w:sz w:val="24"/>
          <w:szCs w:val="24"/>
          <w:u w:val="single"/>
        </w:rPr>
      </w:pPr>
      <w:r w:rsidRPr="003E0295">
        <w:rPr>
          <w:sz w:val="24"/>
          <w:szCs w:val="24"/>
          <w:u w:val="single"/>
        </w:rPr>
        <w:t>Раздел 1. Государство и общество на Ближнем Востоке</w:t>
      </w:r>
    </w:p>
    <w:p w14:paraId="1A2DF536" w14:textId="77777777" w:rsidR="00631761" w:rsidRPr="003E0295" w:rsidRDefault="00631761" w:rsidP="0063176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jc w:val="center"/>
        <w:rPr>
          <w:sz w:val="24"/>
          <w:szCs w:val="24"/>
          <w:u w:val="single"/>
        </w:rPr>
      </w:pPr>
    </w:p>
    <w:p w14:paraId="57CA115A" w14:textId="1A433FE1" w:rsidR="00802570" w:rsidRPr="003E0295" w:rsidRDefault="00802570" w:rsidP="0063176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rPr>
          <w:sz w:val="24"/>
          <w:szCs w:val="24"/>
        </w:rPr>
      </w:pPr>
      <w:r w:rsidRPr="003E0295">
        <w:rPr>
          <w:sz w:val="24"/>
          <w:szCs w:val="24"/>
        </w:rPr>
        <w:t>Лекция 1. Политическая система и экономика Государства Израиль</w:t>
      </w:r>
      <w:r w:rsidR="0083062E" w:rsidRPr="003E0295">
        <w:rPr>
          <w:sz w:val="24"/>
          <w:szCs w:val="24"/>
        </w:rPr>
        <w:t xml:space="preserve"> (К.Н. </w:t>
      </w:r>
      <w:proofErr w:type="spellStart"/>
      <w:r w:rsidR="0083062E" w:rsidRPr="003E0295">
        <w:rPr>
          <w:sz w:val="24"/>
          <w:szCs w:val="24"/>
        </w:rPr>
        <w:t>Тимашов</w:t>
      </w:r>
      <w:proofErr w:type="spellEnd"/>
      <w:r w:rsidR="0083062E" w:rsidRPr="003E0295">
        <w:rPr>
          <w:sz w:val="24"/>
          <w:szCs w:val="24"/>
        </w:rPr>
        <w:t>)</w:t>
      </w:r>
    </w:p>
    <w:p w14:paraId="1554DDB4" w14:textId="05774604" w:rsidR="00802570" w:rsidRPr="00155708" w:rsidRDefault="00802570" w:rsidP="0063176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rPr>
          <w:b w:val="0"/>
          <w:sz w:val="24"/>
          <w:szCs w:val="24"/>
        </w:rPr>
      </w:pPr>
      <w:r w:rsidRPr="003E0295">
        <w:rPr>
          <w:b w:val="0"/>
          <w:sz w:val="24"/>
          <w:szCs w:val="24"/>
        </w:rPr>
        <w:t>Основные сведения об истории, административном и политическом устройстве Государства Израиль. Израиль на карте Ближнего Востока. Государственная символика. Туризм, паломничество. Природоохранная деятельность. Природные ресурсы и их роль в израильской экономике. Сельское хозяйство. Инновационные технологии. Высшее образование. Экономические связи Израиля со странами региона и мира.</w:t>
      </w:r>
    </w:p>
    <w:p w14:paraId="4FB3B571" w14:textId="77777777" w:rsidR="00631761" w:rsidRDefault="00631761" w:rsidP="0063176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rPr>
          <w:sz w:val="24"/>
          <w:szCs w:val="24"/>
        </w:rPr>
      </w:pPr>
    </w:p>
    <w:p w14:paraId="67879BA3" w14:textId="2534D7B4" w:rsidR="00802570" w:rsidRPr="003E0295" w:rsidRDefault="00802570" w:rsidP="0063176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rPr>
          <w:sz w:val="24"/>
          <w:szCs w:val="24"/>
        </w:rPr>
      </w:pPr>
      <w:r w:rsidRPr="003E0295">
        <w:rPr>
          <w:sz w:val="24"/>
          <w:szCs w:val="24"/>
        </w:rPr>
        <w:t xml:space="preserve">Лекция 2. Общество и религия, социальные и </w:t>
      </w:r>
      <w:proofErr w:type="spellStart"/>
      <w:r w:rsidRPr="003E0295">
        <w:rPr>
          <w:sz w:val="24"/>
          <w:szCs w:val="24"/>
        </w:rPr>
        <w:t>этноконфессиональные</w:t>
      </w:r>
      <w:proofErr w:type="spellEnd"/>
      <w:r w:rsidRPr="003E0295">
        <w:rPr>
          <w:sz w:val="24"/>
          <w:szCs w:val="24"/>
        </w:rPr>
        <w:t xml:space="preserve"> группы Государства Израиль</w:t>
      </w:r>
      <w:r w:rsidR="0083062E" w:rsidRPr="003E0295">
        <w:rPr>
          <w:sz w:val="24"/>
          <w:szCs w:val="24"/>
        </w:rPr>
        <w:t xml:space="preserve"> (К.Н. </w:t>
      </w:r>
      <w:proofErr w:type="spellStart"/>
      <w:r w:rsidR="0083062E" w:rsidRPr="003E0295">
        <w:rPr>
          <w:sz w:val="24"/>
          <w:szCs w:val="24"/>
        </w:rPr>
        <w:t>Тимашов</w:t>
      </w:r>
      <w:proofErr w:type="spellEnd"/>
      <w:r w:rsidR="0083062E" w:rsidRPr="003E0295">
        <w:rPr>
          <w:sz w:val="24"/>
          <w:szCs w:val="24"/>
        </w:rPr>
        <w:t>)</w:t>
      </w:r>
    </w:p>
    <w:p w14:paraId="73CA0AB2" w14:textId="4BC5B3BC" w:rsidR="00802570" w:rsidRPr="00155708" w:rsidRDefault="00802570" w:rsidP="0063176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rPr>
          <w:b w:val="0"/>
          <w:sz w:val="24"/>
          <w:szCs w:val="24"/>
        </w:rPr>
      </w:pPr>
      <w:r w:rsidRPr="003E0295">
        <w:rPr>
          <w:b w:val="0"/>
          <w:sz w:val="24"/>
          <w:szCs w:val="24"/>
        </w:rPr>
        <w:t>Ранний этап формирование населения Государства Израиль. Иммиграция и репатриация. Еврейское большинство и национальные меньшинства Израиля. Арабское население Израиля. Иудаизм, христианство, ислам и другие религии. Течения в иудаизме. Вопрос об израильской идентичности, трайбализм. Абсорбция и политика в отношении репатриантов. Демографическая ситуация в израильском обществе: социальные, конфессиональные и этнические факторы.</w:t>
      </w:r>
    </w:p>
    <w:p w14:paraId="3C4490B5" w14:textId="77777777" w:rsidR="00631761" w:rsidRDefault="00631761" w:rsidP="0063176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rPr>
          <w:sz w:val="24"/>
          <w:szCs w:val="24"/>
        </w:rPr>
      </w:pPr>
    </w:p>
    <w:p w14:paraId="41E3A948" w14:textId="4E120ACA" w:rsidR="00802570" w:rsidRPr="003E0295" w:rsidRDefault="00802570" w:rsidP="0063176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rPr>
          <w:sz w:val="24"/>
          <w:szCs w:val="24"/>
        </w:rPr>
      </w:pPr>
      <w:r w:rsidRPr="003E0295">
        <w:rPr>
          <w:sz w:val="24"/>
          <w:szCs w:val="24"/>
        </w:rPr>
        <w:t>Лекции 3-4. Концепция власти в исламе</w:t>
      </w:r>
      <w:r w:rsidR="0083062E" w:rsidRPr="003E0295">
        <w:rPr>
          <w:sz w:val="24"/>
          <w:szCs w:val="24"/>
        </w:rPr>
        <w:t xml:space="preserve"> (Л.М. Исаев)</w:t>
      </w:r>
    </w:p>
    <w:p w14:paraId="69DFBF01" w14:textId="7A8D1A8B" w:rsidR="00802570" w:rsidRPr="003E0295" w:rsidRDefault="00802570" w:rsidP="0063176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rPr>
          <w:b w:val="0"/>
          <w:sz w:val="24"/>
          <w:szCs w:val="24"/>
        </w:rPr>
      </w:pPr>
      <w:r w:rsidRPr="003E0295">
        <w:rPr>
          <w:b w:val="0"/>
          <w:sz w:val="24"/>
          <w:szCs w:val="24"/>
        </w:rPr>
        <w:t xml:space="preserve">Власть как центральная категория современного понимания политики. Сущность политической власти. Связь власти с мощью влиянием, богатством, силой и т.д. происхождение власти и ее источники. Различные подходы к власти в исламской политической философии. Исламская концепция халифата. </w:t>
      </w:r>
    </w:p>
    <w:p w14:paraId="2D7055BC" w14:textId="77777777" w:rsidR="00631761" w:rsidRDefault="00631761" w:rsidP="0063176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rPr>
          <w:sz w:val="24"/>
          <w:szCs w:val="24"/>
        </w:rPr>
      </w:pPr>
    </w:p>
    <w:p w14:paraId="33519BF4" w14:textId="0C2B5E5A" w:rsidR="00802570" w:rsidRPr="003E0295" w:rsidRDefault="00802570" w:rsidP="0063176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rPr>
          <w:sz w:val="24"/>
          <w:szCs w:val="24"/>
        </w:rPr>
      </w:pPr>
      <w:r w:rsidRPr="003E0295">
        <w:rPr>
          <w:sz w:val="24"/>
          <w:szCs w:val="24"/>
        </w:rPr>
        <w:t>Лекции 5-6. Арабская национальная идея</w:t>
      </w:r>
      <w:r w:rsidR="0083062E" w:rsidRPr="003E0295">
        <w:rPr>
          <w:sz w:val="24"/>
          <w:szCs w:val="24"/>
        </w:rPr>
        <w:t xml:space="preserve"> (Л.М. Исаев)</w:t>
      </w:r>
    </w:p>
    <w:p w14:paraId="760D03BB" w14:textId="1240523E" w:rsidR="00802570" w:rsidRPr="003E0295" w:rsidRDefault="00802570" w:rsidP="0063176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rPr>
          <w:b w:val="0"/>
          <w:sz w:val="24"/>
          <w:szCs w:val="24"/>
        </w:rPr>
      </w:pPr>
      <w:r w:rsidRPr="003E0295">
        <w:rPr>
          <w:b w:val="0"/>
          <w:sz w:val="24"/>
          <w:szCs w:val="24"/>
        </w:rPr>
        <w:t>Арабский национализм: постановка вопроса и параметры феномена. «Арабский национализм» в его «общенациональной (аль-</w:t>
      </w:r>
      <w:proofErr w:type="spellStart"/>
      <w:r w:rsidRPr="003E0295">
        <w:rPr>
          <w:b w:val="0"/>
          <w:sz w:val="24"/>
          <w:szCs w:val="24"/>
        </w:rPr>
        <w:t>каумий</w:t>
      </w:r>
      <w:proofErr w:type="spellEnd"/>
      <w:r w:rsidRPr="003E0295">
        <w:rPr>
          <w:b w:val="0"/>
          <w:sz w:val="24"/>
          <w:szCs w:val="24"/>
        </w:rPr>
        <w:t>)» или «локальной (аль-</w:t>
      </w:r>
      <w:proofErr w:type="spellStart"/>
      <w:r w:rsidRPr="003E0295">
        <w:rPr>
          <w:b w:val="0"/>
          <w:sz w:val="24"/>
          <w:szCs w:val="24"/>
        </w:rPr>
        <w:t>кутрий</w:t>
      </w:r>
      <w:proofErr w:type="spellEnd"/>
      <w:r w:rsidRPr="003E0295">
        <w:rPr>
          <w:b w:val="0"/>
          <w:sz w:val="24"/>
          <w:szCs w:val="24"/>
        </w:rPr>
        <w:t>)» форме как теория и как политическая практика. Место ислама и исламской культуре в явлении арабского национализма. Задача арабского национализма и методы ее воплощения. Идея «арабизма» в качестве пути к созданию политически единого сообщества и национальному возрождению. Эволюция понятия «арабское отечество». Сиро-ливанский вариант арабского национализма. Зарождение идей арабского национального возрождения и роль христианской интеллигенции в этом процессе.</w:t>
      </w:r>
    </w:p>
    <w:p w14:paraId="4995C8F1" w14:textId="77777777" w:rsidR="00631761" w:rsidRDefault="00631761" w:rsidP="0063176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rPr>
          <w:sz w:val="24"/>
          <w:szCs w:val="24"/>
        </w:rPr>
      </w:pPr>
    </w:p>
    <w:p w14:paraId="5AFD1013" w14:textId="03DE8F48" w:rsidR="000B51A6" w:rsidRPr="003E0295" w:rsidRDefault="000B51A6" w:rsidP="0063176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rPr>
          <w:sz w:val="24"/>
          <w:szCs w:val="24"/>
        </w:rPr>
      </w:pPr>
      <w:r w:rsidRPr="003E0295">
        <w:rPr>
          <w:sz w:val="24"/>
          <w:szCs w:val="24"/>
        </w:rPr>
        <w:t>Семинар 1. Арабская весна: причины и последствия в разных</w:t>
      </w:r>
      <w:r w:rsidR="0083062E" w:rsidRPr="003E0295">
        <w:rPr>
          <w:sz w:val="24"/>
          <w:szCs w:val="24"/>
        </w:rPr>
        <w:t xml:space="preserve"> странах региона (Д.А. Шевелева)</w:t>
      </w:r>
    </w:p>
    <w:p w14:paraId="10AA1A46" w14:textId="75540640" w:rsidR="000B51A6" w:rsidRPr="003E0295" w:rsidRDefault="000B51A6" w:rsidP="0063176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rPr>
          <w:sz w:val="24"/>
          <w:szCs w:val="24"/>
        </w:rPr>
      </w:pPr>
      <w:r w:rsidRPr="003E0295">
        <w:rPr>
          <w:sz w:val="24"/>
          <w:szCs w:val="24"/>
        </w:rPr>
        <w:t>Темы докладов:</w:t>
      </w:r>
      <w:r w:rsidRPr="003E0295">
        <w:rPr>
          <w:sz w:val="24"/>
          <w:szCs w:val="24"/>
        </w:rPr>
        <w:tab/>
      </w:r>
    </w:p>
    <w:p w14:paraId="395E848A" w14:textId="68BEA886" w:rsidR="000B51A6" w:rsidRPr="003E0295" w:rsidRDefault="000B51A6" w:rsidP="0063176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rPr>
          <w:b w:val="0"/>
          <w:sz w:val="24"/>
          <w:szCs w:val="24"/>
        </w:rPr>
      </w:pPr>
      <w:r w:rsidRPr="003E0295">
        <w:rPr>
          <w:b w:val="0"/>
          <w:sz w:val="24"/>
          <w:szCs w:val="24"/>
        </w:rPr>
        <w:t xml:space="preserve">1. Неустойчивость власти как фактор эскалации внутренних конфликтов  (на примере гражданской войны в Сирии) </w:t>
      </w:r>
    </w:p>
    <w:p w14:paraId="62958861" w14:textId="489FBEDC" w:rsidR="000B51A6" w:rsidRPr="00155708" w:rsidRDefault="000B51A6" w:rsidP="0063176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rPr>
          <w:b w:val="0"/>
          <w:sz w:val="24"/>
          <w:szCs w:val="24"/>
        </w:rPr>
      </w:pPr>
      <w:r w:rsidRPr="003E0295">
        <w:rPr>
          <w:b w:val="0"/>
          <w:sz w:val="24"/>
          <w:szCs w:val="24"/>
        </w:rPr>
        <w:t xml:space="preserve">2. Исламская реформация и ее роль в политической жизни (на примере Ливана). </w:t>
      </w:r>
    </w:p>
    <w:p w14:paraId="124A8F82" w14:textId="77777777" w:rsidR="00631761" w:rsidRDefault="00631761" w:rsidP="0063176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rPr>
          <w:sz w:val="24"/>
          <w:szCs w:val="24"/>
        </w:rPr>
      </w:pPr>
    </w:p>
    <w:p w14:paraId="50FD8B80" w14:textId="7314793F" w:rsidR="000B51A6" w:rsidRPr="003E0295" w:rsidRDefault="000B51A6" w:rsidP="0063176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rPr>
          <w:sz w:val="24"/>
          <w:szCs w:val="24"/>
        </w:rPr>
      </w:pPr>
      <w:r w:rsidRPr="003E0295">
        <w:rPr>
          <w:sz w:val="24"/>
          <w:szCs w:val="24"/>
        </w:rPr>
        <w:t xml:space="preserve">Семинар 2. </w:t>
      </w:r>
      <w:proofErr w:type="spellStart"/>
      <w:r w:rsidRPr="003E0295">
        <w:rPr>
          <w:sz w:val="24"/>
          <w:szCs w:val="24"/>
        </w:rPr>
        <w:t>Конфликтогенность</w:t>
      </w:r>
      <w:proofErr w:type="spellEnd"/>
      <w:r w:rsidRPr="003E0295">
        <w:rPr>
          <w:sz w:val="24"/>
          <w:szCs w:val="24"/>
        </w:rPr>
        <w:t xml:space="preserve"> Арабского Востока. Мнимость этой </w:t>
      </w:r>
      <w:proofErr w:type="spellStart"/>
      <w:r w:rsidRPr="003E0295">
        <w:rPr>
          <w:sz w:val="24"/>
          <w:szCs w:val="24"/>
        </w:rPr>
        <w:t>конф</w:t>
      </w:r>
      <w:r w:rsidR="0083062E" w:rsidRPr="003E0295">
        <w:rPr>
          <w:sz w:val="24"/>
          <w:szCs w:val="24"/>
        </w:rPr>
        <w:t>ликтогенности</w:t>
      </w:r>
      <w:proofErr w:type="spellEnd"/>
      <w:r w:rsidR="0083062E" w:rsidRPr="003E0295">
        <w:rPr>
          <w:sz w:val="24"/>
          <w:szCs w:val="24"/>
        </w:rPr>
        <w:t xml:space="preserve"> (Д.А. Шевелева)</w:t>
      </w:r>
    </w:p>
    <w:p w14:paraId="29E641DD" w14:textId="77777777" w:rsidR="000B51A6" w:rsidRPr="003E0295" w:rsidRDefault="000B51A6" w:rsidP="0063176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rPr>
          <w:sz w:val="24"/>
          <w:szCs w:val="24"/>
        </w:rPr>
      </w:pPr>
      <w:r w:rsidRPr="003E0295">
        <w:rPr>
          <w:sz w:val="24"/>
          <w:szCs w:val="24"/>
        </w:rPr>
        <w:t>Темы докладов:</w:t>
      </w:r>
    </w:p>
    <w:p w14:paraId="0179744F" w14:textId="77777777" w:rsidR="000B51A6" w:rsidRPr="003E0295" w:rsidRDefault="000B51A6" w:rsidP="0063176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rPr>
          <w:b w:val="0"/>
          <w:sz w:val="24"/>
          <w:szCs w:val="24"/>
        </w:rPr>
      </w:pPr>
      <w:r w:rsidRPr="003E0295">
        <w:rPr>
          <w:b w:val="0"/>
          <w:sz w:val="24"/>
          <w:szCs w:val="24"/>
        </w:rPr>
        <w:t>1.</w:t>
      </w:r>
      <w:r w:rsidRPr="003E0295">
        <w:rPr>
          <w:b w:val="0"/>
          <w:sz w:val="24"/>
          <w:szCs w:val="24"/>
        </w:rPr>
        <w:tab/>
        <w:t xml:space="preserve">ОАЭ как пример политически стабильного государства </w:t>
      </w:r>
    </w:p>
    <w:p w14:paraId="2B6FB6F1" w14:textId="77777777" w:rsidR="000B51A6" w:rsidRPr="003E0295" w:rsidRDefault="000B51A6" w:rsidP="0063176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rPr>
          <w:b w:val="0"/>
          <w:sz w:val="24"/>
          <w:szCs w:val="24"/>
        </w:rPr>
      </w:pPr>
      <w:r w:rsidRPr="003E0295">
        <w:rPr>
          <w:b w:val="0"/>
          <w:sz w:val="24"/>
          <w:szCs w:val="24"/>
        </w:rPr>
        <w:t>2.</w:t>
      </w:r>
      <w:r w:rsidRPr="003E0295">
        <w:rPr>
          <w:b w:val="0"/>
          <w:sz w:val="24"/>
          <w:szCs w:val="24"/>
        </w:rPr>
        <w:tab/>
        <w:t xml:space="preserve">Терроризм как крайнее выражение </w:t>
      </w:r>
      <w:proofErr w:type="spellStart"/>
      <w:r w:rsidRPr="003E0295">
        <w:rPr>
          <w:b w:val="0"/>
          <w:sz w:val="24"/>
          <w:szCs w:val="24"/>
        </w:rPr>
        <w:t>конфликтогенности</w:t>
      </w:r>
      <w:proofErr w:type="spellEnd"/>
      <w:r w:rsidRPr="003E0295">
        <w:rPr>
          <w:b w:val="0"/>
          <w:sz w:val="24"/>
          <w:szCs w:val="24"/>
        </w:rPr>
        <w:t xml:space="preserve"> арабского региона. </w:t>
      </w:r>
      <w:r w:rsidRPr="003E0295">
        <w:rPr>
          <w:b w:val="0"/>
          <w:sz w:val="24"/>
          <w:szCs w:val="24"/>
        </w:rPr>
        <w:tab/>
        <w:t xml:space="preserve">Обязательная литература: </w:t>
      </w:r>
    </w:p>
    <w:p w14:paraId="51702C6B" w14:textId="77777777" w:rsidR="00631761" w:rsidRDefault="00631761" w:rsidP="0063176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rPr>
          <w:sz w:val="24"/>
          <w:szCs w:val="24"/>
        </w:rPr>
      </w:pPr>
    </w:p>
    <w:p w14:paraId="7CB73112" w14:textId="4C1AB535" w:rsidR="000B51A6" w:rsidRPr="003E0295" w:rsidRDefault="000B51A6" w:rsidP="0063176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rPr>
          <w:sz w:val="24"/>
          <w:szCs w:val="24"/>
        </w:rPr>
      </w:pPr>
      <w:r w:rsidRPr="003E0295">
        <w:rPr>
          <w:sz w:val="24"/>
          <w:szCs w:val="24"/>
        </w:rPr>
        <w:t>Семинар 3. Соц</w:t>
      </w:r>
      <w:r w:rsidR="0083062E" w:rsidRPr="003E0295">
        <w:rPr>
          <w:sz w:val="24"/>
          <w:szCs w:val="24"/>
        </w:rPr>
        <w:t>иум и элиты на Арабском Востоке (Д.А. Шевелева)</w:t>
      </w:r>
    </w:p>
    <w:p w14:paraId="7E84EB2E" w14:textId="4C3F44BD" w:rsidR="000B51A6" w:rsidRPr="003E0295" w:rsidRDefault="000B51A6" w:rsidP="0063176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rPr>
          <w:sz w:val="24"/>
          <w:szCs w:val="24"/>
        </w:rPr>
      </w:pPr>
      <w:r w:rsidRPr="003E0295">
        <w:rPr>
          <w:sz w:val="24"/>
          <w:szCs w:val="24"/>
        </w:rPr>
        <w:t>Темы докладов:</w:t>
      </w:r>
    </w:p>
    <w:p w14:paraId="12C5ED1B" w14:textId="1AE2813E" w:rsidR="000B51A6" w:rsidRPr="003E0295" w:rsidRDefault="000B51A6" w:rsidP="0063176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rPr>
          <w:b w:val="0"/>
          <w:sz w:val="24"/>
          <w:szCs w:val="24"/>
        </w:rPr>
      </w:pPr>
      <w:r w:rsidRPr="003E0295">
        <w:rPr>
          <w:b w:val="0"/>
          <w:sz w:val="24"/>
          <w:szCs w:val="24"/>
        </w:rPr>
        <w:t xml:space="preserve">1. Роль традиций в формировании политической элиты Ближнего Востока (на примере Йемена и Ливана) </w:t>
      </w:r>
    </w:p>
    <w:p w14:paraId="527068BD" w14:textId="3369C973" w:rsidR="00625902" w:rsidRPr="00155708" w:rsidRDefault="000B51A6" w:rsidP="0063176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rPr>
          <w:b w:val="0"/>
          <w:sz w:val="24"/>
          <w:szCs w:val="24"/>
        </w:rPr>
      </w:pPr>
      <w:r w:rsidRPr="003E0295">
        <w:rPr>
          <w:b w:val="0"/>
          <w:sz w:val="24"/>
          <w:szCs w:val="24"/>
        </w:rPr>
        <w:t xml:space="preserve">2. «Гражданское общество»: возможно ли оно в арабских странах? </w:t>
      </w:r>
    </w:p>
    <w:p w14:paraId="4141B2EF" w14:textId="74720F64" w:rsidR="000B51A6" w:rsidRPr="003E0295" w:rsidRDefault="000B51A6" w:rsidP="0063176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rPr>
          <w:sz w:val="24"/>
          <w:szCs w:val="24"/>
        </w:rPr>
      </w:pPr>
      <w:r w:rsidRPr="003E0295">
        <w:rPr>
          <w:sz w:val="24"/>
          <w:szCs w:val="24"/>
        </w:rPr>
        <w:lastRenderedPageBreak/>
        <w:t>Семинар 4. Современная социальная сфера: разница между богатейшими нефтяными государствами Аравийского полуострова</w:t>
      </w:r>
      <w:r w:rsidR="0083062E" w:rsidRPr="003E0295">
        <w:rPr>
          <w:sz w:val="24"/>
          <w:szCs w:val="24"/>
        </w:rPr>
        <w:t xml:space="preserve"> и беднейшими ближневосточными (Д.А. Шевелева)</w:t>
      </w:r>
    </w:p>
    <w:p w14:paraId="3E3484C5" w14:textId="60D903AD" w:rsidR="000B51A6" w:rsidRPr="003E0295" w:rsidRDefault="000B51A6" w:rsidP="0063176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rPr>
          <w:sz w:val="24"/>
          <w:szCs w:val="24"/>
        </w:rPr>
      </w:pPr>
      <w:r w:rsidRPr="003E0295">
        <w:rPr>
          <w:sz w:val="24"/>
          <w:szCs w:val="24"/>
        </w:rPr>
        <w:t>Темы докладов:</w:t>
      </w:r>
    </w:p>
    <w:p w14:paraId="3FB8C3BD" w14:textId="107A484E" w:rsidR="000B51A6" w:rsidRPr="003E0295" w:rsidRDefault="000B51A6" w:rsidP="0063176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rPr>
          <w:b w:val="0"/>
          <w:sz w:val="24"/>
          <w:szCs w:val="24"/>
        </w:rPr>
      </w:pPr>
      <w:r w:rsidRPr="003E0295">
        <w:rPr>
          <w:b w:val="0"/>
          <w:sz w:val="24"/>
          <w:szCs w:val="24"/>
        </w:rPr>
        <w:t xml:space="preserve">1. Сравнительный анализ социальной сферы богатых княжеств и бедных ближневосточных стран (на примере Йемена). </w:t>
      </w:r>
    </w:p>
    <w:p w14:paraId="3AC7FD41" w14:textId="77777777" w:rsidR="000B51A6" w:rsidRPr="003E0295" w:rsidRDefault="000B51A6" w:rsidP="0063176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rPr>
          <w:b w:val="0"/>
          <w:sz w:val="24"/>
          <w:szCs w:val="24"/>
        </w:rPr>
      </w:pPr>
      <w:r w:rsidRPr="003E0295">
        <w:rPr>
          <w:b w:val="0"/>
          <w:sz w:val="24"/>
          <w:szCs w:val="24"/>
        </w:rPr>
        <w:t xml:space="preserve">2. Социальное неравенство в богатых нефтяных странах (на примере Катара и Кувейта) </w:t>
      </w:r>
    </w:p>
    <w:p w14:paraId="46AA9F09" w14:textId="77777777" w:rsidR="00883AAE" w:rsidRPr="003E0295" w:rsidRDefault="00883AAE" w:rsidP="0063176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rPr>
          <w:sz w:val="24"/>
          <w:szCs w:val="24"/>
          <w:lang w:val="en-US"/>
        </w:rPr>
      </w:pPr>
    </w:p>
    <w:p w14:paraId="050F959C" w14:textId="76A22D23" w:rsidR="00883AAE" w:rsidRPr="003E0295" w:rsidRDefault="00883AAE" w:rsidP="0063176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jc w:val="center"/>
        <w:rPr>
          <w:sz w:val="24"/>
          <w:szCs w:val="24"/>
          <w:u w:val="single"/>
        </w:rPr>
      </w:pPr>
      <w:r w:rsidRPr="003E0295">
        <w:rPr>
          <w:sz w:val="24"/>
          <w:szCs w:val="24"/>
          <w:u w:val="single"/>
        </w:rPr>
        <w:t>Раздел 2. Государство и общество в Восточной Азии</w:t>
      </w:r>
    </w:p>
    <w:p w14:paraId="66ACC63A" w14:textId="0CED5118" w:rsidR="009A7E66" w:rsidRPr="003E0295" w:rsidRDefault="00C07A54" w:rsidP="0063176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rPr>
          <w:sz w:val="24"/>
          <w:szCs w:val="24"/>
        </w:rPr>
      </w:pPr>
      <w:r w:rsidRPr="003E0295">
        <w:rPr>
          <w:sz w:val="24"/>
          <w:szCs w:val="24"/>
        </w:rPr>
        <w:t xml:space="preserve">Лекция </w:t>
      </w:r>
      <w:r w:rsidR="000B51A6" w:rsidRPr="003E0295">
        <w:rPr>
          <w:sz w:val="24"/>
          <w:szCs w:val="24"/>
        </w:rPr>
        <w:t>7</w:t>
      </w:r>
      <w:r w:rsidR="005C0630" w:rsidRPr="003E0295">
        <w:rPr>
          <w:sz w:val="24"/>
          <w:szCs w:val="24"/>
        </w:rPr>
        <w:t>. Политические режимы стран Восточной Азии после второй мировой войны</w:t>
      </w:r>
      <w:r w:rsidRPr="003E0295">
        <w:rPr>
          <w:sz w:val="24"/>
          <w:szCs w:val="24"/>
        </w:rPr>
        <w:t xml:space="preserve"> (Е.Д. Соболева)</w:t>
      </w:r>
    </w:p>
    <w:p w14:paraId="1D8DD664" w14:textId="523A137E" w:rsidR="009A7E66" w:rsidRPr="003E0295" w:rsidRDefault="009A7E66" w:rsidP="0063176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rPr>
          <w:b w:val="0"/>
          <w:sz w:val="24"/>
          <w:szCs w:val="24"/>
        </w:rPr>
      </w:pPr>
      <w:r w:rsidRPr="003E0295">
        <w:rPr>
          <w:b w:val="0"/>
          <w:sz w:val="24"/>
          <w:szCs w:val="24"/>
        </w:rPr>
        <w:t>Успешные примеры демократизации в ВА: Яп</w:t>
      </w:r>
      <w:r w:rsidR="000B51A6" w:rsidRPr="003E0295">
        <w:rPr>
          <w:b w:val="0"/>
          <w:sz w:val="24"/>
          <w:szCs w:val="24"/>
        </w:rPr>
        <w:t>о</w:t>
      </w:r>
      <w:r w:rsidRPr="003E0295">
        <w:rPr>
          <w:b w:val="0"/>
          <w:sz w:val="24"/>
          <w:szCs w:val="24"/>
        </w:rPr>
        <w:t>ния, Южная Корея, Тайвань. Стимулы и препятствия демократизации авторитарных режимов в Восточной Азии. Перспективы демократизации КНР.</w:t>
      </w:r>
    </w:p>
    <w:p w14:paraId="5764D591" w14:textId="77777777" w:rsidR="00631761" w:rsidRDefault="00631761" w:rsidP="0063176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rPr>
          <w:sz w:val="24"/>
          <w:szCs w:val="24"/>
        </w:rPr>
      </w:pPr>
    </w:p>
    <w:p w14:paraId="69DE0546" w14:textId="2594A2E6" w:rsidR="005C0630" w:rsidRPr="003E0295" w:rsidRDefault="00C07A54" w:rsidP="0063176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rPr>
          <w:sz w:val="24"/>
          <w:szCs w:val="24"/>
        </w:rPr>
      </w:pPr>
      <w:r w:rsidRPr="003E0295">
        <w:rPr>
          <w:sz w:val="24"/>
          <w:szCs w:val="24"/>
        </w:rPr>
        <w:t xml:space="preserve">Лекция </w:t>
      </w:r>
      <w:r w:rsidR="000B51A6" w:rsidRPr="003E0295">
        <w:rPr>
          <w:sz w:val="24"/>
          <w:szCs w:val="24"/>
        </w:rPr>
        <w:t>8</w:t>
      </w:r>
      <w:r w:rsidR="005C0630" w:rsidRPr="003E0295">
        <w:rPr>
          <w:sz w:val="24"/>
          <w:szCs w:val="24"/>
        </w:rPr>
        <w:t>. Политическое устройство стран Восточной Азии</w:t>
      </w:r>
      <w:r w:rsidRPr="003E0295">
        <w:rPr>
          <w:sz w:val="24"/>
          <w:szCs w:val="24"/>
        </w:rPr>
        <w:t xml:space="preserve"> (Е.Д. Соболева)</w:t>
      </w:r>
    </w:p>
    <w:p w14:paraId="61FFA3AB" w14:textId="50E67D6C" w:rsidR="009A7E66" w:rsidRPr="00155708" w:rsidRDefault="009A7E66" w:rsidP="0063176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rPr>
          <w:b w:val="0"/>
          <w:sz w:val="24"/>
          <w:szCs w:val="24"/>
        </w:rPr>
      </w:pPr>
      <w:r w:rsidRPr="003E0295">
        <w:rPr>
          <w:b w:val="0"/>
          <w:sz w:val="24"/>
          <w:szCs w:val="24"/>
        </w:rPr>
        <w:t>Институциональный дизайн государств Восточной и Юго-Восточной Азии: государственный стр</w:t>
      </w:r>
      <w:r w:rsidR="000B51A6" w:rsidRPr="003E0295">
        <w:rPr>
          <w:b w:val="0"/>
          <w:sz w:val="24"/>
          <w:szCs w:val="24"/>
        </w:rPr>
        <w:t>ой, формы правления. Политические</w:t>
      </w:r>
      <w:r w:rsidRPr="003E0295">
        <w:rPr>
          <w:b w:val="0"/>
          <w:sz w:val="24"/>
          <w:szCs w:val="24"/>
        </w:rPr>
        <w:t xml:space="preserve"> системы КНР, Я</w:t>
      </w:r>
      <w:r w:rsidR="000B51A6" w:rsidRPr="003E0295">
        <w:rPr>
          <w:b w:val="0"/>
          <w:sz w:val="24"/>
          <w:szCs w:val="24"/>
        </w:rPr>
        <w:t>понии и Вьетнама: история формиро</w:t>
      </w:r>
      <w:r w:rsidRPr="003E0295">
        <w:rPr>
          <w:b w:val="0"/>
          <w:sz w:val="24"/>
          <w:szCs w:val="24"/>
        </w:rPr>
        <w:t>вания и особенности функционирования. Распределен</w:t>
      </w:r>
      <w:r w:rsidR="000B51A6" w:rsidRPr="003E0295">
        <w:rPr>
          <w:b w:val="0"/>
          <w:sz w:val="24"/>
          <w:szCs w:val="24"/>
        </w:rPr>
        <w:t xml:space="preserve">ие власти между центром и </w:t>
      </w:r>
      <w:r w:rsidR="001668E3" w:rsidRPr="003E0295">
        <w:rPr>
          <w:b w:val="0"/>
          <w:sz w:val="24"/>
          <w:szCs w:val="24"/>
        </w:rPr>
        <w:t>периферией</w:t>
      </w:r>
      <w:r w:rsidRPr="003E0295">
        <w:rPr>
          <w:b w:val="0"/>
          <w:sz w:val="24"/>
          <w:szCs w:val="24"/>
        </w:rPr>
        <w:t xml:space="preserve">. </w:t>
      </w:r>
    </w:p>
    <w:p w14:paraId="52620D91" w14:textId="77777777" w:rsidR="00631761" w:rsidRDefault="00631761" w:rsidP="0063176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rPr>
          <w:sz w:val="24"/>
          <w:szCs w:val="24"/>
        </w:rPr>
      </w:pPr>
    </w:p>
    <w:p w14:paraId="4FFBF4DE" w14:textId="51AE428D" w:rsidR="009A7E66" w:rsidRPr="003E0295" w:rsidRDefault="00C07A54" w:rsidP="0063176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rPr>
          <w:sz w:val="24"/>
          <w:szCs w:val="24"/>
        </w:rPr>
      </w:pPr>
      <w:r w:rsidRPr="003E0295">
        <w:rPr>
          <w:sz w:val="24"/>
          <w:szCs w:val="24"/>
        </w:rPr>
        <w:t xml:space="preserve">Лекция </w:t>
      </w:r>
      <w:r w:rsidR="000B51A6" w:rsidRPr="003E0295">
        <w:rPr>
          <w:sz w:val="24"/>
          <w:szCs w:val="24"/>
        </w:rPr>
        <w:t>9</w:t>
      </w:r>
      <w:r w:rsidR="005C0630" w:rsidRPr="003E0295">
        <w:rPr>
          <w:sz w:val="24"/>
          <w:szCs w:val="24"/>
        </w:rPr>
        <w:t>. Политические элиты и партии в Восточной Азии</w:t>
      </w:r>
      <w:r w:rsidRPr="003E0295">
        <w:rPr>
          <w:sz w:val="24"/>
          <w:szCs w:val="24"/>
        </w:rPr>
        <w:t xml:space="preserve"> (С.В. </w:t>
      </w:r>
      <w:proofErr w:type="spellStart"/>
      <w:r w:rsidRPr="003E0295">
        <w:rPr>
          <w:sz w:val="24"/>
          <w:szCs w:val="24"/>
        </w:rPr>
        <w:t>Кривохиж</w:t>
      </w:r>
      <w:proofErr w:type="spellEnd"/>
      <w:r w:rsidRPr="003E0295">
        <w:rPr>
          <w:sz w:val="24"/>
          <w:szCs w:val="24"/>
        </w:rPr>
        <w:t>)</w:t>
      </w:r>
    </w:p>
    <w:p w14:paraId="34C79155" w14:textId="77777777" w:rsidR="009A7E66" w:rsidRPr="003E0295" w:rsidRDefault="009A7E66" w:rsidP="0063176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rPr>
          <w:b w:val="0"/>
          <w:sz w:val="24"/>
          <w:szCs w:val="24"/>
        </w:rPr>
      </w:pPr>
      <w:r w:rsidRPr="003E0295">
        <w:rPr>
          <w:b w:val="0"/>
          <w:sz w:val="24"/>
          <w:szCs w:val="24"/>
        </w:rPr>
        <w:t xml:space="preserve">Партии, партийные системы и избирательные системы в странах Восточной и Юго-Восточной Азии: история формирования и особенности функционирования. Политические элиты в странах Восточной и Юго-Восточной Азии: история формирования и особенности участия в политическом процессе. </w:t>
      </w:r>
    </w:p>
    <w:p w14:paraId="19595E16" w14:textId="77777777" w:rsidR="00625902" w:rsidRPr="003E0295" w:rsidRDefault="00625902" w:rsidP="0063176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rPr>
          <w:sz w:val="24"/>
          <w:szCs w:val="24"/>
          <w:lang w:val="en-US"/>
        </w:rPr>
      </w:pPr>
    </w:p>
    <w:p w14:paraId="3394AAA5" w14:textId="62ED7246" w:rsidR="005C0630" w:rsidRPr="003E0295" w:rsidRDefault="00C07A54" w:rsidP="0063176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rPr>
          <w:sz w:val="24"/>
          <w:szCs w:val="24"/>
        </w:rPr>
      </w:pPr>
      <w:r w:rsidRPr="003E0295">
        <w:rPr>
          <w:sz w:val="24"/>
          <w:szCs w:val="24"/>
        </w:rPr>
        <w:t xml:space="preserve">Лекция </w:t>
      </w:r>
      <w:r w:rsidR="000B51A6" w:rsidRPr="003E0295">
        <w:rPr>
          <w:sz w:val="24"/>
          <w:szCs w:val="24"/>
        </w:rPr>
        <w:t>10</w:t>
      </w:r>
      <w:r w:rsidR="005C0630" w:rsidRPr="003E0295">
        <w:rPr>
          <w:sz w:val="24"/>
          <w:szCs w:val="24"/>
        </w:rPr>
        <w:t>. Образовательная политика стран Восточной Азии</w:t>
      </w:r>
      <w:r w:rsidRPr="003E0295">
        <w:rPr>
          <w:sz w:val="24"/>
          <w:szCs w:val="24"/>
        </w:rPr>
        <w:t xml:space="preserve"> (С.В. </w:t>
      </w:r>
      <w:proofErr w:type="spellStart"/>
      <w:r w:rsidRPr="003E0295">
        <w:rPr>
          <w:sz w:val="24"/>
          <w:szCs w:val="24"/>
        </w:rPr>
        <w:t>Кривохиж</w:t>
      </w:r>
      <w:proofErr w:type="spellEnd"/>
      <w:r w:rsidRPr="003E0295">
        <w:rPr>
          <w:sz w:val="24"/>
          <w:szCs w:val="24"/>
        </w:rPr>
        <w:t>)</w:t>
      </w:r>
    </w:p>
    <w:p w14:paraId="59B799D7" w14:textId="588527EB" w:rsidR="008C658A" w:rsidRPr="003E0295" w:rsidRDefault="008C658A" w:rsidP="0063176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rPr>
          <w:b w:val="0"/>
          <w:sz w:val="24"/>
          <w:szCs w:val="24"/>
        </w:rPr>
      </w:pPr>
      <w:r w:rsidRPr="003E0295">
        <w:rPr>
          <w:b w:val="0"/>
          <w:sz w:val="24"/>
          <w:szCs w:val="24"/>
        </w:rPr>
        <w:t>Особенности образовательной системы и образовательная политика в странах Восточной и Юго-Восточной Азии: историческая эволюция и современное состояние.  Система школьного образования, система высшего образования, ведущие университеты, НИИ и мозговые центры и их роль в социально-общественной жизни стран.</w:t>
      </w:r>
    </w:p>
    <w:p w14:paraId="11816462" w14:textId="77777777" w:rsidR="008C658A" w:rsidRPr="003E0295" w:rsidRDefault="008C658A" w:rsidP="0063176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</w:tabs>
        <w:spacing w:before="0" w:after="0"/>
        <w:rPr>
          <w:sz w:val="24"/>
          <w:szCs w:val="24"/>
          <w:lang w:val="en-US"/>
        </w:rPr>
      </w:pPr>
    </w:p>
    <w:p w14:paraId="49F2EB75" w14:textId="075BA7BB" w:rsidR="00802570" w:rsidRPr="003E0295" w:rsidRDefault="00802570" w:rsidP="0063176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</w:tabs>
        <w:spacing w:before="0" w:after="0"/>
        <w:rPr>
          <w:rStyle w:val="a7"/>
          <w:sz w:val="24"/>
          <w:szCs w:val="24"/>
        </w:rPr>
      </w:pPr>
      <w:r w:rsidRPr="003E0295">
        <w:rPr>
          <w:rStyle w:val="a7"/>
          <w:sz w:val="24"/>
          <w:szCs w:val="24"/>
        </w:rPr>
        <w:t>Семина</w:t>
      </w:r>
      <w:r w:rsidR="000B51A6" w:rsidRPr="003E0295">
        <w:rPr>
          <w:rStyle w:val="a7"/>
          <w:sz w:val="24"/>
          <w:szCs w:val="24"/>
        </w:rPr>
        <w:t>р 5</w:t>
      </w:r>
      <w:r w:rsidRPr="003E0295">
        <w:rPr>
          <w:rStyle w:val="a7"/>
          <w:sz w:val="24"/>
          <w:szCs w:val="24"/>
        </w:rPr>
        <w:t>. Современная китайская семья – тенденции социокультурной модернизации</w:t>
      </w:r>
      <w:r w:rsidR="00C07A54" w:rsidRPr="003E0295">
        <w:rPr>
          <w:rStyle w:val="a7"/>
          <w:sz w:val="24"/>
          <w:szCs w:val="24"/>
        </w:rPr>
        <w:t xml:space="preserve"> (В.С. Морозова)</w:t>
      </w:r>
    </w:p>
    <w:p w14:paraId="7C237901" w14:textId="5C81D448" w:rsidR="00802570" w:rsidRPr="003E0295" w:rsidRDefault="000B51A6" w:rsidP="0063176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</w:tabs>
        <w:spacing w:before="0" w:after="0"/>
        <w:rPr>
          <w:rStyle w:val="a7"/>
          <w:sz w:val="24"/>
          <w:szCs w:val="24"/>
        </w:rPr>
      </w:pPr>
      <w:r w:rsidRPr="003E0295">
        <w:rPr>
          <w:rStyle w:val="a7"/>
          <w:sz w:val="24"/>
          <w:szCs w:val="24"/>
        </w:rPr>
        <w:t>Темы докладов</w:t>
      </w:r>
      <w:r w:rsidR="00802570" w:rsidRPr="003E0295">
        <w:rPr>
          <w:rStyle w:val="a7"/>
          <w:sz w:val="24"/>
          <w:szCs w:val="24"/>
        </w:rPr>
        <w:t>:</w:t>
      </w:r>
    </w:p>
    <w:p w14:paraId="520CD7CD" w14:textId="763AA962" w:rsidR="00802570" w:rsidRPr="003E0295" w:rsidRDefault="00CC2D98" w:rsidP="00631761">
      <w:pPr>
        <w:pStyle w:val="1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</w:tabs>
        <w:spacing w:before="0" w:after="0"/>
        <w:ind w:left="0" w:firstLine="0"/>
        <w:rPr>
          <w:rStyle w:val="a7"/>
          <w:b w:val="0"/>
          <w:sz w:val="24"/>
          <w:szCs w:val="24"/>
        </w:rPr>
      </w:pPr>
      <w:r w:rsidRPr="003E0295">
        <w:rPr>
          <w:rStyle w:val="a7"/>
          <w:b w:val="0"/>
          <w:sz w:val="24"/>
          <w:szCs w:val="24"/>
        </w:rPr>
        <w:t>Т</w:t>
      </w:r>
      <w:r w:rsidR="00802570" w:rsidRPr="003E0295">
        <w:rPr>
          <w:rStyle w:val="a7"/>
          <w:b w:val="0"/>
          <w:sz w:val="24"/>
          <w:szCs w:val="24"/>
        </w:rPr>
        <w:t>рансформация структуры традиционной китайской семьи и внутрисемейных связей;</w:t>
      </w:r>
    </w:p>
    <w:p w14:paraId="425A1CDF" w14:textId="27F63C1F" w:rsidR="00802570" w:rsidRPr="003E0295" w:rsidRDefault="00CC2D98" w:rsidP="00631761">
      <w:pPr>
        <w:pStyle w:val="1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</w:tabs>
        <w:spacing w:before="0" w:after="0"/>
        <w:ind w:left="0" w:firstLine="0"/>
        <w:rPr>
          <w:rStyle w:val="a7"/>
          <w:b w:val="0"/>
          <w:sz w:val="24"/>
          <w:szCs w:val="24"/>
        </w:rPr>
      </w:pPr>
      <w:r w:rsidRPr="003E0295">
        <w:rPr>
          <w:rStyle w:val="a7"/>
          <w:b w:val="0"/>
          <w:sz w:val="24"/>
          <w:szCs w:val="24"/>
        </w:rPr>
        <w:t>С</w:t>
      </w:r>
      <w:r w:rsidR="00802570" w:rsidRPr="003E0295">
        <w:rPr>
          <w:rStyle w:val="a7"/>
          <w:b w:val="0"/>
          <w:sz w:val="24"/>
          <w:szCs w:val="24"/>
        </w:rPr>
        <w:t>татус женщины в современном китайском обществе – феномен «</w:t>
      </w:r>
      <w:proofErr w:type="spellStart"/>
      <w:r w:rsidR="00802570" w:rsidRPr="003E0295">
        <w:rPr>
          <w:rStyle w:val="a7"/>
          <w:b w:val="0"/>
          <w:sz w:val="24"/>
          <w:szCs w:val="24"/>
        </w:rPr>
        <w:t>шэннюй</w:t>
      </w:r>
      <w:proofErr w:type="spellEnd"/>
      <w:r w:rsidR="00802570" w:rsidRPr="003E0295">
        <w:rPr>
          <w:rStyle w:val="a7"/>
          <w:b w:val="0"/>
          <w:sz w:val="24"/>
          <w:szCs w:val="24"/>
        </w:rPr>
        <w:t>».</w:t>
      </w:r>
    </w:p>
    <w:p w14:paraId="4E4F9240" w14:textId="77777777" w:rsidR="00802570" w:rsidRPr="003E0295" w:rsidRDefault="00802570" w:rsidP="0063176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</w:tabs>
        <w:spacing w:before="0" w:after="0"/>
        <w:rPr>
          <w:rStyle w:val="a7"/>
          <w:b w:val="0"/>
          <w:sz w:val="24"/>
          <w:szCs w:val="24"/>
          <w:lang w:val="en-US"/>
        </w:rPr>
      </w:pPr>
    </w:p>
    <w:p w14:paraId="70C52D13" w14:textId="32B72866" w:rsidR="00802570" w:rsidRPr="003E0295" w:rsidRDefault="000B51A6" w:rsidP="0063176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</w:tabs>
        <w:spacing w:before="0" w:after="0"/>
        <w:rPr>
          <w:rStyle w:val="a7"/>
          <w:sz w:val="24"/>
          <w:szCs w:val="24"/>
        </w:rPr>
      </w:pPr>
      <w:r w:rsidRPr="003E0295">
        <w:rPr>
          <w:rStyle w:val="a7"/>
          <w:sz w:val="24"/>
          <w:szCs w:val="24"/>
        </w:rPr>
        <w:t>Семинар 6</w:t>
      </w:r>
      <w:r w:rsidR="00802570" w:rsidRPr="003E0295">
        <w:rPr>
          <w:rStyle w:val="a7"/>
          <w:sz w:val="24"/>
          <w:szCs w:val="24"/>
        </w:rPr>
        <w:t>. Динамика ценностей и ценностных ориентаций современной китайской молодежи</w:t>
      </w:r>
      <w:r w:rsidR="00C07A54" w:rsidRPr="003E0295">
        <w:rPr>
          <w:rStyle w:val="a7"/>
          <w:sz w:val="24"/>
          <w:szCs w:val="24"/>
        </w:rPr>
        <w:t xml:space="preserve"> (В.С. Морозова)</w:t>
      </w:r>
    </w:p>
    <w:p w14:paraId="5AD093DE" w14:textId="414B9268" w:rsidR="00802570" w:rsidRPr="003E0295" w:rsidRDefault="000B51A6" w:rsidP="0063176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</w:tabs>
        <w:spacing w:before="0" w:after="0"/>
        <w:rPr>
          <w:rStyle w:val="a7"/>
          <w:sz w:val="24"/>
          <w:szCs w:val="24"/>
        </w:rPr>
      </w:pPr>
      <w:r w:rsidRPr="003E0295">
        <w:rPr>
          <w:rStyle w:val="a7"/>
          <w:sz w:val="24"/>
          <w:szCs w:val="24"/>
        </w:rPr>
        <w:t>Темы докладов</w:t>
      </w:r>
      <w:r w:rsidR="00802570" w:rsidRPr="003E0295">
        <w:rPr>
          <w:rStyle w:val="a7"/>
          <w:sz w:val="24"/>
          <w:szCs w:val="24"/>
        </w:rPr>
        <w:t>:</w:t>
      </w:r>
    </w:p>
    <w:p w14:paraId="4F4AA848" w14:textId="74D24B7A" w:rsidR="00802570" w:rsidRPr="003E0295" w:rsidRDefault="00CC2D98" w:rsidP="00631761">
      <w:pPr>
        <w:pStyle w:val="1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</w:tabs>
        <w:spacing w:before="0" w:after="0"/>
        <w:ind w:left="0" w:firstLine="0"/>
        <w:rPr>
          <w:rStyle w:val="a7"/>
          <w:b w:val="0"/>
          <w:sz w:val="24"/>
          <w:szCs w:val="24"/>
        </w:rPr>
      </w:pPr>
      <w:r w:rsidRPr="003E0295">
        <w:rPr>
          <w:rStyle w:val="a7"/>
          <w:b w:val="0"/>
          <w:sz w:val="24"/>
          <w:szCs w:val="24"/>
        </w:rPr>
        <w:t>Ф</w:t>
      </w:r>
      <w:r w:rsidR="00802570" w:rsidRPr="003E0295">
        <w:rPr>
          <w:rStyle w:val="a7"/>
          <w:b w:val="0"/>
          <w:sz w:val="24"/>
          <w:szCs w:val="24"/>
        </w:rPr>
        <w:t>акторы формирования современных идеалов китайской молодежи (в историческом контексте);</w:t>
      </w:r>
    </w:p>
    <w:p w14:paraId="2E5BD365" w14:textId="762BD1F3" w:rsidR="00802570" w:rsidRPr="003E0295" w:rsidRDefault="00CC2D98" w:rsidP="00631761">
      <w:pPr>
        <w:pStyle w:val="1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</w:tabs>
        <w:spacing w:before="0" w:after="0"/>
        <w:ind w:left="0" w:firstLine="0"/>
        <w:rPr>
          <w:rStyle w:val="a7"/>
          <w:b w:val="0"/>
          <w:sz w:val="24"/>
          <w:szCs w:val="24"/>
        </w:rPr>
      </w:pPr>
      <w:r w:rsidRPr="003E0295">
        <w:rPr>
          <w:rStyle w:val="a7"/>
          <w:b w:val="0"/>
          <w:sz w:val="24"/>
          <w:szCs w:val="24"/>
        </w:rPr>
        <w:t>П</w:t>
      </w:r>
      <w:r w:rsidR="00802570" w:rsidRPr="003E0295">
        <w:rPr>
          <w:rStyle w:val="a7"/>
          <w:b w:val="0"/>
          <w:sz w:val="24"/>
          <w:szCs w:val="24"/>
        </w:rPr>
        <w:t>околение «</w:t>
      </w:r>
      <w:proofErr w:type="spellStart"/>
      <w:r w:rsidR="00802570" w:rsidRPr="003E0295">
        <w:rPr>
          <w:rStyle w:val="a7"/>
          <w:b w:val="0"/>
          <w:sz w:val="24"/>
          <w:szCs w:val="24"/>
        </w:rPr>
        <w:t>фэньцин</w:t>
      </w:r>
      <w:proofErr w:type="spellEnd"/>
      <w:r w:rsidR="00802570" w:rsidRPr="003E0295">
        <w:rPr>
          <w:rStyle w:val="a7"/>
          <w:b w:val="0"/>
          <w:sz w:val="24"/>
          <w:szCs w:val="24"/>
        </w:rPr>
        <w:t>» (“</w:t>
      </w:r>
      <w:proofErr w:type="spellStart"/>
      <w:r w:rsidR="00802570" w:rsidRPr="003E0295">
        <w:rPr>
          <w:rStyle w:val="a7"/>
          <w:b w:val="0"/>
          <w:sz w:val="24"/>
          <w:szCs w:val="24"/>
        </w:rPr>
        <w:t>angry</w:t>
      </w:r>
      <w:proofErr w:type="spellEnd"/>
      <w:r w:rsidR="00802570" w:rsidRPr="003E0295">
        <w:rPr>
          <w:rStyle w:val="a7"/>
          <w:b w:val="0"/>
          <w:sz w:val="24"/>
          <w:szCs w:val="24"/>
        </w:rPr>
        <w:t xml:space="preserve"> </w:t>
      </w:r>
      <w:proofErr w:type="spellStart"/>
      <w:r w:rsidR="00802570" w:rsidRPr="003E0295">
        <w:rPr>
          <w:rStyle w:val="a7"/>
          <w:b w:val="0"/>
          <w:sz w:val="24"/>
          <w:szCs w:val="24"/>
        </w:rPr>
        <w:t>youth</w:t>
      </w:r>
      <w:proofErr w:type="spellEnd"/>
      <w:r w:rsidR="00802570" w:rsidRPr="003E0295">
        <w:rPr>
          <w:rStyle w:val="a7"/>
          <w:b w:val="0"/>
          <w:sz w:val="24"/>
          <w:szCs w:val="24"/>
        </w:rPr>
        <w:t>”) – молодое поколение националистов Китая.</w:t>
      </w:r>
    </w:p>
    <w:p w14:paraId="201E007C" w14:textId="77777777" w:rsidR="00802570" w:rsidRPr="003E0295" w:rsidRDefault="00802570" w:rsidP="0063176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</w:tabs>
        <w:spacing w:before="0" w:after="0"/>
        <w:rPr>
          <w:rStyle w:val="a7"/>
          <w:b w:val="0"/>
          <w:sz w:val="24"/>
          <w:szCs w:val="24"/>
          <w:lang w:val="en-US"/>
        </w:rPr>
      </w:pPr>
    </w:p>
    <w:p w14:paraId="798DD067" w14:textId="4C583532" w:rsidR="00802570" w:rsidRPr="003E0295" w:rsidRDefault="000B51A6" w:rsidP="0063176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</w:tabs>
        <w:spacing w:before="0" w:after="0"/>
        <w:rPr>
          <w:rStyle w:val="a7"/>
          <w:sz w:val="24"/>
          <w:szCs w:val="24"/>
        </w:rPr>
      </w:pPr>
      <w:r w:rsidRPr="003E0295">
        <w:rPr>
          <w:rStyle w:val="a7"/>
          <w:sz w:val="24"/>
          <w:szCs w:val="24"/>
        </w:rPr>
        <w:t>Семинар 7</w:t>
      </w:r>
      <w:r w:rsidR="00802570" w:rsidRPr="003E0295">
        <w:rPr>
          <w:rStyle w:val="a7"/>
          <w:sz w:val="24"/>
          <w:szCs w:val="24"/>
        </w:rPr>
        <w:t>. Китайский опыт построения системы социального рейтинга (кредитования)</w:t>
      </w:r>
      <w:r w:rsidR="00C07A54" w:rsidRPr="003E0295">
        <w:rPr>
          <w:rStyle w:val="a7"/>
          <w:sz w:val="24"/>
          <w:szCs w:val="24"/>
        </w:rPr>
        <w:t xml:space="preserve"> (В.С. Морозова)</w:t>
      </w:r>
    </w:p>
    <w:p w14:paraId="69EE761A" w14:textId="7A135873" w:rsidR="00802570" w:rsidRPr="003E0295" w:rsidRDefault="00802570" w:rsidP="0063176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</w:tabs>
        <w:spacing w:before="0" w:after="0"/>
        <w:rPr>
          <w:rStyle w:val="a7"/>
          <w:sz w:val="24"/>
          <w:szCs w:val="24"/>
        </w:rPr>
      </w:pPr>
      <w:r w:rsidRPr="003E0295">
        <w:rPr>
          <w:rStyle w:val="a7"/>
          <w:sz w:val="24"/>
          <w:szCs w:val="24"/>
        </w:rPr>
        <w:t>Доклады:</w:t>
      </w:r>
    </w:p>
    <w:p w14:paraId="30F0DEE8" w14:textId="21C46C58" w:rsidR="00802570" w:rsidRPr="003E0295" w:rsidRDefault="00CC2D98" w:rsidP="00631761">
      <w:pPr>
        <w:pStyle w:val="1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</w:tabs>
        <w:spacing w:before="0" w:after="0"/>
        <w:ind w:left="0" w:firstLine="0"/>
        <w:rPr>
          <w:rStyle w:val="a7"/>
          <w:b w:val="0"/>
          <w:sz w:val="24"/>
          <w:szCs w:val="24"/>
        </w:rPr>
      </w:pPr>
      <w:r w:rsidRPr="003E0295">
        <w:rPr>
          <w:rStyle w:val="a7"/>
          <w:b w:val="0"/>
          <w:sz w:val="24"/>
          <w:szCs w:val="24"/>
        </w:rPr>
        <w:t>В</w:t>
      </w:r>
      <w:r w:rsidR="00802570" w:rsidRPr="003E0295">
        <w:rPr>
          <w:rStyle w:val="a7"/>
          <w:b w:val="0"/>
          <w:sz w:val="24"/>
          <w:szCs w:val="24"/>
        </w:rPr>
        <w:t>недрение системы социального кредитования в Китае: центральное планирование – региональные эксперименты;</w:t>
      </w:r>
    </w:p>
    <w:p w14:paraId="6E99F928" w14:textId="67291EB4" w:rsidR="00802570" w:rsidRPr="003E0295" w:rsidRDefault="00CC2D98" w:rsidP="00631761">
      <w:pPr>
        <w:pStyle w:val="1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</w:tabs>
        <w:spacing w:before="0" w:after="0"/>
        <w:ind w:left="0" w:firstLine="0"/>
        <w:rPr>
          <w:rStyle w:val="a7"/>
          <w:b w:val="0"/>
          <w:sz w:val="24"/>
          <w:szCs w:val="24"/>
        </w:rPr>
      </w:pPr>
      <w:r w:rsidRPr="003E0295">
        <w:rPr>
          <w:rStyle w:val="a7"/>
          <w:b w:val="0"/>
          <w:sz w:val="24"/>
          <w:szCs w:val="24"/>
        </w:rPr>
        <w:t>О</w:t>
      </w:r>
      <w:r w:rsidR="00802570" w:rsidRPr="003E0295">
        <w:rPr>
          <w:rStyle w:val="a7"/>
          <w:b w:val="0"/>
          <w:sz w:val="24"/>
          <w:szCs w:val="24"/>
        </w:rPr>
        <w:t>бщественное мнение и система социального рейтинга в Китае: итоги сегодняшнего дня.</w:t>
      </w:r>
    </w:p>
    <w:p w14:paraId="43D6BEB9" w14:textId="77777777" w:rsidR="00802570" w:rsidRPr="003E0295" w:rsidRDefault="00802570" w:rsidP="0063176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</w:tabs>
        <w:spacing w:before="0" w:after="0"/>
        <w:rPr>
          <w:rStyle w:val="a7"/>
          <w:b w:val="0"/>
          <w:sz w:val="24"/>
          <w:szCs w:val="24"/>
          <w:lang w:val="en-US"/>
        </w:rPr>
      </w:pPr>
    </w:p>
    <w:p w14:paraId="0D909DC5" w14:textId="08D90E95" w:rsidR="00802570" w:rsidRPr="003E0295" w:rsidRDefault="000B51A6" w:rsidP="0063176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</w:tabs>
        <w:spacing w:before="0" w:after="0"/>
        <w:rPr>
          <w:rStyle w:val="a7"/>
          <w:sz w:val="24"/>
          <w:szCs w:val="24"/>
        </w:rPr>
      </w:pPr>
      <w:r w:rsidRPr="003E0295">
        <w:rPr>
          <w:rStyle w:val="a7"/>
          <w:sz w:val="24"/>
          <w:szCs w:val="24"/>
        </w:rPr>
        <w:lastRenderedPageBreak/>
        <w:t>Семинар 8</w:t>
      </w:r>
      <w:r w:rsidR="00802570" w:rsidRPr="003E0295">
        <w:rPr>
          <w:rStyle w:val="a7"/>
          <w:sz w:val="24"/>
          <w:szCs w:val="24"/>
        </w:rPr>
        <w:t xml:space="preserve">. Особенности </w:t>
      </w:r>
      <w:proofErr w:type="spellStart"/>
      <w:r w:rsidR="00802570" w:rsidRPr="003E0295">
        <w:rPr>
          <w:rStyle w:val="a7"/>
          <w:sz w:val="24"/>
          <w:szCs w:val="24"/>
        </w:rPr>
        <w:t>медиапространства</w:t>
      </w:r>
      <w:proofErr w:type="spellEnd"/>
      <w:r w:rsidR="00802570" w:rsidRPr="003E0295">
        <w:rPr>
          <w:rStyle w:val="a7"/>
          <w:sz w:val="24"/>
          <w:szCs w:val="24"/>
        </w:rPr>
        <w:t xml:space="preserve"> Китая – информационные стратегии в условиях глобализации</w:t>
      </w:r>
      <w:r w:rsidR="00C07A54" w:rsidRPr="003E0295">
        <w:rPr>
          <w:rStyle w:val="a7"/>
          <w:sz w:val="24"/>
          <w:szCs w:val="24"/>
        </w:rPr>
        <w:t xml:space="preserve"> (В.С. Морозова)</w:t>
      </w:r>
    </w:p>
    <w:p w14:paraId="72278756" w14:textId="24E0BF78" w:rsidR="00802570" w:rsidRPr="003E0295" w:rsidRDefault="00802570" w:rsidP="0063176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</w:tabs>
        <w:spacing w:before="0" w:after="0"/>
        <w:rPr>
          <w:rStyle w:val="a7"/>
          <w:sz w:val="24"/>
          <w:szCs w:val="24"/>
        </w:rPr>
      </w:pPr>
      <w:r w:rsidRPr="003E0295">
        <w:rPr>
          <w:rStyle w:val="a7"/>
          <w:sz w:val="24"/>
          <w:szCs w:val="24"/>
        </w:rPr>
        <w:t>Доклады:</w:t>
      </w:r>
    </w:p>
    <w:p w14:paraId="5497D566" w14:textId="1D0654EF" w:rsidR="00802570" w:rsidRPr="003E0295" w:rsidRDefault="00CC2D98" w:rsidP="00631761">
      <w:pPr>
        <w:pStyle w:val="1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</w:tabs>
        <w:spacing w:before="0" w:after="0"/>
        <w:ind w:left="0" w:firstLine="0"/>
        <w:rPr>
          <w:rStyle w:val="a7"/>
          <w:b w:val="0"/>
          <w:sz w:val="24"/>
          <w:szCs w:val="24"/>
        </w:rPr>
      </w:pPr>
      <w:r w:rsidRPr="003E0295">
        <w:rPr>
          <w:rStyle w:val="a7"/>
          <w:b w:val="0"/>
          <w:sz w:val="24"/>
          <w:szCs w:val="24"/>
        </w:rPr>
        <w:t>Р</w:t>
      </w:r>
      <w:r w:rsidR="00802570" w:rsidRPr="003E0295">
        <w:rPr>
          <w:rStyle w:val="a7"/>
          <w:b w:val="0"/>
          <w:sz w:val="24"/>
          <w:szCs w:val="24"/>
        </w:rPr>
        <w:t>оль правительства Китая в контексте обеспечения национальной безопасности и качества информационного контента сети Интернет;</w:t>
      </w:r>
    </w:p>
    <w:p w14:paraId="141809C2" w14:textId="16F5290C" w:rsidR="00802570" w:rsidRPr="003E0295" w:rsidRDefault="00CC2D98" w:rsidP="00631761">
      <w:pPr>
        <w:pStyle w:val="1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</w:tabs>
        <w:spacing w:before="0" w:after="0"/>
        <w:ind w:left="0" w:firstLine="0"/>
        <w:rPr>
          <w:rStyle w:val="a7"/>
          <w:b w:val="0"/>
          <w:sz w:val="24"/>
          <w:szCs w:val="24"/>
        </w:rPr>
      </w:pPr>
      <w:r w:rsidRPr="003E0295">
        <w:rPr>
          <w:rStyle w:val="a7"/>
          <w:b w:val="0"/>
          <w:sz w:val="24"/>
          <w:szCs w:val="24"/>
        </w:rPr>
        <w:t>С</w:t>
      </w:r>
      <w:r w:rsidR="00802570" w:rsidRPr="003E0295">
        <w:rPr>
          <w:rStyle w:val="a7"/>
          <w:b w:val="0"/>
          <w:sz w:val="24"/>
          <w:szCs w:val="24"/>
        </w:rPr>
        <w:t>пецифика «онлайн-</w:t>
      </w:r>
      <w:proofErr w:type="spellStart"/>
      <w:r w:rsidR="00802570" w:rsidRPr="003E0295">
        <w:rPr>
          <w:rStyle w:val="a7"/>
          <w:b w:val="0"/>
          <w:sz w:val="24"/>
          <w:szCs w:val="24"/>
        </w:rPr>
        <w:t>активизма</w:t>
      </w:r>
      <w:proofErr w:type="spellEnd"/>
      <w:r w:rsidR="00802570" w:rsidRPr="003E0295">
        <w:rPr>
          <w:rStyle w:val="a7"/>
          <w:b w:val="0"/>
          <w:sz w:val="24"/>
          <w:szCs w:val="24"/>
        </w:rPr>
        <w:t>» в информационном пространстве Китая: формы, участники и методы контроля.</w:t>
      </w:r>
    </w:p>
    <w:p w14:paraId="1A786F7A" w14:textId="77777777" w:rsidR="00625902" w:rsidRPr="003E0295" w:rsidRDefault="00625902" w:rsidP="0063176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</w:tabs>
        <w:spacing w:before="0" w:after="0"/>
        <w:rPr>
          <w:rStyle w:val="a7"/>
          <w:sz w:val="24"/>
          <w:szCs w:val="24"/>
        </w:rPr>
      </w:pPr>
    </w:p>
    <w:p w14:paraId="5069CF31" w14:textId="1369051C" w:rsidR="005C0630" w:rsidRPr="003E0295" w:rsidRDefault="000B51A6" w:rsidP="0063176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</w:tabs>
        <w:spacing w:before="0" w:after="0"/>
        <w:rPr>
          <w:rStyle w:val="a7"/>
          <w:sz w:val="24"/>
          <w:szCs w:val="24"/>
        </w:rPr>
      </w:pPr>
      <w:r w:rsidRPr="003E0295">
        <w:rPr>
          <w:rStyle w:val="a7"/>
          <w:sz w:val="24"/>
          <w:szCs w:val="24"/>
        </w:rPr>
        <w:t>Лекция 11</w:t>
      </w:r>
      <w:r w:rsidR="005C0630" w:rsidRPr="003E0295">
        <w:rPr>
          <w:rStyle w:val="a7"/>
          <w:sz w:val="24"/>
          <w:szCs w:val="24"/>
        </w:rPr>
        <w:t xml:space="preserve">. Демографические проблемы современной Японии </w:t>
      </w:r>
      <w:r w:rsidR="00C07A54" w:rsidRPr="003E0295">
        <w:rPr>
          <w:rStyle w:val="a7"/>
          <w:sz w:val="24"/>
          <w:szCs w:val="24"/>
        </w:rPr>
        <w:t>(В.В. Щепкин)</w:t>
      </w:r>
    </w:p>
    <w:p w14:paraId="063E605F" w14:textId="77777777" w:rsidR="005C0630" w:rsidRPr="003E0295" w:rsidRDefault="005C0630" w:rsidP="0063176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</w:tabs>
        <w:spacing w:before="0" w:after="0"/>
        <w:rPr>
          <w:rStyle w:val="a7"/>
          <w:b w:val="0"/>
          <w:sz w:val="24"/>
          <w:szCs w:val="24"/>
        </w:rPr>
      </w:pPr>
      <w:r w:rsidRPr="003E0295">
        <w:rPr>
          <w:rStyle w:val="a7"/>
          <w:b w:val="0"/>
          <w:sz w:val="24"/>
          <w:szCs w:val="24"/>
        </w:rPr>
        <w:t xml:space="preserve">Внешне схожая с другими развитыми государствами, демографическая ситуация в Японии имеет ряд особенностей. Высочайшая в мире продолжительность жизни, увеличение возраста вступления в брак и рождения первого ребенка, снижение рождаемости оказывают влияние не только на ситуацию на рынке труда и экономику, но и на традиционное распределение гендерных ролей и даже на активность внешних контактов. </w:t>
      </w:r>
    </w:p>
    <w:p w14:paraId="67B7B9F4" w14:textId="77777777" w:rsidR="00625902" w:rsidRPr="003E0295" w:rsidRDefault="00625902" w:rsidP="0063176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</w:tabs>
        <w:spacing w:before="0" w:after="0"/>
        <w:rPr>
          <w:rStyle w:val="a7"/>
          <w:b w:val="0"/>
          <w:sz w:val="24"/>
          <w:szCs w:val="24"/>
        </w:rPr>
      </w:pPr>
    </w:p>
    <w:p w14:paraId="1CE0BA6C" w14:textId="73FF6961" w:rsidR="005C0630" w:rsidRPr="003E0295" w:rsidRDefault="000B51A6" w:rsidP="0063176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</w:tabs>
        <w:spacing w:before="0" w:after="0"/>
        <w:rPr>
          <w:rStyle w:val="a7"/>
          <w:sz w:val="24"/>
          <w:szCs w:val="24"/>
        </w:rPr>
      </w:pPr>
      <w:r w:rsidRPr="003E0295">
        <w:rPr>
          <w:rStyle w:val="a7"/>
          <w:sz w:val="24"/>
          <w:szCs w:val="24"/>
        </w:rPr>
        <w:t>Семинар 9</w:t>
      </w:r>
      <w:r w:rsidR="009023F2" w:rsidRPr="003E0295">
        <w:rPr>
          <w:rStyle w:val="a7"/>
          <w:sz w:val="24"/>
          <w:szCs w:val="24"/>
        </w:rPr>
        <w:t>. Социальные проблемы современного японского общества</w:t>
      </w:r>
      <w:r w:rsidR="005C0630" w:rsidRPr="003E0295">
        <w:rPr>
          <w:rStyle w:val="a7"/>
          <w:sz w:val="24"/>
          <w:szCs w:val="24"/>
        </w:rPr>
        <w:t xml:space="preserve"> </w:t>
      </w:r>
      <w:r w:rsidR="00C07A54" w:rsidRPr="003E0295">
        <w:rPr>
          <w:rStyle w:val="a7"/>
          <w:sz w:val="24"/>
          <w:szCs w:val="24"/>
        </w:rPr>
        <w:t>(В.В. Щепкин)</w:t>
      </w:r>
    </w:p>
    <w:p w14:paraId="2072808F" w14:textId="4A77C884" w:rsidR="005C0630" w:rsidRPr="003E0295" w:rsidRDefault="000B51A6" w:rsidP="0063176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</w:tabs>
        <w:spacing w:before="0" w:after="0"/>
        <w:rPr>
          <w:rStyle w:val="a7"/>
          <w:sz w:val="24"/>
          <w:szCs w:val="24"/>
        </w:rPr>
      </w:pPr>
      <w:r w:rsidRPr="003E0295">
        <w:rPr>
          <w:rStyle w:val="a7"/>
          <w:sz w:val="24"/>
          <w:szCs w:val="24"/>
        </w:rPr>
        <w:t>Темы докладов</w:t>
      </w:r>
      <w:r w:rsidR="005C0630" w:rsidRPr="003E0295">
        <w:rPr>
          <w:rStyle w:val="a7"/>
          <w:sz w:val="24"/>
          <w:szCs w:val="24"/>
        </w:rPr>
        <w:t>:</w:t>
      </w:r>
    </w:p>
    <w:p w14:paraId="63BAAB2A" w14:textId="77777777" w:rsidR="005C0630" w:rsidRPr="003E0295" w:rsidRDefault="005C0630" w:rsidP="0063176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</w:tabs>
        <w:spacing w:before="0" w:after="0"/>
        <w:rPr>
          <w:rStyle w:val="a7"/>
          <w:b w:val="0"/>
          <w:sz w:val="24"/>
          <w:szCs w:val="24"/>
        </w:rPr>
      </w:pPr>
      <w:r w:rsidRPr="003E0295">
        <w:rPr>
          <w:rStyle w:val="a7"/>
          <w:b w:val="0"/>
          <w:sz w:val="24"/>
          <w:szCs w:val="24"/>
        </w:rPr>
        <w:t>1) Государственная пенсионная система Японии</w:t>
      </w:r>
    </w:p>
    <w:p w14:paraId="6C874516" w14:textId="77777777" w:rsidR="005C0630" w:rsidRPr="003E0295" w:rsidRDefault="005C0630" w:rsidP="0063176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</w:tabs>
        <w:spacing w:before="0" w:after="0"/>
        <w:rPr>
          <w:rStyle w:val="a7"/>
          <w:b w:val="0"/>
          <w:sz w:val="24"/>
          <w:szCs w:val="24"/>
        </w:rPr>
      </w:pPr>
      <w:r w:rsidRPr="003E0295">
        <w:rPr>
          <w:rStyle w:val="a7"/>
          <w:b w:val="0"/>
          <w:sz w:val="24"/>
          <w:szCs w:val="24"/>
        </w:rPr>
        <w:t xml:space="preserve">2) Феномен </w:t>
      </w:r>
      <w:proofErr w:type="spellStart"/>
      <w:r w:rsidRPr="003E0295">
        <w:rPr>
          <w:rStyle w:val="a7"/>
          <w:b w:val="0"/>
          <w:sz w:val="24"/>
          <w:szCs w:val="24"/>
        </w:rPr>
        <w:t>хикикомори</w:t>
      </w:r>
      <w:proofErr w:type="spellEnd"/>
      <w:r w:rsidRPr="003E0295">
        <w:rPr>
          <w:rStyle w:val="a7"/>
          <w:b w:val="0"/>
          <w:sz w:val="24"/>
          <w:szCs w:val="24"/>
        </w:rPr>
        <w:t xml:space="preserve"> в современном японском обществе</w:t>
      </w:r>
    </w:p>
    <w:p w14:paraId="22EFA3A0" w14:textId="77777777" w:rsidR="005C0630" w:rsidRPr="003E0295" w:rsidRDefault="005C0630" w:rsidP="0063176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</w:tabs>
        <w:spacing w:before="0" w:after="0"/>
        <w:rPr>
          <w:rStyle w:val="a7"/>
          <w:b w:val="0"/>
          <w:sz w:val="24"/>
          <w:szCs w:val="24"/>
        </w:rPr>
      </w:pPr>
      <w:r w:rsidRPr="003E0295">
        <w:rPr>
          <w:rStyle w:val="a7"/>
          <w:b w:val="0"/>
          <w:sz w:val="24"/>
          <w:szCs w:val="24"/>
        </w:rPr>
        <w:t>3) Средний класс в Японии: история формирования и государственная политика</w:t>
      </w:r>
    </w:p>
    <w:p w14:paraId="795BEEAA" w14:textId="77777777" w:rsidR="00625902" w:rsidRPr="003E0295" w:rsidRDefault="00625902" w:rsidP="0063176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</w:tabs>
        <w:spacing w:before="0" w:after="0"/>
        <w:rPr>
          <w:rStyle w:val="a7"/>
          <w:b w:val="0"/>
          <w:sz w:val="24"/>
          <w:szCs w:val="24"/>
        </w:rPr>
      </w:pPr>
    </w:p>
    <w:p w14:paraId="7EDA5459" w14:textId="6F2C450F" w:rsidR="005C0630" w:rsidRPr="003E0295" w:rsidRDefault="000B51A6" w:rsidP="0063176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</w:tabs>
        <w:spacing w:before="0" w:after="0"/>
        <w:rPr>
          <w:rStyle w:val="a7"/>
          <w:sz w:val="24"/>
          <w:szCs w:val="24"/>
        </w:rPr>
      </w:pPr>
      <w:r w:rsidRPr="003E0295">
        <w:rPr>
          <w:rStyle w:val="a7"/>
          <w:sz w:val="24"/>
          <w:szCs w:val="24"/>
        </w:rPr>
        <w:t>Лекция 12</w:t>
      </w:r>
      <w:r w:rsidR="005C0630" w:rsidRPr="003E0295">
        <w:rPr>
          <w:rStyle w:val="a7"/>
          <w:sz w:val="24"/>
          <w:szCs w:val="24"/>
        </w:rPr>
        <w:t>. Религии в современной Японии</w:t>
      </w:r>
      <w:r w:rsidR="00C07A54" w:rsidRPr="003E0295">
        <w:rPr>
          <w:rStyle w:val="a7"/>
          <w:sz w:val="24"/>
          <w:szCs w:val="24"/>
        </w:rPr>
        <w:t xml:space="preserve"> (В.В. Щепкин)</w:t>
      </w:r>
    </w:p>
    <w:p w14:paraId="18E2CC87" w14:textId="77777777" w:rsidR="005C0630" w:rsidRPr="003E0295" w:rsidRDefault="005C0630" w:rsidP="0063176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</w:tabs>
        <w:spacing w:before="0" w:after="0"/>
        <w:rPr>
          <w:rStyle w:val="a7"/>
          <w:b w:val="0"/>
          <w:sz w:val="24"/>
          <w:szCs w:val="24"/>
        </w:rPr>
      </w:pPr>
      <w:r w:rsidRPr="003E0295">
        <w:rPr>
          <w:rStyle w:val="a7"/>
          <w:b w:val="0"/>
          <w:sz w:val="24"/>
          <w:szCs w:val="24"/>
        </w:rPr>
        <w:t xml:space="preserve">В конституции Японии постулируется свобода религии и полное отделение религии от государства. Тем не менее религиозные организации активно участвуют в политической жизни страны, а статус синто как «чего-то отличного от религии» продолжает обсуждаться в обществе. </w:t>
      </w:r>
    </w:p>
    <w:p w14:paraId="56DFF115" w14:textId="77777777" w:rsidR="00625902" w:rsidRPr="003E0295" w:rsidRDefault="00625902" w:rsidP="0063176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</w:tabs>
        <w:spacing w:before="0" w:after="0"/>
        <w:rPr>
          <w:rStyle w:val="a7"/>
          <w:b w:val="0"/>
          <w:sz w:val="24"/>
          <w:szCs w:val="24"/>
          <w:lang w:val="en-US"/>
        </w:rPr>
      </w:pPr>
    </w:p>
    <w:p w14:paraId="13B8F22A" w14:textId="2478428A" w:rsidR="005C0630" w:rsidRPr="003E0295" w:rsidRDefault="000B51A6" w:rsidP="0063176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</w:tabs>
        <w:spacing w:before="0" w:after="0"/>
        <w:rPr>
          <w:rStyle w:val="a7"/>
          <w:sz w:val="24"/>
          <w:szCs w:val="24"/>
        </w:rPr>
      </w:pPr>
      <w:r w:rsidRPr="003E0295">
        <w:rPr>
          <w:rStyle w:val="a7"/>
          <w:sz w:val="24"/>
          <w:szCs w:val="24"/>
        </w:rPr>
        <w:t>Семинар 10</w:t>
      </w:r>
      <w:r w:rsidR="009023F2" w:rsidRPr="003E0295">
        <w:rPr>
          <w:rStyle w:val="a7"/>
          <w:sz w:val="24"/>
          <w:szCs w:val="24"/>
        </w:rPr>
        <w:t>. Религии в современной Японии</w:t>
      </w:r>
      <w:r w:rsidR="00C07A54" w:rsidRPr="003E0295">
        <w:rPr>
          <w:rStyle w:val="a7"/>
          <w:sz w:val="24"/>
          <w:szCs w:val="24"/>
        </w:rPr>
        <w:t xml:space="preserve"> (В.В. Щепкин)</w:t>
      </w:r>
    </w:p>
    <w:p w14:paraId="2F82F25C" w14:textId="4BBE3C43" w:rsidR="005C0630" w:rsidRPr="003E0295" w:rsidRDefault="000B51A6" w:rsidP="0063176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</w:tabs>
        <w:spacing w:before="0" w:after="0"/>
        <w:rPr>
          <w:rStyle w:val="a7"/>
          <w:sz w:val="24"/>
          <w:szCs w:val="24"/>
        </w:rPr>
      </w:pPr>
      <w:r w:rsidRPr="003E0295">
        <w:rPr>
          <w:rStyle w:val="a7"/>
          <w:sz w:val="24"/>
          <w:szCs w:val="24"/>
        </w:rPr>
        <w:t>Темы докладов</w:t>
      </w:r>
      <w:r w:rsidR="005C0630" w:rsidRPr="003E0295">
        <w:rPr>
          <w:rStyle w:val="a7"/>
          <w:sz w:val="24"/>
          <w:szCs w:val="24"/>
        </w:rPr>
        <w:t>:</w:t>
      </w:r>
    </w:p>
    <w:p w14:paraId="5C9D2273" w14:textId="77777777" w:rsidR="00155708" w:rsidRDefault="005C0630" w:rsidP="0063176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</w:tabs>
        <w:spacing w:before="0" w:after="0"/>
        <w:rPr>
          <w:rStyle w:val="a7"/>
          <w:b w:val="0"/>
          <w:sz w:val="24"/>
          <w:szCs w:val="24"/>
        </w:rPr>
      </w:pPr>
      <w:r w:rsidRPr="003E0295">
        <w:rPr>
          <w:rStyle w:val="a7"/>
          <w:b w:val="0"/>
          <w:sz w:val="24"/>
          <w:szCs w:val="24"/>
        </w:rPr>
        <w:t>1) Национализм и религия в современной Японии</w:t>
      </w:r>
    </w:p>
    <w:p w14:paraId="41E4B022" w14:textId="133F79BC" w:rsidR="005C0630" w:rsidRPr="003E0295" w:rsidRDefault="005C0630" w:rsidP="0063176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</w:tabs>
        <w:spacing w:before="0" w:after="0"/>
        <w:rPr>
          <w:rStyle w:val="a7"/>
          <w:b w:val="0"/>
          <w:sz w:val="24"/>
          <w:szCs w:val="24"/>
        </w:rPr>
      </w:pPr>
      <w:r w:rsidRPr="003E0295">
        <w:rPr>
          <w:rStyle w:val="a7"/>
          <w:b w:val="0"/>
          <w:sz w:val="24"/>
          <w:szCs w:val="24"/>
        </w:rPr>
        <w:t>2) Дискуссия о конституционной реформе и религия в современной Японии</w:t>
      </w:r>
    </w:p>
    <w:p w14:paraId="6EE33445" w14:textId="77777777" w:rsidR="005C0630" w:rsidRPr="003E0295" w:rsidRDefault="005C0630" w:rsidP="0063176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</w:tabs>
        <w:spacing w:before="0" w:after="0"/>
        <w:rPr>
          <w:rStyle w:val="a7"/>
          <w:b w:val="0"/>
          <w:sz w:val="24"/>
          <w:szCs w:val="24"/>
        </w:rPr>
      </w:pPr>
      <w:r w:rsidRPr="003E0295">
        <w:rPr>
          <w:rStyle w:val="a7"/>
          <w:b w:val="0"/>
          <w:sz w:val="24"/>
          <w:szCs w:val="24"/>
        </w:rPr>
        <w:t>3) Новые религии Японии и их деятельность в мире</w:t>
      </w:r>
    </w:p>
    <w:p w14:paraId="16AF511D" w14:textId="77777777" w:rsidR="00631761" w:rsidRDefault="00631761" w:rsidP="0063176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rPr>
          <w:sz w:val="24"/>
          <w:szCs w:val="24"/>
        </w:rPr>
      </w:pPr>
    </w:p>
    <w:p w14:paraId="7F7D35C8" w14:textId="4DBD38F2" w:rsidR="00C07A54" w:rsidRPr="003E0295" w:rsidRDefault="000B51A6" w:rsidP="0063176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rPr>
          <w:sz w:val="24"/>
          <w:szCs w:val="24"/>
        </w:rPr>
      </w:pPr>
      <w:r w:rsidRPr="003E0295">
        <w:rPr>
          <w:sz w:val="24"/>
          <w:szCs w:val="24"/>
        </w:rPr>
        <w:t>Лекции 13-14</w:t>
      </w:r>
      <w:r w:rsidR="00C07A54" w:rsidRPr="003E0295">
        <w:rPr>
          <w:sz w:val="24"/>
          <w:szCs w:val="24"/>
        </w:rPr>
        <w:t>. Вопросы безопасности в международных отношениях стран Восточной Азии (Е.Д. Соболева)</w:t>
      </w:r>
    </w:p>
    <w:p w14:paraId="1EF88CA4" w14:textId="2B61E04A" w:rsidR="00F1515C" w:rsidRPr="003E0295" w:rsidRDefault="00F1515C" w:rsidP="0063176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rPr>
          <w:b w:val="0"/>
          <w:sz w:val="24"/>
          <w:szCs w:val="24"/>
        </w:rPr>
      </w:pPr>
      <w:r w:rsidRPr="003E0295">
        <w:rPr>
          <w:b w:val="0"/>
          <w:sz w:val="24"/>
          <w:szCs w:val="24"/>
        </w:rPr>
        <w:t xml:space="preserve">Региональные угрозы безопасности. Замороженные конфликты (Корейский полуостров, Тайвань), территориальные споры, новые транснациональные угрозы (терроризм, экологические проблемы), энергетическая безопасность, гонка вооружений и распространение ядерного оружия. Влияние возвышения Китай на стабильность региона. </w:t>
      </w:r>
      <w:r w:rsidR="001668E3" w:rsidRPr="003E0295">
        <w:rPr>
          <w:b w:val="0"/>
          <w:sz w:val="24"/>
          <w:szCs w:val="24"/>
        </w:rPr>
        <w:t>Сотрудничество в</w:t>
      </w:r>
      <w:r w:rsidRPr="003E0295">
        <w:rPr>
          <w:b w:val="0"/>
          <w:sz w:val="24"/>
          <w:szCs w:val="24"/>
        </w:rPr>
        <w:t xml:space="preserve"> области безопаснос</w:t>
      </w:r>
      <w:r w:rsidR="001668E3" w:rsidRPr="003E0295">
        <w:rPr>
          <w:b w:val="0"/>
          <w:sz w:val="24"/>
          <w:szCs w:val="24"/>
        </w:rPr>
        <w:t>ти</w:t>
      </w:r>
      <w:r w:rsidRPr="003E0295">
        <w:rPr>
          <w:b w:val="0"/>
          <w:sz w:val="24"/>
          <w:szCs w:val="24"/>
        </w:rPr>
        <w:t>.</w:t>
      </w:r>
    </w:p>
    <w:p w14:paraId="5EC78C6A" w14:textId="77777777" w:rsidR="00631761" w:rsidRDefault="00631761" w:rsidP="0063176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rPr>
          <w:sz w:val="24"/>
          <w:szCs w:val="24"/>
        </w:rPr>
      </w:pPr>
    </w:p>
    <w:p w14:paraId="6E2668CF" w14:textId="37426481" w:rsidR="00C07A54" w:rsidRPr="003E0295" w:rsidRDefault="000B51A6" w:rsidP="0063176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rPr>
          <w:sz w:val="24"/>
          <w:szCs w:val="24"/>
        </w:rPr>
      </w:pPr>
      <w:r w:rsidRPr="003E0295">
        <w:rPr>
          <w:sz w:val="24"/>
          <w:szCs w:val="24"/>
        </w:rPr>
        <w:t>Лекция 15</w:t>
      </w:r>
      <w:r w:rsidR="00C07A54" w:rsidRPr="003E0295">
        <w:rPr>
          <w:sz w:val="24"/>
          <w:szCs w:val="24"/>
        </w:rPr>
        <w:t xml:space="preserve">. Стратегия «мягкой силы» во внешней политике стран Восточной Азии (С.В. </w:t>
      </w:r>
      <w:proofErr w:type="spellStart"/>
      <w:r w:rsidR="00C07A54" w:rsidRPr="003E0295">
        <w:rPr>
          <w:sz w:val="24"/>
          <w:szCs w:val="24"/>
        </w:rPr>
        <w:t>Кривохиж</w:t>
      </w:r>
      <w:proofErr w:type="spellEnd"/>
      <w:r w:rsidR="00C07A54" w:rsidRPr="003E0295">
        <w:rPr>
          <w:sz w:val="24"/>
          <w:szCs w:val="24"/>
        </w:rPr>
        <w:t>)</w:t>
      </w:r>
    </w:p>
    <w:p w14:paraId="0C1915AC" w14:textId="5BAAB8D2" w:rsidR="00F1515C" w:rsidRPr="003E0295" w:rsidRDefault="00F1515C" w:rsidP="0063176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rPr>
          <w:b w:val="0"/>
          <w:sz w:val="24"/>
          <w:szCs w:val="24"/>
        </w:rPr>
      </w:pPr>
      <w:r w:rsidRPr="003E0295">
        <w:rPr>
          <w:b w:val="0"/>
          <w:sz w:val="24"/>
          <w:szCs w:val="24"/>
        </w:rPr>
        <w:t xml:space="preserve">Концепция "мягкой силы" Джозефа </w:t>
      </w:r>
      <w:proofErr w:type="spellStart"/>
      <w:r w:rsidRPr="003E0295">
        <w:rPr>
          <w:b w:val="0"/>
          <w:sz w:val="24"/>
          <w:szCs w:val="24"/>
        </w:rPr>
        <w:t>Ная</w:t>
      </w:r>
      <w:proofErr w:type="spellEnd"/>
      <w:r w:rsidRPr="003E0295">
        <w:rPr>
          <w:b w:val="0"/>
          <w:sz w:val="24"/>
          <w:szCs w:val="24"/>
        </w:rPr>
        <w:t xml:space="preserve"> и ее китайская интерпретация. Влияние цивилизационных особенностей на формирование стратегии "мягкой силы" Китая. Дискуссия об источниках "мягкой силы" Китая: культура, экономическая модель или политические ценности. Деятельность КНР по формированию международного имиджа: история и современное состояние. Стратегия "мягкой силы" КНР на современном этапе: цели, институты, инструменты. Роль публичной дипломатии в формировании положительного имиджа КНР. Инструменты публичной дипломатии.</w:t>
      </w:r>
    </w:p>
    <w:p w14:paraId="041437DB" w14:textId="77777777" w:rsidR="00584D22" w:rsidRPr="003E0295" w:rsidRDefault="00584D22" w:rsidP="0063176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rPr>
          <w:sz w:val="24"/>
          <w:szCs w:val="24"/>
          <w:lang w:val="en-US"/>
        </w:rPr>
      </w:pPr>
    </w:p>
    <w:p w14:paraId="74DD02D5" w14:textId="18BAD3D6" w:rsidR="00584D22" w:rsidRPr="003E0295" w:rsidRDefault="000B51A6" w:rsidP="0063176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rPr>
          <w:sz w:val="24"/>
          <w:szCs w:val="24"/>
        </w:rPr>
      </w:pPr>
      <w:r w:rsidRPr="003E0295">
        <w:rPr>
          <w:sz w:val="24"/>
          <w:szCs w:val="24"/>
        </w:rPr>
        <w:t>Лекция 16</w:t>
      </w:r>
      <w:r w:rsidR="00C07A54" w:rsidRPr="003E0295">
        <w:rPr>
          <w:sz w:val="24"/>
          <w:szCs w:val="24"/>
        </w:rPr>
        <w:t xml:space="preserve">. Деятельность государств Восточной Азии в ООН (С.В. </w:t>
      </w:r>
      <w:proofErr w:type="spellStart"/>
      <w:r w:rsidR="00C07A54" w:rsidRPr="003E0295">
        <w:rPr>
          <w:sz w:val="24"/>
          <w:szCs w:val="24"/>
        </w:rPr>
        <w:t>Кривохиж</w:t>
      </w:r>
      <w:proofErr w:type="spellEnd"/>
      <w:r w:rsidR="00C07A54" w:rsidRPr="003E0295">
        <w:rPr>
          <w:sz w:val="24"/>
          <w:szCs w:val="24"/>
        </w:rPr>
        <w:t>)</w:t>
      </w:r>
    </w:p>
    <w:p w14:paraId="01A8D88F" w14:textId="2B7F59FA" w:rsidR="00584D22" w:rsidRPr="003E0295" w:rsidRDefault="00584D22" w:rsidP="0063176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rPr>
          <w:b w:val="0"/>
          <w:sz w:val="24"/>
          <w:szCs w:val="24"/>
        </w:rPr>
      </w:pPr>
      <w:r w:rsidRPr="003E0295">
        <w:rPr>
          <w:b w:val="0"/>
          <w:sz w:val="24"/>
          <w:szCs w:val="24"/>
        </w:rPr>
        <w:lastRenderedPageBreak/>
        <w:t xml:space="preserve">Страны Восточной Азии и ООН: история </w:t>
      </w:r>
      <w:r w:rsidR="002934E7" w:rsidRPr="003E0295">
        <w:rPr>
          <w:b w:val="0"/>
          <w:sz w:val="24"/>
          <w:szCs w:val="24"/>
        </w:rPr>
        <w:t>взаимодействия</w:t>
      </w:r>
      <w:r w:rsidRPr="003E0295">
        <w:rPr>
          <w:b w:val="0"/>
          <w:sz w:val="24"/>
          <w:szCs w:val="24"/>
        </w:rPr>
        <w:t xml:space="preserve">. Участие КНР, Японии и Кореи в деятельности ООН, ее органах и организациях. Миротворческая деятельность. Реформа ООН и позиции стран Восточной Азии. Деятельность КНР в </w:t>
      </w:r>
      <w:proofErr w:type="spellStart"/>
      <w:r w:rsidRPr="003E0295">
        <w:rPr>
          <w:b w:val="0"/>
          <w:sz w:val="24"/>
          <w:szCs w:val="24"/>
        </w:rPr>
        <w:t>СовБезе</w:t>
      </w:r>
      <w:proofErr w:type="spellEnd"/>
      <w:r w:rsidRPr="003E0295">
        <w:rPr>
          <w:b w:val="0"/>
          <w:sz w:val="24"/>
          <w:szCs w:val="24"/>
        </w:rPr>
        <w:t xml:space="preserve"> ООН.</w:t>
      </w:r>
    </w:p>
    <w:p w14:paraId="16AF8A3A" w14:textId="77777777" w:rsidR="00584D22" w:rsidRPr="003E0295" w:rsidRDefault="00584D22" w:rsidP="0063176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rPr>
          <w:b w:val="0"/>
          <w:sz w:val="24"/>
          <w:szCs w:val="24"/>
        </w:rPr>
      </w:pPr>
    </w:p>
    <w:p w14:paraId="138F1501" w14:textId="207C8AEC" w:rsidR="00DE583B" w:rsidRPr="003E0295" w:rsidRDefault="00883AAE" w:rsidP="00631761">
      <w:pPr>
        <w:pStyle w:val="a5"/>
        <w:tabs>
          <w:tab w:val="left" w:pos="993"/>
        </w:tabs>
        <w:ind w:firstLine="0"/>
        <w:jc w:val="center"/>
        <w:rPr>
          <w:rStyle w:val="a7"/>
          <w:rFonts w:cs="Times New Roman"/>
          <w:u w:val="single"/>
        </w:rPr>
      </w:pPr>
      <w:r w:rsidRPr="003E0295">
        <w:rPr>
          <w:rFonts w:cs="Times New Roman"/>
          <w:b/>
          <w:bCs/>
          <w:u w:val="single"/>
        </w:rPr>
        <w:t>Раздел 3. Экономика стран Азии</w:t>
      </w:r>
      <w:r w:rsidR="00C07A54" w:rsidRPr="003E0295">
        <w:rPr>
          <w:rFonts w:cs="Times New Roman"/>
          <w:b/>
          <w:bCs/>
          <w:u w:val="single"/>
        </w:rPr>
        <w:t xml:space="preserve"> (4 лекции)</w:t>
      </w:r>
      <w:r w:rsidRPr="003E0295">
        <w:rPr>
          <w:rFonts w:cs="Times New Roman"/>
          <w:b/>
          <w:bCs/>
          <w:u w:val="single"/>
        </w:rPr>
        <w:t xml:space="preserve"> </w:t>
      </w:r>
    </w:p>
    <w:p w14:paraId="7010D8C0" w14:textId="03987936" w:rsidR="00883AAE" w:rsidRPr="003E0295" w:rsidRDefault="00883AAE" w:rsidP="00631761">
      <w:pPr>
        <w:pStyle w:val="a5"/>
        <w:tabs>
          <w:tab w:val="left" w:pos="993"/>
        </w:tabs>
        <w:ind w:firstLine="0"/>
        <w:jc w:val="both"/>
        <w:rPr>
          <w:rFonts w:cs="Times New Roman"/>
        </w:rPr>
      </w:pPr>
      <w:r w:rsidRPr="003E0295">
        <w:rPr>
          <w:rStyle w:val="a7"/>
          <w:rFonts w:cs="Times New Roman"/>
          <w:b/>
          <w:bCs/>
        </w:rPr>
        <w:t>Лекция 1</w:t>
      </w:r>
      <w:r w:rsidR="000B51A6" w:rsidRPr="003E0295">
        <w:rPr>
          <w:rStyle w:val="a7"/>
          <w:rFonts w:cs="Times New Roman"/>
          <w:b/>
          <w:bCs/>
        </w:rPr>
        <w:t>7</w:t>
      </w:r>
      <w:r w:rsidRPr="003E0295">
        <w:rPr>
          <w:rStyle w:val="a7"/>
          <w:rFonts w:cs="Times New Roman"/>
          <w:b/>
          <w:bCs/>
        </w:rPr>
        <w:t xml:space="preserve">. </w:t>
      </w:r>
      <w:r w:rsidRPr="003E0295">
        <w:rPr>
          <w:rFonts w:cs="Times New Roman"/>
          <w:b/>
          <w:bCs/>
        </w:rPr>
        <w:t xml:space="preserve">Страны Азии в системе мировой экономики (МЭ) и международных экономических отношений (МЭО): современное состояние, проблемы, тенденции </w:t>
      </w:r>
      <w:r w:rsidR="00C07A54" w:rsidRPr="003E0295">
        <w:rPr>
          <w:rFonts w:cs="Times New Roman"/>
          <w:b/>
          <w:bCs/>
        </w:rPr>
        <w:t xml:space="preserve"> (</w:t>
      </w:r>
      <w:r w:rsidR="00C07A54" w:rsidRPr="003E0295">
        <w:rPr>
          <w:rFonts w:cs="Times New Roman"/>
          <w:b/>
        </w:rPr>
        <w:t xml:space="preserve">И.В. </w:t>
      </w:r>
      <w:proofErr w:type="spellStart"/>
      <w:r w:rsidR="00C07A54" w:rsidRPr="003E0295">
        <w:rPr>
          <w:rFonts w:cs="Times New Roman"/>
          <w:b/>
        </w:rPr>
        <w:t>Кокушкина</w:t>
      </w:r>
      <w:proofErr w:type="spellEnd"/>
      <w:r w:rsidR="00C07A54" w:rsidRPr="003E0295">
        <w:rPr>
          <w:rFonts w:cs="Times New Roman"/>
          <w:b/>
          <w:bCs/>
        </w:rPr>
        <w:t>)</w:t>
      </w:r>
    </w:p>
    <w:p w14:paraId="73258540" w14:textId="77777777" w:rsidR="00DE583B" w:rsidRPr="003E0295" w:rsidRDefault="00DE583B" w:rsidP="00631761">
      <w:pPr>
        <w:pStyle w:val="a5"/>
        <w:tabs>
          <w:tab w:val="left" w:pos="993"/>
        </w:tabs>
        <w:ind w:firstLine="0"/>
        <w:jc w:val="both"/>
        <w:rPr>
          <w:rFonts w:cs="Times New Roman"/>
        </w:rPr>
      </w:pPr>
    </w:p>
    <w:p w14:paraId="685F84D8" w14:textId="0B6EBF46" w:rsidR="008C658A" w:rsidRPr="003E0295" w:rsidRDefault="00883AAE" w:rsidP="00631761">
      <w:pPr>
        <w:pStyle w:val="a5"/>
        <w:tabs>
          <w:tab w:val="left" w:pos="993"/>
        </w:tabs>
        <w:ind w:firstLine="0"/>
        <w:jc w:val="both"/>
        <w:rPr>
          <w:rFonts w:cs="Times New Roman"/>
        </w:rPr>
      </w:pPr>
      <w:r w:rsidRPr="003E0295">
        <w:rPr>
          <w:rFonts w:cs="Times New Roman"/>
        </w:rPr>
        <w:t>Основные экономические характеристики стран Азии и ее регионов. Страны Азии в системе международной торговли. Место и роль стран Азии на рынках продукции добывающей промышленности, сельского хозяйства, высокотехнологичных отраслей и сферы услуг. Страны Азии в системе международных прямых инвестиций (ПИИ). Влияние глобализации на развитие экономик стран Азии и их участие в современных международных экономических отношениях. </w:t>
      </w:r>
    </w:p>
    <w:p w14:paraId="32AC8BD0" w14:textId="77777777" w:rsidR="000B51A6" w:rsidRPr="003E0295" w:rsidRDefault="000B51A6" w:rsidP="00631761">
      <w:pPr>
        <w:pStyle w:val="a5"/>
        <w:tabs>
          <w:tab w:val="left" w:pos="993"/>
        </w:tabs>
        <w:ind w:firstLine="0"/>
        <w:jc w:val="both"/>
        <w:rPr>
          <w:rFonts w:cs="Times New Roman"/>
        </w:rPr>
      </w:pPr>
    </w:p>
    <w:p w14:paraId="66753382" w14:textId="77777777" w:rsidR="00802570" w:rsidRPr="003E0295" w:rsidRDefault="00802570" w:rsidP="00631761">
      <w:pPr>
        <w:rPr>
          <w:lang w:val="ru-RU"/>
        </w:rPr>
      </w:pPr>
    </w:p>
    <w:p w14:paraId="4D26DEFE" w14:textId="0B1F893C" w:rsidR="00883AAE" w:rsidRPr="003E0295" w:rsidRDefault="000B51A6" w:rsidP="00631761">
      <w:pPr>
        <w:pStyle w:val="a5"/>
        <w:tabs>
          <w:tab w:val="left" w:pos="993"/>
        </w:tabs>
        <w:ind w:firstLine="0"/>
        <w:jc w:val="both"/>
        <w:rPr>
          <w:rFonts w:cs="Times New Roman"/>
        </w:rPr>
      </w:pPr>
      <w:r w:rsidRPr="003E0295">
        <w:rPr>
          <w:rFonts w:cs="Times New Roman"/>
          <w:b/>
          <w:bCs/>
        </w:rPr>
        <w:t>Лекция 18</w:t>
      </w:r>
      <w:r w:rsidR="00883AAE" w:rsidRPr="003E0295">
        <w:rPr>
          <w:rFonts w:cs="Times New Roman"/>
          <w:b/>
          <w:bCs/>
        </w:rPr>
        <w:t xml:space="preserve">. Китай – одна из стран-лидеров мировой экономики в ХХI веке </w:t>
      </w:r>
      <w:r w:rsidR="00C07A54" w:rsidRPr="003E0295">
        <w:rPr>
          <w:rFonts w:cs="Times New Roman"/>
          <w:b/>
          <w:bCs/>
        </w:rPr>
        <w:t>(</w:t>
      </w:r>
      <w:r w:rsidR="00C07A54" w:rsidRPr="003E0295">
        <w:rPr>
          <w:rFonts w:cs="Times New Roman"/>
          <w:b/>
        </w:rPr>
        <w:t xml:space="preserve">И.В. </w:t>
      </w:r>
      <w:proofErr w:type="spellStart"/>
      <w:r w:rsidR="00C07A54" w:rsidRPr="003E0295">
        <w:rPr>
          <w:rFonts w:cs="Times New Roman"/>
          <w:b/>
        </w:rPr>
        <w:t>Кокушкина</w:t>
      </w:r>
      <w:proofErr w:type="spellEnd"/>
      <w:r w:rsidR="00C07A54" w:rsidRPr="003E0295">
        <w:rPr>
          <w:rFonts w:cs="Times New Roman"/>
          <w:b/>
          <w:bCs/>
        </w:rPr>
        <w:t>)</w:t>
      </w:r>
    </w:p>
    <w:p w14:paraId="67458C84" w14:textId="77777777" w:rsidR="00883AAE" w:rsidRPr="003E0295" w:rsidRDefault="00883AAE" w:rsidP="00631761">
      <w:pPr>
        <w:pStyle w:val="a5"/>
        <w:tabs>
          <w:tab w:val="left" w:pos="993"/>
        </w:tabs>
        <w:ind w:firstLine="0"/>
        <w:jc w:val="both"/>
        <w:rPr>
          <w:rFonts w:cs="Times New Roman"/>
        </w:rPr>
      </w:pPr>
      <w:r w:rsidRPr="003E0295">
        <w:rPr>
          <w:rFonts w:cs="Times New Roman"/>
        </w:rPr>
        <w:t>Эволюция развития экономики Китая в ХХ-ХХ1 вв. Особенности экономических реформ в Китае (70е-90-е годы). Китай в ХХ1 веке: важнейшие экономические характеристики. Причины экономических успехов КНР. Место и роль Китая в мировой экономике и МЭО в ХХ1 веке. Особенности экономических взаимоотношений России и Китая. Перспективы развития экономики КНР в ХХ1 веке. </w:t>
      </w:r>
    </w:p>
    <w:p w14:paraId="53E08B40" w14:textId="77777777" w:rsidR="000B51A6" w:rsidRPr="003E0295" w:rsidRDefault="000B51A6" w:rsidP="00631761">
      <w:pPr>
        <w:pStyle w:val="a5"/>
        <w:tabs>
          <w:tab w:val="left" w:pos="993"/>
        </w:tabs>
        <w:ind w:firstLine="0"/>
        <w:jc w:val="both"/>
        <w:rPr>
          <w:rFonts w:cs="Times New Roman"/>
          <w:b/>
          <w:bCs/>
        </w:rPr>
      </w:pPr>
    </w:p>
    <w:p w14:paraId="312EF3F1" w14:textId="71FE9D9D" w:rsidR="00883AAE" w:rsidRPr="003E0295" w:rsidRDefault="000B51A6" w:rsidP="00631761">
      <w:pPr>
        <w:pStyle w:val="a5"/>
        <w:tabs>
          <w:tab w:val="left" w:pos="993"/>
        </w:tabs>
        <w:ind w:firstLine="0"/>
        <w:jc w:val="both"/>
        <w:rPr>
          <w:rFonts w:cs="Times New Roman"/>
        </w:rPr>
      </w:pPr>
      <w:r w:rsidRPr="003E0295">
        <w:rPr>
          <w:rStyle w:val="a7"/>
          <w:rFonts w:cs="Times New Roman"/>
          <w:b/>
          <w:bCs/>
        </w:rPr>
        <w:t>Лекции 19 -20</w:t>
      </w:r>
      <w:r w:rsidR="00883AAE" w:rsidRPr="003E0295">
        <w:rPr>
          <w:rStyle w:val="a7"/>
          <w:rFonts w:cs="Times New Roman"/>
          <w:b/>
          <w:bCs/>
        </w:rPr>
        <w:t xml:space="preserve">. </w:t>
      </w:r>
      <w:r w:rsidR="00883AAE" w:rsidRPr="003E0295">
        <w:rPr>
          <w:rFonts w:cs="Times New Roman"/>
          <w:b/>
          <w:bCs/>
        </w:rPr>
        <w:t xml:space="preserve">Перспективы и тенденции экономического развития стран Азии: прогнозные оценки </w:t>
      </w:r>
      <w:r w:rsidR="00C07A54" w:rsidRPr="003E0295">
        <w:rPr>
          <w:rFonts w:cs="Times New Roman"/>
          <w:b/>
          <w:bCs/>
        </w:rPr>
        <w:t xml:space="preserve"> (</w:t>
      </w:r>
      <w:r w:rsidR="00C07A54" w:rsidRPr="003E0295">
        <w:rPr>
          <w:rFonts w:cs="Times New Roman"/>
          <w:b/>
        </w:rPr>
        <w:t xml:space="preserve">И.В. </w:t>
      </w:r>
      <w:proofErr w:type="spellStart"/>
      <w:r w:rsidR="00C07A54" w:rsidRPr="003E0295">
        <w:rPr>
          <w:rFonts w:cs="Times New Roman"/>
          <w:b/>
        </w:rPr>
        <w:t>Кокушкина</w:t>
      </w:r>
      <w:proofErr w:type="spellEnd"/>
      <w:r w:rsidR="00C07A54" w:rsidRPr="003E0295">
        <w:rPr>
          <w:rFonts w:cs="Times New Roman"/>
          <w:b/>
          <w:bCs/>
        </w:rPr>
        <w:t>)</w:t>
      </w:r>
    </w:p>
    <w:p w14:paraId="54B9752A" w14:textId="1255FBDC" w:rsidR="00883AAE" w:rsidRPr="003E0295" w:rsidRDefault="00883AAE" w:rsidP="00631761">
      <w:pPr>
        <w:pStyle w:val="a5"/>
        <w:tabs>
          <w:tab w:val="left" w:pos="993"/>
        </w:tabs>
        <w:ind w:firstLine="0"/>
        <w:jc w:val="both"/>
        <w:rPr>
          <w:rFonts w:cs="Times New Roman"/>
        </w:rPr>
      </w:pPr>
      <w:r w:rsidRPr="003E0295">
        <w:rPr>
          <w:rFonts w:cs="Times New Roman"/>
        </w:rPr>
        <w:t>Влияние глобализации на экономическое развитие стран Азии: положительные и негативные аспекты. Направления и тенденции развития различных регионов Азии. Новые векторы экономического сотрудничества стран Азии. </w:t>
      </w:r>
    </w:p>
    <w:p w14:paraId="571895CB" w14:textId="77777777" w:rsidR="00627474" w:rsidRPr="003E0295" w:rsidRDefault="00627474" w:rsidP="00631761">
      <w:pPr>
        <w:pStyle w:val="a5"/>
        <w:tabs>
          <w:tab w:val="left" w:pos="993"/>
        </w:tabs>
        <w:ind w:firstLine="0"/>
        <w:jc w:val="both"/>
        <w:rPr>
          <w:rFonts w:cs="Times New Roman"/>
        </w:rPr>
      </w:pPr>
    </w:p>
    <w:p w14:paraId="775A014B" w14:textId="1D6716D8" w:rsidR="00DD3D9A" w:rsidRPr="003E0295" w:rsidRDefault="002934E7" w:rsidP="00631761">
      <w:pPr>
        <w:rPr>
          <w:lang w:val="ru-RU"/>
        </w:rPr>
      </w:pPr>
      <w:r w:rsidRPr="003E0295">
        <w:rPr>
          <w:lang w:val="ru-RU"/>
        </w:rPr>
        <w:t xml:space="preserve">3. </w:t>
      </w:r>
      <w:proofErr w:type="spellStart"/>
      <w:r w:rsidRPr="003E0295">
        <w:rPr>
          <w:lang w:val="ru-RU"/>
        </w:rPr>
        <w:t>Файзиев</w:t>
      </w:r>
      <w:proofErr w:type="spellEnd"/>
      <w:r w:rsidRPr="003E0295">
        <w:rPr>
          <w:lang w:val="ru-RU"/>
        </w:rPr>
        <w:t xml:space="preserve"> Ш. Ш. Роль мировой экономики в развитии азиатских стран // Молодой ученый. 2015. 22. c. 497-499.</w:t>
      </w:r>
    </w:p>
    <w:p w14:paraId="52F0A2B1" w14:textId="77777777" w:rsidR="00DD3D9A" w:rsidRPr="003E0295" w:rsidRDefault="00DD3D9A" w:rsidP="00631761">
      <w:pPr>
        <w:pStyle w:val="1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ind w:left="0" w:firstLine="0"/>
        <w:rPr>
          <w:sz w:val="24"/>
          <w:szCs w:val="24"/>
        </w:rPr>
      </w:pPr>
      <w:r w:rsidRPr="003E0295">
        <w:rPr>
          <w:sz w:val="24"/>
          <w:szCs w:val="24"/>
        </w:rPr>
        <w:t>Образовательные технологии</w:t>
      </w:r>
    </w:p>
    <w:p w14:paraId="55832828" w14:textId="6A56D573" w:rsidR="00203AC4" w:rsidRPr="00203AC4" w:rsidRDefault="00DD3D9A" w:rsidP="006317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eastAsia="Times New Roman"/>
          <w:lang w:val="ru-RU" w:eastAsia="zh-CN"/>
        </w:rPr>
      </w:pPr>
      <w:proofErr w:type="spellStart"/>
      <w:r w:rsidRPr="003E0295">
        <w:t>По</w:t>
      </w:r>
      <w:proofErr w:type="spellEnd"/>
      <w:r w:rsidRPr="003E0295">
        <w:t xml:space="preserve"> </w:t>
      </w:r>
      <w:proofErr w:type="spellStart"/>
      <w:r w:rsidRPr="003E0295">
        <w:t>ряду</w:t>
      </w:r>
      <w:proofErr w:type="spellEnd"/>
      <w:r w:rsidRPr="003E0295">
        <w:t xml:space="preserve"> </w:t>
      </w:r>
      <w:proofErr w:type="spellStart"/>
      <w:r w:rsidRPr="003E0295">
        <w:t>разделов</w:t>
      </w:r>
      <w:proofErr w:type="spellEnd"/>
      <w:r w:rsidRPr="003E0295">
        <w:t xml:space="preserve"> </w:t>
      </w:r>
      <w:proofErr w:type="spellStart"/>
      <w:r w:rsidRPr="003E0295">
        <w:t>курса</w:t>
      </w:r>
      <w:proofErr w:type="spellEnd"/>
      <w:r w:rsidRPr="003E0295">
        <w:t xml:space="preserve"> </w:t>
      </w:r>
      <w:proofErr w:type="spellStart"/>
      <w:r w:rsidRPr="003E0295">
        <w:t>учебные</w:t>
      </w:r>
      <w:proofErr w:type="spellEnd"/>
      <w:r w:rsidRPr="003E0295">
        <w:t xml:space="preserve"> </w:t>
      </w:r>
      <w:proofErr w:type="spellStart"/>
      <w:r w:rsidRPr="003E0295">
        <w:t>материалы</w:t>
      </w:r>
      <w:proofErr w:type="spellEnd"/>
      <w:r w:rsidRPr="003E0295">
        <w:t xml:space="preserve"> </w:t>
      </w:r>
      <w:proofErr w:type="spellStart"/>
      <w:r w:rsidRPr="003E0295">
        <w:t>будут</w:t>
      </w:r>
      <w:proofErr w:type="spellEnd"/>
      <w:r w:rsidRPr="003E0295">
        <w:t xml:space="preserve"> </w:t>
      </w:r>
      <w:proofErr w:type="spellStart"/>
      <w:r w:rsidRPr="003E0295">
        <w:t>представлены</w:t>
      </w:r>
      <w:proofErr w:type="spellEnd"/>
      <w:r w:rsidRPr="003E0295">
        <w:t xml:space="preserve"> в </w:t>
      </w:r>
      <w:proofErr w:type="spellStart"/>
      <w:r w:rsidRPr="003E0295">
        <w:t>системе</w:t>
      </w:r>
      <w:proofErr w:type="spellEnd"/>
      <w:r w:rsidRPr="003E0295">
        <w:t xml:space="preserve"> ЛМС.</w:t>
      </w:r>
      <w:r w:rsidR="00203AC4" w:rsidRPr="00203AC4">
        <w:rPr>
          <w:rFonts w:eastAsia="Times New Roman"/>
          <w:color w:val="000000"/>
        </w:rPr>
        <w:t xml:space="preserve"> </w:t>
      </w:r>
      <w:r w:rsidR="00203AC4" w:rsidRPr="00203AC4">
        <w:rPr>
          <w:rFonts w:eastAsia="Times New Roman"/>
          <w:color w:val="000000"/>
          <w:lang w:val="ru-RU" w:eastAsia="zh-CN"/>
        </w:rPr>
        <w:t xml:space="preserve">Лекции проводятся с использованием презентаций </w:t>
      </w:r>
      <w:proofErr w:type="spellStart"/>
      <w:r w:rsidR="00203AC4" w:rsidRPr="00203AC4">
        <w:rPr>
          <w:rFonts w:eastAsia="Times New Roman"/>
          <w:i/>
          <w:iCs/>
          <w:color w:val="000000"/>
          <w:lang w:val="ru-RU" w:eastAsia="zh-CN"/>
        </w:rPr>
        <w:t>Power</w:t>
      </w:r>
      <w:proofErr w:type="spellEnd"/>
      <w:r w:rsidR="00203AC4" w:rsidRPr="00203AC4">
        <w:rPr>
          <w:rFonts w:eastAsia="Times New Roman"/>
          <w:i/>
          <w:iCs/>
          <w:color w:val="000000"/>
          <w:lang w:val="ru-RU" w:eastAsia="zh-CN"/>
        </w:rPr>
        <w:t xml:space="preserve"> </w:t>
      </w:r>
      <w:proofErr w:type="spellStart"/>
      <w:r w:rsidR="00203AC4" w:rsidRPr="00203AC4">
        <w:rPr>
          <w:rFonts w:eastAsia="Times New Roman"/>
          <w:i/>
          <w:iCs/>
          <w:color w:val="000000"/>
          <w:lang w:val="ru-RU" w:eastAsia="zh-CN"/>
        </w:rPr>
        <w:t>Point</w:t>
      </w:r>
      <w:proofErr w:type="spellEnd"/>
      <w:r w:rsidR="00203AC4" w:rsidRPr="00203AC4">
        <w:rPr>
          <w:rFonts w:eastAsia="Times New Roman"/>
          <w:color w:val="000000"/>
          <w:lang w:val="ru-RU" w:eastAsia="zh-CN"/>
        </w:rPr>
        <w:t xml:space="preserve">, а также видео-роликов и других аудио-визуальных материалов, связанных с темами занятий в рамках курса. Семинарские занятия проходят в интерактивной форме обсуждения презентаций и кейсов, участия в дебатах. </w:t>
      </w:r>
      <w:r w:rsidR="00203AC4">
        <w:rPr>
          <w:rFonts w:eastAsia="Times New Roman"/>
          <w:color w:val="000000"/>
          <w:lang w:val="ru-RU" w:eastAsia="zh-CN"/>
        </w:rPr>
        <w:t>Подготовка докладов и задания на семинарах</w:t>
      </w:r>
      <w:r w:rsidR="00203AC4" w:rsidRPr="00203AC4">
        <w:rPr>
          <w:rFonts w:eastAsia="Times New Roman"/>
          <w:color w:val="000000"/>
          <w:lang w:val="ru-RU" w:eastAsia="zh-CN"/>
        </w:rPr>
        <w:t xml:space="preserve"> предполагает групповую работу студентов. </w:t>
      </w:r>
    </w:p>
    <w:p w14:paraId="3E28AB22" w14:textId="77777777" w:rsidR="00DD3D9A" w:rsidRPr="003E0295" w:rsidRDefault="00DD3D9A" w:rsidP="00631761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both"/>
        <w:rPr>
          <w:rStyle w:val="a7"/>
          <w:rFonts w:cs="Times New Roman"/>
          <w:shd w:val="clear" w:color="auto" w:fill="FFFF00"/>
        </w:rPr>
      </w:pPr>
    </w:p>
    <w:p w14:paraId="393A1DA1" w14:textId="77777777" w:rsidR="00DD3D9A" w:rsidRPr="003E0295" w:rsidRDefault="00DD3D9A" w:rsidP="00631761">
      <w:pPr>
        <w:pStyle w:val="1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ind w:left="0" w:firstLine="0"/>
        <w:jc w:val="both"/>
        <w:rPr>
          <w:sz w:val="24"/>
          <w:szCs w:val="24"/>
        </w:rPr>
      </w:pPr>
      <w:r w:rsidRPr="003E0295">
        <w:rPr>
          <w:sz w:val="24"/>
          <w:szCs w:val="24"/>
        </w:rPr>
        <w:t>Оценочные средства для текущего контроля и аттестации студента</w:t>
      </w:r>
    </w:p>
    <w:p w14:paraId="6C9CDB37" w14:textId="4017A688" w:rsidR="00DD3D9A" w:rsidRDefault="00DD3D9A" w:rsidP="00631761">
      <w:pPr>
        <w:pStyle w:val="2A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ind w:left="0" w:firstLine="0"/>
        <w:jc w:val="both"/>
        <w:rPr>
          <w:rFonts w:cs="Times New Roman"/>
        </w:rPr>
      </w:pPr>
      <w:r w:rsidRPr="003E0295">
        <w:rPr>
          <w:rFonts w:cs="Times New Roman"/>
        </w:rPr>
        <w:t>Тематика заданий текущего контроля</w:t>
      </w:r>
    </w:p>
    <w:p w14:paraId="7024E916" w14:textId="77777777" w:rsidR="00631761" w:rsidRPr="003E0295" w:rsidRDefault="00631761" w:rsidP="00631761">
      <w:pPr>
        <w:pStyle w:val="2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jc w:val="both"/>
        <w:rPr>
          <w:rFonts w:cs="Times New Roman"/>
        </w:rPr>
      </w:pPr>
    </w:p>
    <w:p w14:paraId="5892B61B" w14:textId="344CA9F7" w:rsidR="00DD3D9A" w:rsidRPr="003E0295" w:rsidRDefault="00203AC4" w:rsidP="00631761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Темы дискуссий </w:t>
      </w:r>
      <w:r w:rsidR="00155708">
        <w:rPr>
          <w:rFonts w:cs="Times New Roman"/>
          <w:b/>
          <w:bCs/>
        </w:rPr>
        <w:t xml:space="preserve">(работа на семинаре) и </w:t>
      </w:r>
      <w:r w:rsidR="00DD3D9A" w:rsidRPr="003E0295">
        <w:rPr>
          <w:rFonts w:cs="Times New Roman"/>
          <w:b/>
          <w:bCs/>
        </w:rPr>
        <w:t>докладов:</w:t>
      </w:r>
    </w:p>
    <w:tbl>
      <w:tblPr>
        <w:tblStyle w:val="af2"/>
        <w:tblW w:w="0" w:type="auto"/>
        <w:tblInd w:w="245" w:type="dxa"/>
        <w:tblLook w:val="04A0" w:firstRow="1" w:lastRow="0" w:firstColumn="1" w:lastColumn="0" w:noHBand="0" w:noVBand="1"/>
      </w:tblPr>
      <w:tblGrid>
        <w:gridCol w:w="1190"/>
        <w:gridCol w:w="3739"/>
        <w:gridCol w:w="5099"/>
      </w:tblGrid>
      <w:tr w:rsidR="009023F2" w:rsidRPr="003E0295" w14:paraId="02E46355" w14:textId="77777777" w:rsidTr="009023F2">
        <w:trPr>
          <w:trHeight w:val="301"/>
        </w:trPr>
        <w:tc>
          <w:tcPr>
            <w:tcW w:w="1094" w:type="dxa"/>
          </w:tcPr>
          <w:p w14:paraId="0097CEA1" w14:textId="5A1EC330" w:rsidR="009023F2" w:rsidRPr="003E0295" w:rsidRDefault="009023F2" w:rsidP="0063176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rPr>
                <w:rFonts w:cs="Times New Roman"/>
                <w:b/>
                <w:bCs/>
              </w:rPr>
            </w:pPr>
            <w:r w:rsidRPr="003E0295">
              <w:rPr>
                <w:rFonts w:cs="Times New Roman"/>
                <w:b/>
                <w:bCs/>
              </w:rPr>
              <w:t>Семинар</w:t>
            </w:r>
          </w:p>
        </w:tc>
        <w:tc>
          <w:tcPr>
            <w:tcW w:w="3792" w:type="dxa"/>
          </w:tcPr>
          <w:p w14:paraId="285B2C69" w14:textId="6932E39F" w:rsidR="009023F2" w:rsidRPr="003E0295" w:rsidRDefault="009023F2" w:rsidP="0063176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cs="Times New Roman"/>
                <w:b/>
                <w:bCs/>
              </w:rPr>
            </w:pPr>
            <w:r w:rsidRPr="003E0295">
              <w:rPr>
                <w:rFonts w:cs="Times New Roman"/>
                <w:b/>
                <w:bCs/>
              </w:rPr>
              <w:t>Тема</w:t>
            </w:r>
          </w:p>
        </w:tc>
        <w:tc>
          <w:tcPr>
            <w:tcW w:w="5200" w:type="dxa"/>
          </w:tcPr>
          <w:p w14:paraId="4CC37ECD" w14:textId="60534D23" w:rsidR="009023F2" w:rsidRPr="003E0295" w:rsidRDefault="009023F2" w:rsidP="0063176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cs="Times New Roman"/>
                <w:b/>
                <w:bCs/>
              </w:rPr>
            </w:pPr>
            <w:r w:rsidRPr="003E0295">
              <w:rPr>
                <w:rFonts w:cs="Times New Roman"/>
                <w:b/>
                <w:bCs/>
              </w:rPr>
              <w:t>Доклады</w:t>
            </w:r>
          </w:p>
        </w:tc>
      </w:tr>
      <w:tr w:rsidR="00625902" w:rsidRPr="002063FD" w14:paraId="24450B04" w14:textId="77777777" w:rsidTr="00FC0A8E">
        <w:tc>
          <w:tcPr>
            <w:tcW w:w="1094" w:type="dxa"/>
          </w:tcPr>
          <w:p w14:paraId="5BF5204C" w14:textId="74FEC8D5" w:rsidR="00625902" w:rsidRPr="00631761" w:rsidRDefault="00625902" w:rsidP="006317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51"/>
                <w:tab w:val="left" w:pos="993"/>
              </w:tabs>
              <w:ind w:right="-40"/>
              <w:rPr>
                <w:lang w:val="ru-RU"/>
              </w:rPr>
            </w:pPr>
            <w:r w:rsidRPr="00631761">
              <w:rPr>
                <w:lang w:val="ru-RU"/>
              </w:rPr>
              <w:t>1</w:t>
            </w:r>
          </w:p>
        </w:tc>
        <w:tc>
          <w:tcPr>
            <w:tcW w:w="3792" w:type="dxa"/>
            <w:vAlign w:val="center"/>
          </w:tcPr>
          <w:p w14:paraId="7D080275" w14:textId="418C97E0" w:rsidR="00625902" w:rsidRPr="00631761" w:rsidRDefault="00625902" w:rsidP="00631761">
            <w:pPr>
              <w:tabs>
                <w:tab w:val="left" w:pos="351"/>
              </w:tabs>
              <w:ind w:right="-40"/>
              <w:rPr>
                <w:rFonts w:eastAsia="Calibri"/>
                <w:lang w:val="ru-RU"/>
              </w:rPr>
            </w:pPr>
            <w:r w:rsidRPr="00631761">
              <w:rPr>
                <w:rFonts w:eastAsia="Calibri"/>
                <w:lang w:val="ru-RU"/>
              </w:rPr>
              <w:t xml:space="preserve">Арабская весна: причины и последствия в разных </w:t>
            </w:r>
            <w:r w:rsidR="00C03C6A" w:rsidRPr="00631761">
              <w:rPr>
                <w:rFonts w:eastAsia="Calibri"/>
                <w:lang w:val="ru-RU"/>
              </w:rPr>
              <w:t>странах</w:t>
            </w:r>
            <w:r w:rsidR="0083062E" w:rsidRPr="00631761">
              <w:rPr>
                <w:rFonts w:eastAsia="Calibri"/>
                <w:lang w:val="ru-RU"/>
              </w:rPr>
              <w:t xml:space="preserve"> реги</w:t>
            </w:r>
            <w:r w:rsidR="0083062E" w:rsidRPr="00631761">
              <w:rPr>
                <w:rFonts w:eastAsia="Calibri"/>
                <w:lang w:val="ru-RU"/>
              </w:rPr>
              <w:lastRenderedPageBreak/>
              <w:t>она</w:t>
            </w:r>
            <w:r w:rsidRPr="00631761">
              <w:rPr>
                <w:rFonts w:eastAsia="Calibri"/>
                <w:lang w:val="ru-RU"/>
              </w:rPr>
              <w:t xml:space="preserve"> (Шевелева Д.А)</w:t>
            </w:r>
          </w:p>
          <w:p w14:paraId="65E4E04B" w14:textId="77777777" w:rsidR="00625902" w:rsidRPr="00631761" w:rsidRDefault="00625902" w:rsidP="006317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51"/>
                <w:tab w:val="left" w:pos="993"/>
              </w:tabs>
              <w:ind w:right="-40"/>
              <w:rPr>
                <w:lang w:val="ru-RU"/>
              </w:rPr>
            </w:pPr>
          </w:p>
        </w:tc>
        <w:tc>
          <w:tcPr>
            <w:tcW w:w="5200" w:type="dxa"/>
            <w:vAlign w:val="center"/>
          </w:tcPr>
          <w:p w14:paraId="37533572" w14:textId="77777777" w:rsidR="00625902" w:rsidRPr="00631761" w:rsidRDefault="00625902" w:rsidP="00631761">
            <w:pPr>
              <w:tabs>
                <w:tab w:val="left" w:pos="351"/>
              </w:tabs>
              <w:ind w:right="-40"/>
              <w:rPr>
                <w:rFonts w:eastAsia="Times New Roman"/>
                <w:lang w:val="ru-RU" w:eastAsia="ru-RU"/>
              </w:rPr>
            </w:pPr>
            <w:r w:rsidRPr="00631761">
              <w:rPr>
                <w:rFonts w:eastAsia="Times New Roman"/>
                <w:lang w:val="ru-RU" w:eastAsia="ru-RU"/>
              </w:rPr>
              <w:lastRenderedPageBreak/>
              <w:t xml:space="preserve">1. Неустойчивость власти как фактор эскалации внутренних конфликтов  (на примере гражданской войны в Сирии) </w:t>
            </w:r>
          </w:p>
          <w:p w14:paraId="187D918A" w14:textId="10F34308" w:rsidR="00625902" w:rsidRPr="00631761" w:rsidRDefault="00625902" w:rsidP="00631761">
            <w:pPr>
              <w:tabs>
                <w:tab w:val="left" w:pos="351"/>
              </w:tabs>
              <w:ind w:right="-40"/>
              <w:rPr>
                <w:rFonts w:eastAsia="Times New Roman"/>
                <w:lang w:val="ru-RU" w:eastAsia="ru-RU"/>
              </w:rPr>
            </w:pPr>
            <w:r w:rsidRPr="00631761">
              <w:rPr>
                <w:rFonts w:eastAsia="Times New Roman"/>
                <w:lang w:val="ru-RU" w:eastAsia="ru-RU"/>
              </w:rPr>
              <w:lastRenderedPageBreak/>
              <w:t xml:space="preserve">2. Исламская реформация и ее роль в политической жизни (на примере Ливана). </w:t>
            </w:r>
          </w:p>
        </w:tc>
      </w:tr>
      <w:tr w:rsidR="00625902" w:rsidRPr="002063FD" w14:paraId="08ED9E59" w14:textId="77777777" w:rsidTr="00FC0A8E">
        <w:tc>
          <w:tcPr>
            <w:tcW w:w="1094" w:type="dxa"/>
          </w:tcPr>
          <w:p w14:paraId="07C44E8E" w14:textId="6D6B8558" w:rsidR="00625902" w:rsidRPr="00631761" w:rsidRDefault="00625902" w:rsidP="006317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51"/>
                <w:tab w:val="left" w:pos="993"/>
              </w:tabs>
              <w:ind w:right="-40"/>
              <w:rPr>
                <w:lang w:val="ru-RU"/>
              </w:rPr>
            </w:pPr>
            <w:r w:rsidRPr="00631761">
              <w:rPr>
                <w:lang w:val="ru-RU"/>
              </w:rPr>
              <w:lastRenderedPageBreak/>
              <w:t>2</w:t>
            </w:r>
          </w:p>
        </w:tc>
        <w:tc>
          <w:tcPr>
            <w:tcW w:w="3792" w:type="dxa"/>
            <w:vAlign w:val="center"/>
          </w:tcPr>
          <w:p w14:paraId="1106569C" w14:textId="4B64964E" w:rsidR="00625902" w:rsidRPr="00631761" w:rsidRDefault="00625902" w:rsidP="006317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51"/>
                <w:tab w:val="left" w:pos="993"/>
              </w:tabs>
              <w:ind w:right="-40"/>
              <w:rPr>
                <w:lang w:val="ru-RU"/>
              </w:rPr>
            </w:pPr>
            <w:proofErr w:type="spellStart"/>
            <w:r w:rsidRPr="00631761">
              <w:rPr>
                <w:rFonts w:eastAsia="Calibri"/>
                <w:lang w:val="ru-RU"/>
              </w:rPr>
              <w:t>Конфликтогенность</w:t>
            </w:r>
            <w:proofErr w:type="spellEnd"/>
            <w:r w:rsidRPr="00631761">
              <w:rPr>
                <w:rFonts w:eastAsia="Calibri"/>
                <w:lang w:val="ru-RU"/>
              </w:rPr>
              <w:t xml:space="preserve"> Арабского Востока. Мнимость этой </w:t>
            </w:r>
            <w:proofErr w:type="spellStart"/>
            <w:r w:rsidRPr="00631761">
              <w:rPr>
                <w:rFonts w:eastAsia="Calibri"/>
                <w:lang w:val="ru-RU"/>
              </w:rPr>
              <w:t>конфликтогенности</w:t>
            </w:r>
            <w:proofErr w:type="spellEnd"/>
            <w:r w:rsidRPr="00631761">
              <w:rPr>
                <w:rFonts w:eastAsia="Calibri"/>
                <w:lang w:val="ru-RU"/>
              </w:rPr>
              <w:t xml:space="preserve"> (Шевелева Д.А)</w:t>
            </w:r>
          </w:p>
        </w:tc>
        <w:tc>
          <w:tcPr>
            <w:tcW w:w="5200" w:type="dxa"/>
            <w:vAlign w:val="center"/>
          </w:tcPr>
          <w:p w14:paraId="28BC083C" w14:textId="77777777" w:rsidR="00625902" w:rsidRPr="00631761" w:rsidRDefault="00625902" w:rsidP="00631761">
            <w:pPr>
              <w:pStyle w:val="ab"/>
              <w:numPr>
                <w:ilvl w:val="0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51"/>
              </w:tabs>
              <w:spacing w:after="0" w:line="240" w:lineRule="auto"/>
              <w:ind w:left="0" w:right="-4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ОАЭ как пример политически стабильного государства </w:t>
            </w:r>
          </w:p>
          <w:p w14:paraId="3B355AEA" w14:textId="50949F91" w:rsidR="00625902" w:rsidRPr="00631761" w:rsidRDefault="00625902" w:rsidP="00631761">
            <w:pPr>
              <w:pStyle w:val="ab"/>
              <w:numPr>
                <w:ilvl w:val="0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51"/>
              </w:tabs>
              <w:spacing w:after="0" w:line="240" w:lineRule="auto"/>
              <w:ind w:left="0" w:right="-4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Терроризм как крайнее выражение </w:t>
            </w:r>
            <w:proofErr w:type="spellStart"/>
            <w:r w:rsidRPr="00631761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конфликтогенности</w:t>
            </w:r>
            <w:proofErr w:type="spellEnd"/>
            <w:r w:rsidRPr="00631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арабского региона. </w:t>
            </w:r>
          </w:p>
        </w:tc>
      </w:tr>
      <w:tr w:rsidR="00625902" w:rsidRPr="002063FD" w14:paraId="689D7E3C" w14:textId="77777777" w:rsidTr="00625902">
        <w:trPr>
          <w:trHeight w:val="2662"/>
        </w:trPr>
        <w:tc>
          <w:tcPr>
            <w:tcW w:w="1094" w:type="dxa"/>
          </w:tcPr>
          <w:p w14:paraId="1EE07FEB" w14:textId="50E76572" w:rsidR="00625902" w:rsidRPr="00631761" w:rsidRDefault="00625902" w:rsidP="006317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51"/>
                <w:tab w:val="left" w:pos="993"/>
              </w:tabs>
              <w:ind w:right="-40"/>
              <w:rPr>
                <w:lang w:val="ru-RU"/>
              </w:rPr>
            </w:pPr>
            <w:r w:rsidRPr="00631761">
              <w:rPr>
                <w:lang w:val="ru-RU"/>
              </w:rPr>
              <w:t>3</w:t>
            </w:r>
          </w:p>
        </w:tc>
        <w:tc>
          <w:tcPr>
            <w:tcW w:w="3792" w:type="dxa"/>
            <w:vAlign w:val="center"/>
          </w:tcPr>
          <w:p w14:paraId="25982E11" w14:textId="74AA899B" w:rsidR="00625902" w:rsidRPr="00631761" w:rsidRDefault="00625902" w:rsidP="006317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51"/>
                <w:tab w:val="left" w:pos="993"/>
              </w:tabs>
              <w:ind w:right="-40"/>
              <w:rPr>
                <w:lang w:val="ru-RU"/>
              </w:rPr>
            </w:pPr>
            <w:r w:rsidRPr="00631761">
              <w:rPr>
                <w:rFonts w:eastAsia="Calibri"/>
                <w:lang w:val="ru-RU"/>
              </w:rPr>
              <w:t>Социум и элиты на Арабском Востоке (Шевелева Д.А)</w:t>
            </w:r>
          </w:p>
        </w:tc>
        <w:tc>
          <w:tcPr>
            <w:tcW w:w="5200" w:type="dxa"/>
            <w:vAlign w:val="center"/>
          </w:tcPr>
          <w:p w14:paraId="115C002D" w14:textId="77777777" w:rsidR="00625902" w:rsidRPr="00631761" w:rsidRDefault="00625902" w:rsidP="00631761">
            <w:pPr>
              <w:tabs>
                <w:tab w:val="left" w:pos="351"/>
              </w:tabs>
              <w:ind w:right="-40"/>
              <w:rPr>
                <w:rFonts w:eastAsia="Calibri"/>
                <w:lang w:val="ru-RU"/>
              </w:rPr>
            </w:pPr>
            <w:r w:rsidRPr="00631761">
              <w:rPr>
                <w:rFonts w:eastAsia="Calibri"/>
                <w:lang w:val="ru-RU"/>
              </w:rPr>
              <w:t xml:space="preserve">1. Роль традиций в формировании политической элиты Ближнего Востока (на примере Йемена и Ливана) </w:t>
            </w:r>
          </w:p>
          <w:p w14:paraId="5A2C17E4" w14:textId="70BA593C" w:rsidR="00625902" w:rsidRPr="00631761" w:rsidRDefault="00625902" w:rsidP="00631761">
            <w:pPr>
              <w:tabs>
                <w:tab w:val="left" w:pos="351"/>
              </w:tabs>
              <w:ind w:right="-40"/>
              <w:rPr>
                <w:rFonts w:eastAsia="Calibri"/>
                <w:color w:val="FF0000"/>
                <w:lang w:val="ru-RU"/>
              </w:rPr>
            </w:pPr>
            <w:r w:rsidRPr="00631761">
              <w:rPr>
                <w:rFonts w:eastAsia="Calibri"/>
                <w:lang w:val="ru-RU"/>
              </w:rPr>
              <w:t xml:space="preserve">2. «Гражданское общество»: возможно ли оно в арабских странах? </w:t>
            </w:r>
          </w:p>
        </w:tc>
      </w:tr>
      <w:tr w:rsidR="00625902" w:rsidRPr="002063FD" w14:paraId="3D8754BA" w14:textId="77777777" w:rsidTr="00FC0A8E">
        <w:tc>
          <w:tcPr>
            <w:tcW w:w="1094" w:type="dxa"/>
          </w:tcPr>
          <w:p w14:paraId="7D00C006" w14:textId="582BB695" w:rsidR="00625902" w:rsidRPr="00631761" w:rsidRDefault="00625902" w:rsidP="006317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51"/>
                <w:tab w:val="left" w:pos="993"/>
              </w:tabs>
              <w:ind w:right="-40"/>
              <w:rPr>
                <w:lang w:val="ru-RU"/>
              </w:rPr>
            </w:pPr>
            <w:r w:rsidRPr="00631761">
              <w:rPr>
                <w:lang w:val="ru-RU"/>
              </w:rPr>
              <w:t>4</w:t>
            </w:r>
          </w:p>
        </w:tc>
        <w:tc>
          <w:tcPr>
            <w:tcW w:w="3792" w:type="dxa"/>
            <w:vAlign w:val="center"/>
          </w:tcPr>
          <w:p w14:paraId="20D3AC87" w14:textId="28795FE8" w:rsidR="00625902" w:rsidRPr="00631761" w:rsidRDefault="00625902" w:rsidP="006317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51"/>
                <w:tab w:val="left" w:pos="993"/>
              </w:tabs>
              <w:ind w:right="-40"/>
              <w:rPr>
                <w:lang w:val="ru-RU"/>
              </w:rPr>
            </w:pPr>
            <w:r w:rsidRPr="00631761">
              <w:rPr>
                <w:rFonts w:eastAsia="Calibri"/>
                <w:lang w:val="ru-RU"/>
              </w:rPr>
              <w:t>Современная социальная сфера: разница между богатейшими нефтяными государствами Аравийского полуострова и беднейшими ближневосточными (Шевелева Д.А)</w:t>
            </w:r>
          </w:p>
        </w:tc>
        <w:tc>
          <w:tcPr>
            <w:tcW w:w="5200" w:type="dxa"/>
            <w:vAlign w:val="center"/>
          </w:tcPr>
          <w:p w14:paraId="328F3B13" w14:textId="3AE5A0D7" w:rsidR="00625902" w:rsidRPr="00631761" w:rsidRDefault="00625902" w:rsidP="00631761">
            <w:pPr>
              <w:tabs>
                <w:tab w:val="left" w:pos="351"/>
              </w:tabs>
              <w:ind w:right="-40"/>
              <w:rPr>
                <w:lang w:val="ru-RU"/>
              </w:rPr>
            </w:pPr>
            <w:r w:rsidRPr="00631761">
              <w:rPr>
                <w:rFonts w:eastAsia="Times New Roman"/>
                <w:lang w:val="ru-RU" w:eastAsia="ru-RU"/>
              </w:rPr>
              <w:t>1. Сравнительный анализ социальной сферы богатых княжеств и бедных ближневосточных стран (на примере Йемена и Катара/ОАЭ).</w:t>
            </w:r>
            <w:r w:rsidRPr="00631761">
              <w:rPr>
                <w:lang w:val="ru-RU"/>
              </w:rPr>
              <w:t xml:space="preserve"> </w:t>
            </w:r>
          </w:p>
          <w:p w14:paraId="738E84BE" w14:textId="3BDA25B7" w:rsidR="00625902" w:rsidRPr="00631761" w:rsidRDefault="00625902" w:rsidP="00631761">
            <w:pPr>
              <w:tabs>
                <w:tab w:val="left" w:pos="351"/>
              </w:tabs>
              <w:ind w:right="-40"/>
              <w:rPr>
                <w:rFonts w:eastAsia="Times New Roman"/>
                <w:lang w:val="ru-RU" w:eastAsia="ru-RU"/>
              </w:rPr>
            </w:pPr>
            <w:r w:rsidRPr="00631761">
              <w:rPr>
                <w:rFonts w:eastAsia="Times New Roman"/>
                <w:lang w:val="ru-RU" w:eastAsia="ru-RU"/>
              </w:rPr>
              <w:t xml:space="preserve">2. Социальное неравенство в богатых нефтяных странах (на примере Катара и Кувейта) </w:t>
            </w:r>
          </w:p>
        </w:tc>
      </w:tr>
      <w:tr w:rsidR="00625902" w:rsidRPr="002063FD" w14:paraId="386399F9" w14:textId="77777777" w:rsidTr="009023F2">
        <w:tc>
          <w:tcPr>
            <w:tcW w:w="1094" w:type="dxa"/>
          </w:tcPr>
          <w:p w14:paraId="2B98757E" w14:textId="78DBA053" w:rsidR="00625902" w:rsidRPr="00631761" w:rsidRDefault="00625902" w:rsidP="006317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51"/>
                <w:tab w:val="left" w:pos="993"/>
              </w:tabs>
              <w:ind w:right="-40"/>
              <w:rPr>
                <w:lang w:val="ru-RU"/>
              </w:rPr>
            </w:pPr>
            <w:r w:rsidRPr="00631761">
              <w:rPr>
                <w:lang w:val="ru-RU"/>
              </w:rPr>
              <w:t>5</w:t>
            </w:r>
          </w:p>
        </w:tc>
        <w:tc>
          <w:tcPr>
            <w:tcW w:w="3792" w:type="dxa"/>
          </w:tcPr>
          <w:p w14:paraId="27C4702D" w14:textId="76C313A6" w:rsidR="00625902" w:rsidRPr="00631761" w:rsidRDefault="00625902" w:rsidP="006317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51"/>
                <w:tab w:val="left" w:pos="993"/>
              </w:tabs>
              <w:ind w:right="-40"/>
              <w:rPr>
                <w:lang w:val="ru-RU"/>
              </w:rPr>
            </w:pPr>
            <w:r w:rsidRPr="00631761">
              <w:rPr>
                <w:lang w:val="ru-RU"/>
              </w:rPr>
              <w:t>Современная китайская семья – тенденции социокультурной модернизации (В.С. Морозова)</w:t>
            </w:r>
          </w:p>
          <w:p w14:paraId="0EC353BA" w14:textId="77777777" w:rsidR="00625902" w:rsidRPr="00631761" w:rsidRDefault="00625902" w:rsidP="0063176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51"/>
              </w:tabs>
              <w:ind w:right="-40" w:firstLine="0"/>
              <w:rPr>
                <w:rFonts w:cs="Times New Roman"/>
                <w:bCs/>
              </w:rPr>
            </w:pPr>
          </w:p>
        </w:tc>
        <w:tc>
          <w:tcPr>
            <w:tcW w:w="5200" w:type="dxa"/>
          </w:tcPr>
          <w:p w14:paraId="14231B7B" w14:textId="77777777" w:rsidR="00625902" w:rsidRPr="00631761" w:rsidRDefault="00625902" w:rsidP="00631761">
            <w:pPr>
              <w:pStyle w:val="ab"/>
              <w:numPr>
                <w:ilvl w:val="0"/>
                <w:numId w:val="4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285"/>
                <w:tab w:val="left" w:pos="351"/>
              </w:tabs>
              <w:spacing w:after="0"/>
              <w:ind w:left="0" w:righ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761">
              <w:rPr>
                <w:rFonts w:ascii="Times New Roman" w:hAnsi="Times New Roman" w:cs="Times New Roman"/>
                <w:sz w:val="24"/>
                <w:szCs w:val="24"/>
              </w:rPr>
              <w:t>Трансформация структуры традиционной китайской семьи и внутрисемейных связей;</w:t>
            </w:r>
          </w:p>
          <w:p w14:paraId="766FC19D" w14:textId="48337A80" w:rsidR="00625902" w:rsidRPr="00631761" w:rsidRDefault="00625902" w:rsidP="00631761">
            <w:pPr>
              <w:pStyle w:val="ab"/>
              <w:numPr>
                <w:ilvl w:val="0"/>
                <w:numId w:val="4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285"/>
                <w:tab w:val="left" w:pos="351"/>
              </w:tabs>
              <w:spacing w:after="0"/>
              <w:ind w:left="0" w:righ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761">
              <w:rPr>
                <w:rFonts w:ascii="Times New Roman" w:hAnsi="Times New Roman" w:cs="Times New Roman"/>
                <w:sz w:val="24"/>
                <w:szCs w:val="24"/>
              </w:rPr>
              <w:t>Статус женщины в современном китайском обществе – феномен «</w:t>
            </w:r>
            <w:proofErr w:type="spellStart"/>
            <w:r w:rsidRPr="00631761">
              <w:rPr>
                <w:rFonts w:ascii="Times New Roman" w:hAnsi="Times New Roman" w:cs="Times New Roman"/>
                <w:sz w:val="24"/>
                <w:szCs w:val="24"/>
              </w:rPr>
              <w:t>шэннюй</w:t>
            </w:r>
            <w:proofErr w:type="spellEnd"/>
            <w:r w:rsidRPr="0063176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625902" w:rsidRPr="002063FD" w14:paraId="1B6C00CC" w14:textId="77777777" w:rsidTr="009023F2">
        <w:tc>
          <w:tcPr>
            <w:tcW w:w="1094" w:type="dxa"/>
          </w:tcPr>
          <w:p w14:paraId="3AF03958" w14:textId="2146FEE1" w:rsidR="00625902" w:rsidRPr="00631761" w:rsidRDefault="00625902" w:rsidP="0063176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51"/>
              </w:tabs>
              <w:ind w:right="-40" w:firstLine="0"/>
              <w:rPr>
                <w:rFonts w:cs="Times New Roman"/>
                <w:bCs/>
              </w:rPr>
            </w:pPr>
            <w:r w:rsidRPr="00631761">
              <w:rPr>
                <w:rFonts w:cs="Times New Roman"/>
                <w:bCs/>
              </w:rPr>
              <w:t>6</w:t>
            </w:r>
          </w:p>
        </w:tc>
        <w:tc>
          <w:tcPr>
            <w:tcW w:w="3792" w:type="dxa"/>
          </w:tcPr>
          <w:p w14:paraId="6016BBB3" w14:textId="6521DF2A" w:rsidR="00625902" w:rsidRPr="00631761" w:rsidRDefault="00625902" w:rsidP="0063176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51"/>
              </w:tabs>
              <w:ind w:right="-40" w:firstLine="0"/>
              <w:rPr>
                <w:rFonts w:cs="Times New Roman"/>
                <w:bCs/>
              </w:rPr>
            </w:pPr>
            <w:r w:rsidRPr="00631761">
              <w:rPr>
                <w:rFonts w:cs="Times New Roman"/>
              </w:rPr>
              <w:t>Динамика ценностей и ценностных ориентаций современной китайской молодежи (В.С. Морозова)</w:t>
            </w:r>
          </w:p>
        </w:tc>
        <w:tc>
          <w:tcPr>
            <w:tcW w:w="5200" w:type="dxa"/>
          </w:tcPr>
          <w:p w14:paraId="32315C14" w14:textId="2A8C7BFD" w:rsidR="00625902" w:rsidRPr="00631761" w:rsidRDefault="00625902" w:rsidP="00631761">
            <w:pPr>
              <w:pStyle w:val="ab"/>
              <w:numPr>
                <w:ilvl w:val="0"/>
                <w:numId w:val="4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285"/>
                <w:tab w:val="left" w:pos="351"/>
                <w:tab w:val="left" w:pos="993"/>
              </w:tabs>
              <w:spacing w:after="0"/>
              <w:ind w:left="0" w:righ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761">
              <w:rPr>
                <w:rFonts w:ascii="Times New Roman" w:hAnsi="Times New Roman" w:cs="Times New Roman"/>
                <w:sz w:val="24"/>
                <w:szCs w:val="24"/>
              </w:rPr>
              <w:t>Факторы формирования современных идеалов китайской молодежи (в историческом кон-тексте);</w:t>
            </w:r>
          </w:p>
          <w:p w14:paraId="2AA63E70" w14:textId="0331FD1A" w:rsidR="00625902" w:rsidRPr="00631761" w:rsidRDefault="00625902" w:rsidP="00631761">
            <w:pPr>
              <w:pStyle w:val="ab"/>
              <w:numPr>
                <w:ilvl w:val="0"/>
                <w:numId w:val="4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285"/>
                <w:tab w:val="left" w:pos="351"/>
                <w:tab w:val="left" w:pos="993"/>
              </w:tabs>
              <w:spacing w:after="0"/>
              <w:ind w:left="0" w:righ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761">
              <w:rPr>
                <w:rFonts w:ascii="Times New Roman" w:hAnsi="Times New Roman" w:cs="Times New Roman"/>
                <w:sz w:val="24"/>
                <w:szCs w:val="24"/>
              </w:rPr>
              <w:t>Поколение «</w:t>
            </w:r>
            <w:proofErr w:type="spellStart"/>
            <w:r w:rsidRPr="00631761">
              <w:rPr>
                <w:rFonts w:ascii="Times New Roman" w:hAnsi="Times New Roman" w:cs="Times New Roman"/>
                <w:sz w:val="24"/>
                <w:szCs w:val="24"/>
              </w:rPr>
              <w:t>фэньцин</w:t>
            </w:r>
            <w:proofErr w:type="spellEnd"/>
            <w:r w:rsidRPr="00631761">
              <w:rPr>
                <w:rFonts w:ascii="Times New Roman" w:hAnsi="Times New Roman" w:cs="Times New Roman"/>
                <w:sz w:val="24"/>
                <w:szCs w:val="24"/>
              </w:rPr>
              <w:t>» (“</w:t>
            </w:r>
            <w:proofErr w:type="spellStart"/>
            <w:r w:rsidRPr="00631761">
              <w:rPr>
                <w:rFonts w:ascii="Times New Roman" w:hAnsi="Times New Roman" w:cs="Times New Roman"/>
                <w:sz w:val="24"/>
                <w:szCs w:val="24"/>
              </w:rPr>
              <w:t>angry</w:t>
            </w:r>
            <w:proofErr w:type="spellEnd"/>
            <w:r w:rsidRPr="00631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761">
              <w:rPr>
                <w:rFonts w:ascii="Times New Roman" w:hAnsi="Times New Roman" w:cs="Times New Roman"/>
                <w:sz w:val="24"/>
                <w:szCs w:val="24"/>
              </w:rPr>
              <w:t>youth</w:t>
            </w:r>
            <w:proofErr w:type="spellEnd"/>
            <w:r w:rsidRPr="00631761">
              <w:rPr>
                <w:rFonts w:ascii="Times New Roman" w:hAnsi="Times New Roman" w:cs="Times New Roman"/>
                <w:sz w:val="24"/>
                <w:szCs w:val="24"/>
              </w:rPr>
              <w:t>”) – молодое поколение националистов Китая.</w:t>
            </w:r>
          </w:p>
          <w:p w14:paraId="632B9E7D" w14:textId="77777777" w:rsidR="00625902" w:rsidRPr="00631761" w:rsidRDefault="00625902" w:rsidP="006317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285"/>
                <w:tab w:val="left" w:pos="351"/>
                <w:tab w:val="left" w:pos="993"/>
              </w:tabs>
              <w:ind w:right="-40"/>
              <w:rPr>
                <w:bCs/>
                <w:lang w:val="ru-RU"/>
              </w:rPr>
            </w:pPr>
          </w:p>
        </w:tc>
      </w:tr>
      <w:tr w:rsidR="00625902" w:rsidRPr="002063FD" w14:paraId="456252DB" w14:textId="77777777" w:rsidTr="009023F2">
        <w:trPr>
          <w:trHeight w:val="1684"/>
        </w:trPr>
        <w:tc>
          <w:tcPr>
            <w:tcW w:w="1094" w:type="dxa"/>
          </w:tcPr>
          <w:p w14:paraId="76FC9023" w14:textId="6AC40067" w:rsidR="00625902" w:rsidRPr="00631761" w:rsidRDefault="00625902" w:rsidP="0063176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51"/>
              </w:tabs>
              <w:ind w:right="-40" w:firstLine="0"/>
              <w:rPr>
                <w:rFonts w:cs="Times New Roman"/>
                <w:bCs/>
              </w:rPr>
            </w:pPr>
            <w:r w:rsidRPr="00631761">
              <w:rPr>
                <w:rFonts w:cs="Times New Roman"/>
                <w:bCs/>
              </w:rPr>
              <w:t>7</w:t>
            </w:r>
          </w:p>
        </w:tc>
        <w:tc>
          <w:tcPr>
            <w:tcW w:w="3792" w:type="dxa"/>
          </w:tcPr>
          <w:p w14:paraId="19674E5B" w14:textId="2522CB15" w:rsidR="00625902" w:rsidRPr="00631761" w:rsidRDefault="00625902" w:rsidP="0063176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51"/>
              </w:tabs>
              <w:ind w:right="-40" w:firstLine="0"/>
              <w:rPr>
                <w:rFonts w:cs="Times New Roman"/>
                <w:bCs/>
              </w:rPr>
            </w:pPr>
            <w:r w:rsidRPr="00631761">
              <w:rPr>
                <w:rFonts w:cs="Times New Roman"/>
              </w:rPr>
              <w:t>Китайский опыт построения системы социального рейтинга (кредитования) (В.С. Морозова)</w:t>
            </w:r>
          </w:p>
        </w:tc>
        <w:tc>
          <w:tcPr>
            <w:tcW w:w="5200" w:type="dxa"/>
          </w:tcPr>
          <w:p w14:paraId="70F40F76" w14:textId="02F731E8" w:rsidR="00625902" w:rsidRPr="00631761" w:rsidRDefault="00625902" w:rsidP="00631761">
            <w:pPr>
              <w:pStyle w:val="ab"/>
              <w:numPr>
                <w:ilvl w:val="0"/>
                <w:numId w:val="5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285"/>
                <w:tab w:val="left" w:pos="351"/>
                <w:tab w:val="left" w:pos="993"/>
              </w:tabs>
              <w:spacing w:after="0"/>
              <w:ind w:left="0" w:righ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761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системы социального кредитования в Китае: центральное планирование – </w:t>
            </w:r>
            <w:proofErr w:type="spellStart"/>
            <w:r w:rsidRPr="00631761">
              <w:rPr>
                <w:rFonts w:ascii="Times New Roman" w:hAnsi="Times New Roman" w:cs="Times New Roman"/>
                <w:sz w:val="24"/>
                <w:szCs w:val="24"/>
              </w:rPr>
              <w:t>регио-нальные</w:t>
            </w:r>
            <w:proofErr w:type="spellEnd"/>
            <w:r w:rsidRPr="00631761"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эксперименты;</w:t>
            </w:r>
          </w:p>
          <w:p w14:paraId="2B35AE09" w14:textId="3329E8B8" w:rsidR="00625902" w:rsidRPr="00631761" w:rsidRDefault="00625902" w:rsidP="00631761">
            <w:pPr>
              <w:pStyle w:val="ab"/>
              <w:numPr>
                <w:ilvl w:val="0"/>
                <w:numId w:val="5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285"/>
                <w:tab w:val="left" w:pos="351"/>
                <w:tab w:val="left" w:pos="993"/>
              </w:tabs>
              <w:spacing w:after="0"/>
              <w:ind w:left="0" w:righ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761">
              <w:rPr>
                <w:rFonts w:ascii="Times New Roman" w:hAnsi="Times New Roman" w:cs="Times New Roman"/>
                <w:sz w:val="24"/>
                <w:szCs w:val="24"/>
              </w:rPr>
              <w:t>Общественное мнение и система социального рейтинга в Китае: итоги сегодняшнего дня.</w:t>
            </w:r>
          </w:p>
        </w:tc>
      </w:tr>
      <w:tr w:rsidR="00625902" w:rsidRPr="002063FD" w14:paraId="31C21CED" w14:textId="77777777" w:rsidTr="009023F2">
        <w:trPr>
          <w:trHeight w:val="61"/>
        </w:trPr>
        <w:tc>
          <w:tcPr>
            <w:tcW w:w="1094" w:type="dxa"/>
          </w:tcPr>
          <w:p w14:paraId="7898FF6E" w14:textId="2FAF93CC" w:rsidR="00625902" w:rsidRPr="00631761" w:rsidRDefault="00625902" w:rsidP="0063176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51"/>
              </w:tabs>
              <w:ind w:right="-40" w:firstLine="0"/>
              <w:rPr>
                <w:rFonts w:cs="Times New Roman"/>
                <w:bCs/>
              </w:rPr>
            </w:pPr>
            <w:r w:rsidRPr="00631761">
              <w:rPr>
                <w:rFonts w:cs="Times New Roman"/>
                <w:bCs/>
              </w:rPr>
              <w:t>8</w:t>
            </w:r>
          </w:p>
        </w:tc>
        <w:tc>
          <w:tcPr>
            <w:tcW w:w="3792" w:type="dxa"/>
          </w:tcPr>
          <w:p w14:paraId="68116F40" w14:textId="7E9D6FCB" w:rsidR="00625902" w:rsidRPr="00631761" w:rsidRDefault="00625902" w:rsidP="0063176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51"/>
              </w:tabs>
              <w:ind w:right="-40" w:firstLine="0"/>
              <w:rPr>
                <w:rFonts w:cs="Times New Roman"/>
                <w:bCs/>
              </w:rPr>
            </w:pPr>
            <w:r w:rsidRPr="00631761">
              <w:rPr>
                <w:rFonts w:cs="Times New Roman"/>
              </w:rPr>
              <w:t xml:space="preserve">Особенности </w:t>
            </w:r>
            <w:proofErr w:type="spellStart"/>
            <w:r w:rsidRPr="00631761">
              <w:rPr>
                <w:rFonts w:cs="Times New Roman"/>
              </w:rPr>
              <w:t>медиапространства</w:t>
            </w:r>
            <w:proofErr w:type="spellEnd"/>
            <w:r w:rsidRPr="00631761">
              <w:rPr>
                <w:rFonts w:cs="Times New Roman"/>
              </w:rPr>
              <w:t xml:space="preserve"> Китая – информационные стратегии в условиях глобализации (В.С. Морозова)</w:t>
            </w:r>
          </w:p>
        </w:tc>
        <w:tc>
          <w:tcPr>
            <w:tcW w:w="5200" w:type="dxa"/>
          </w:tcPr>
          <w:p w14:paraId="3BCCCDD5" w14:textId="28158ED6" w:rsidR="00625902" w:rsidRPr="00631761" w:rsidRDefault="00625902" w:rsidP="00631761">
            <w:pPr>
              <w:pStyle w:val="ab"/>
              <w:numPr>
                <w:ilvl w:val="0"/>
                <w:numId w:val="5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285"/>
                <w:tab w:val="left" w:pos="351"/>
                <w:tab w:val="left" w:pos="993"/>
              </w:tabs>
              <w:spacing w:after="0"/>
              <w:ind w:left="0" w:righ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761">
              <w:rPr>
                <w:rFonts w:ascii="Times New Roman" w:hAnsi="Times New Roman" w:cs="Times New Roman"/>
                <w:sz w:val="24"/>
                <w:szCs w:val="24"/>
              </w:rPr>
              <w:t>Роль правительства Китая в контексте обеспечения национальной безопасности и качества информационного контента сети Интернет;</w:t>
            </w:r>
          </w:p>
          <w:p w14:paraId="3B012963" w14:textId="539502FA" w:rsidR="00625902" w:rsidRPr="00631761" w:rsidRDefault="00625902" w:rsidP="00631761">
            <w:pPr>
              <w:pStyle w:val="ab"/>
              <w:numPr>
                <w:ilvl w:val="0"/>
                <w:numId w:val="5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285"/>
                <w:tab w:val="left" w:pos="351"/>
                <w:tab w:val="left" w:pos="993"/>
              </w:tabs>
              <w:spacing w:after="0"/>
              <w:ind w:left="0" w:righ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761">
              <w:rPr>
                <w:rFonts w:ascii="Times New Roman" w:hAnsi="Times New Roman" w:cs="Times New Roman"/>
                <w:sz w:val="24"/>
                <w:szCs w:val="24"/>
              </w:rPr>
              <w:t>Специфика «онлайн-</w:t>
            </w:r>
            <w:proofErr w:type="spellStart"/>
            <w:r w:rsidRPr="00631761">
              <w:rPr>
                <w:rFonts w:ascii="Times New Roman" w:hAnsi="Times New Roman" w:cs="Times New Roman"/>
                <w:sz w:val="24"/>
                <w:szCs w:val="24"/>
              </w:rPr>
              <w:t>активизма</w:t>
            </w:r>
            <w:proofErr w:type="spellEnd"/>
            <w:r w:rsidRPr="00631761">
              <w:rPr>
                <w:rFonts w:ascii="Times New Roman" w:hAnsi="Times New Roman" w:cs="Times New Roman"/>
                <w:sz w:val="24"/>
                <w:szCs w:val="24"/>
              </w:rPr>
              <w:t>» в информационном пространстве Китая: формы, участники и методы контроля.</w:t>
            </w:r>
          </w:p>
          <w:p w14:paraId="7FE5E654" w14:textId="77777777" w:rsidR="00625902" w:rsidRPr="00631761" w:rsidRDefault="00625902" w:rsidP="0063176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285"/>
                <w:tab w:val="left" w:pos="351"/>
              </w:tabs>
              <w:ind w:right="-40" w:firstLine="0"/>
              <w:rPr>
                <w:rFonts w:cs="Times New Roman"/>
                <w:bCs/>
              </w:rPr>
            </w:pPr>
          </w:p>
        </w:tc>
      </w:tr>
      <w:tr w:rsidR="00625902" w:rsidRPr="002063FD" w14:paraId="76958825" w14:textId="77777777" w:rsidTr="009023F2">
        <w:tc>
          <w:tcPr>
            <w:tcW w:w="1094" w:type="dxa"/>
          </w:tcPr>
          <w:p w14:paraId="369DADBC" w14:textId="252FB482" w:rsidR="00625902" w:rsidRPr="00631761" w:rsidRDefault="00625902" w:rsidP="0063176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51"/>
              </w:tabs>
              <w:ind w:right="-40" w:firstLine="0"/>
              <w:rPr>
                <w:rFonts w:cs="Times New Roman"/>
                <w:bCs/>
              </w:rPr>
            </w:pPr>
            <w:r w:rsidRPr="00631761">
              <w:rPr>
                <w:rFonts w:cs="Times New Roman"/>
                <w:bCs/>
              </w:rPr>
              <w:lastRenderedPageBreak/>
              <w:t>9</w:t>
            </w:r>
          </w:p>
        </w:tc>
        <w:tc>
          <w:tcPr>
            <w:tcW w:w="3792" w:type="dxa"/>
          </w:tcPr>
          <w:p w14:paraId="7EDC8609" w14:textId="120FD7FC" w:rsidR="00625902" w:rsidRPr="00631761" w:rsidRDefault="00625902" w:rsidP="0063176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51"/>
              </w:tabs>
              <w:ind w:right="-40" w:firstLine="0"/>
              <w:rPr>
                <w:rFonts w:cs="Times New Roman"/>
                <w:bCs/>
              </w:rPr>
            </w:pPr>
            <w:r w:rsidRPr="00631761">
              <w:rPr>
                <w:rFonts w:cs="Times New Roman"/>
                <w:bCs/>
              </w:rPr>
              <w:t>Социальные проблемы современной Японии (В.В. Щепкин)</w:t>
            </w:r>
          </w:p>
        </w:tc>
        <w:tc>
          <w:tcPr>
            <w:tcW w:w="5200" w:type="dxa"/>
          </w:tcPr>
          <w:p w14:paraId="20A775D4" w14:textId="2472C5D9" w:rsidR="00625902" w:rsidRPr="00631761" w:rsidRDefault="00625902" w:rsidP="00631761">
            <w:pPr>
              <w:pStyle w:val="ab"/>
              <w:numPr>
                <w:ilvl w:val="0"/>
                <w:numId w:val="5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285"/>
                <w:tab w:val="left" w:pos="351"/>
                <w:tab w:val="left" w:pos="993"/>
              </w:tabs>
              <w:spacing w:after="0"/>
              <w:ind w:left="0" w:righ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761">
              <w:rPr>
                <w:rFonts w:ascii="Times New Roman" w:hAnsi="Times New Roman" w:cs="Times New Roman"/>
                <w:sz w:val="24"/>
                <w:szCs w:val="24"/>
              </w:rPr>
              <w:t>Государственная пенсионная система Японии</w:t>
            </w:r>
          </w:p>
          <w:p w14:paraId="53601297" w14:textId="0010595B" w:rsidR="00625902" w:rsidRPr="00631761" w:rsidRDefault="00625902" w:rsidP="00631761">
            <w:pPr>
              <w:pStyle w:val="ab"/>
              <w:numPr>
                <w:ilvl w:val="0"/>
                <w:numId w:val="5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285"/>
                <w:tab w:val="left" w:pos="351"/>
                <w:tab w:val="left" w:pos="993"/>
              </w:tabs>
              <w:spacing w:after="0"/>
              <w:ind w:left="0" w:righ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761">
              <w:rPr>
                <w:rFonts w:ascii="Times New Roman" w:hAnsi="Times New Roman" w:cs="Times New Roman"/>
                <w:sz w:val="24"/>
                <w:szCs w:val="24"/>
              </w:rPr>
              <w:t xml:space="preserve">Феномен </w:t>
            </w:r>
            <w:proofErr w:type="spellStart"/>
            <w:r w:rsidRPr="00631761">
              <w:rPr>
                <w:rFonts w:ascii="Times New Roman" w:hAnsi="Times New Roman" w:cs="Times New Roman"/>
                <w:sz w:val="24"/>
                <w:szCs w:val="24"/>
              </w:rPr>
              <w:t>хикикомори</w:t>
            </w:r>
            <w:proofErr w:type="spellEnd"/>
            <w:r w:rsidRPr="00631761">
              <w:rPr>
                <w:rFonts w:ascii="Times New Roman" w:hAnsi="Times New Roman" w:cs="Times New Roman"/>
                <w:sz w:val="24"/>
                <w:szCs w:val="24"/>
              </w:rPr>
              <w:t xml:space="preserve"> в современном японском обществе</w:t>
            </w:r>
          </w:p>
          <w:p w14:paraId="6D0F1495" w14:textId="77980577" w:rsidR="00625902" w:rsidRPr="00631761" w:rsidRDefault="00625902" w:rsidP="00631761">
            <w:pPr>
              <w:pStyle w:val="ab"/>
              <w:numPr>
                <w:ilvl w:val="0"/>
                <w:numId w:val="5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285"/>
                <w:tab w:val="left" w:pos="351"/>
                <w:tab w:val="left" w:pos="993"/>
              </w:tabs>
              <w:spacing w:after="0"/>
              <w:ind w:left="0" w:righ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761">
              <w:rPr>
                <w:rFonts w:ascii="Times New Roman" w:hAnsi="Times New Roman" w:cs="Times New Roman"/>
                <w:sz w:val="24"/>
                <w:szCs w:val="24"/>
              </w:rPr>
              <w:t>Средний класс в Японии: история формирования и государственная политика</w:t>
            </w:r>
          </w:p>
        </w:tc>
      </w:tr>
      <w:tr w:rsidR="00625902" w:rsidRPr="002063FD" w14:paraId="2437C761" w14:textId="77777777" w:rsidTr="009023F2">
        <w:tc>
          <w:tcPr>
            <w:tcW w:w="1094" w:type="dxa"/>
          </w:tcPr>
          <w:p w14:paraId="3CB6C1D6" w14:textId="76D62917" w:rsidR="00625902" w:rsidRPr="00631761" w:rsidRDefault="00625902" w:rsidP="0063176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51"/>
              </w:tabs>
              <w:ind w:right="-40" w:firstLine="0"/>
              <w:rPr>
                <w:rFonts w:cs="Times New Roman"/>
                <w:bCs/>
              </w:rPr>
            </w:pPr>
            <w:r w:rsidRPr="00631761">
              <w:rPr>
                <w:rFonts w:cs="Times New Roman"/>
                <w:bCs/>
              </w:rPr>
              <w:t>10</w:t>
            </w:r>
          </w:p>
        </w:tc>
        <w:tc>
          <w:tcPr>
            <w:tcW w:w="3792" w:type="dxa"/>
          </w:tcPr>
          <w:p w14:paraId="4A3706DC" w14:textId="2F56218F" w:rsidR="00625902" w:rsidRPr="00631761" w:rsidRDefault="00625902" w:rsidP="0063176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51"/>
              </w:tabs>
              <w:ind w:right="-40" w:firstLine="0"/>
              <w:rPr>
                <w:rFonts w:cs="Times New Roman"/>
                <w:bCs/>
              </w:rPr>
            </w:pPr>
            <w:r w:rsidRPr="00631761">
              <w:rPr>
                <w:rFonts w:cs="Times New Roman"/>
                <w:bCs/>
              </w:rPr>
              <w:t>Религии в современной Японии (В.В. Щепкин)</w:t>
            </w:r>
          </w:p>
        </w:tc>
        <w:tc>
          <w:tcPr>
            <w:tcW w:w="5200" w:type="dxa"/>
          </w:tcPr>
          <w:p w14:paraId="20363FD0" w14:textId="6186394B" w:rsidR="00625902" w:rsidRPr="00631761" w:rsidRDefault="00625902" w:rsidP="00631761">
            <w:pPr>
              <w:pStyle w:val="ab"/>
              <w:numPr>
                <w:ilvl w:val="0"/>
                <w:numId w:val="5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285"/>
                <w:tab w:val="left" w:pos="351"/>
                <w:tab w:val="left" w:pos="993"/>
              </w:tabs>
              <w:spacing w:after="0"/>
              <w:ind w:left="0" w:righ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761">
              <w:rPr>
                <w:rFonts w:ascii="Times New Roman" w:hAnsi="Times New Roman" w:cs="Times New Roman"/>
                <w:sz w:val="24"/>
                <w:szCs w:val="24"/>
              </w:rPr>
              <w:t>Национализм и религия в современной Японии</w:t>
            </w:r>
          </w:p>
          <w:p w14:paraId="5C3AC196" w14:textId="3691B1FB" w:rsidR="00625902" w:rsidRPr="00631761" w:rsidRDefault="00625902" w:rsidP="00631761">
            <w:pPr>
              <w:pStyle w:val="ab"/>
              <w:numPr>
                <w:ilvl w:val="0"/>
                <w:numId w:val="5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285"/>
                <w:tab w:val="left" w:pos="351"/>
                <w:tab w:val="left" w:pos="993"/>
              </w:tabs>
              <w:spacing w:after="0"/>
              <w:ind w:left="0" w:righ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761">
              <w:rPr>
                <w:rFonts w:ascii="Times New Roman" w:hAnsi="Times New Roman" w:cs="Times New Roman"/>
                <w:sz w:val="24"/>
                <w:szCs w:val="24"/>
              </w:rPr>
              <w:t>Дискуссия о конституционной реформе и религия в современной Японии</w:t>
            </w:r>
          </w:p>
          <w:p w14:paraId="3C0EF0C7" w14:textId="312B913A" w:rsidR="00625902" w:rsidRPr="00631761" w:rsidRDefault="00625902" w:rsidP="00631761">
            <w:pPr>
              <w:pStyle w:val="ab"/>
              <w:numPr>
                <w:ilvl w:val="0"/>
                <w:numId w:val="5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285"/>
                <w:tab w:val="left" w:pos="351"/>
                <w:tab w:val="left" w:pos="993"/>
              </w:tabs>
              <w:spacing w:after="0"/>
              <w:ind w:left="0" w:righ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761">
              <w:rPr>
                <w:rFonts w:ascii="Times New Roman" w:hAnsi="Times New Roman" w:cs="Times New Roman"/>
                <w:sz w:val="24"/>
                <w:szCs w:val="24"/>
              </w:rPr>
              <w:t>Новые религии Японии и их деятельность в мире</w:t>
            </w:r>
          </w:p>
        </w:tc>
      </w:tr>
    </w:tbl>
    <w:p w14:paraId="6D4CA4B0" w14:textId="77777777" w:rsidR="009023F2" w:rsidRPr="003E0295" w:rsidRDefault="009023F2" w:rsidP="00631761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Fonts w:cs="Times New Roman"/>
          <w:b/>
          <w:bCs/>
        </w:rPr>
      </w:pPr>
    </w:p>
    <w:p w14:paraId="5EB0F663" w14:textId="77777777" w:rsidR="00DD3D9A" w:rsidRPr="003E0295" w:rsidRDefault="00DD3D9A" w:rsidP="00631761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Fonts w:cs="Times New Roman"/>
          <w:b/>
          <w:bCs/>
        </w:rPr>
      </w:pPr>
    </w:p>
    <w:p w14:paraId="45E9257B" w14:textId="77777777" w:rsidR="00DD3D9A" w:rsidRPr="003E0295" w:rsidRDefault="00DD3D9A" w:rsidP="00631761">
      <w:pPr>
        <w:pStyle w:val="2A"/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ind w:left="0" w:firstLine="0"/>
        <w:rPr>
          <w:rFonts w:cs="Times New Roman"/>
        </w:rPr>
      </w:pPr>
      <w:r w:rsidRPr="003E0295">
        <w:rPr>
          <w:rFonts w:cs="Times New Roman"/>
        </w:rPr>
        <w:lastRenderedPageBreak/>
        <w:t>Вопросы для оценки качества освоения дисциплины</w:t>
      </w:r>
    </w:p>
    <w:p w14:paraId="530EF457" w14:textId="77777777" w:rsidR="00631761" w:rsidRDefault="00631761" w:rsidP="0063176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rPr>
          <w:rStyle w:val="a7"/>
          <w:rFonts w:eastAsia="Times New Roman"/>
          <w:b w:val="0"/>
          <w:bCs w:val="0"/>
          <w:sz w:val="24"/>
          <w:szCs w:val="24"/>
        </w:rPr>
      </w:pPr>
    </w:p>
    <w:p w14:paraId="4C0EAD2B" w14:textId="6A16250F" w:rsidR="00155708" w:rsidRDefault="00155708" w:rsidP="0063176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rPr>
          <w:rStyle w:val="a7"/>
          <w:rFonts w:eastAsia="Times New Roman"/>
          <w:b w:val="0"/>
          <w:bCs w:val="0"/>
          <w:sz w:val="24"/>
          <w:szCs w:val="24"/>
        </w:rPr>
      </w:pPr>
      <w:r>
        <w:rPr>
          <w:rStyle w:val="a7"/>
          <w:rFonts w:eastAsia="Times New Roman"/>
          <w:b w:val="0"/>
          <w:bCs w:val="0"/>
          <w:sz w:val="24"/>
          <w:szCs w:val="24"/>
        </w:rPr>
        <w:t>Примерный список экзаменационных вопросов:</w:t>
      </w:r>
    </w:p>
    <w:p w14:paraId="17ACD13B" w14:textId="74C186AA" w:rsidR="006E7811" w:rsidRPr="003E0295" w:rsidRDefault="006E7811" w:rsidP="00631761">
      <w:pPr>
        <w:pStyle w:val="1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ind w:left="0" w:firstLine="0"/>
        <w:rPr>
          <w:rStyle w:val="a7"/>
          <w:rFonts w:eastAsia="Times New Roman"/>
          <w:b w:val="0"/>
          <w:bCs w:val="0"/>
          <w:sz w:val="24"/>
          <w:szCs w:val="24"/>
        </w:rPr>
      </w:pPr>
      <w:r w:rsidRPr="003E0295">
        <w:rPr>
          <w:rStyle w:val="a7"/>
          <w:rFonts w:eastAsia="Times New Roman"/>
          <w:b w:val="0"/>
          <w:bCs w:val="0"/>
          <w:sz w:val="24"/>
          <w:szCs w:val="24"/>
        </w:rPr>
        <w:t>Политическая система и экономика Государства Израиль</w:t>
      </w:r>
    </w:p>
    <w:p w14:paraId="5BE37F67" w14:textId="77777777" w:rsidR="006E7811" w:rsidRPr="003E0295" w:rsidRDefault="006E7811" w:rsidP="00631761">
      <w:pPr>
        <w:pStyle w:val="1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ind w:left="0" w:firstLine="0"/>
        <w:rPr>
          <w:rStyle w:val="a7"/>
          <w:rFonts w:eastAsia="Times New Roman"/>
          <w:b w:val="0"/>
          <w:bCs w:val="0"/>
          <w:sz w:val="24"/>
          <w:szCs w:val="24"/>
        </w:rPr>
      </w:pPr>
      <w:r w:rsidRPr="003E0295">
        <w:rPr>
          <w:rStyle w:val="a7"/>
          <w:rFonts w:eastAsia="Times New Roman"/>
          <w:b w:val="0"/>
          <w:bCs w:val="0"/>
          <w:sz w:val="24"/>
          <w:szCs w:val="24"/>
        </w:rPr>
        <w:t xml:space="preserve">Общество и религия, социальные и </w:t>
      </w:r>
      <w:proofErr w:type="spellStart"/>
      <w:r w:rsidRPr="003E0295">
        <w:rPr>
          <w:rStyle w:val="a7"/>
          <w:rFonts w:eastAsia="Times New Roman"/>
          <w:b w:val="0"/>
          <w:bCs w:val="0"/>
          <w:sz w:val="24"/>
          <w:szCs w:val="24"/>
        </w:rPr>
        <w:t>этноконфессиональные</w:t>
      </w:r>
      <w:proofErr w:type="spellEnd"/>
      <w:r w:rsidRPr="003E0295">
        <w:rPr>
          <w:rStyle w:val="a7"/>
          <w:rFonts w:eastAsia="Times New Roman"/>
          <w:b w:val="0"/>
          <w:bCs w:val="0"/>
          <w:sz w:val="24"/>
          <w:szCs w:val="24"/>
        </w:rPr>
        <w:t xml:space="preserve"> группы Государства Израиль</w:t>
      </w:r>
    </w:p>
    <w:p w14:paraId="419B6A62" w14:textId="77777777" w:rsidR="006E7811" w:rsidRPr="003E0295" w:rsidRDefault="006E7811" w:rsidP="00631761">
      <w:pPr>
        <w:pStyle w:val="1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ind w:left="0" w:firstLine="0"/>
        <w:rPr>
          <w:rStyle w:val="a7"/>
          <w:rFonts w:eastAsia="Times New Roman"/>
          <w:b w:val="0"/>
          <w:bCs w:val="0"/>
          <w:sz w:val="24"/>
          <w:szCs w:val="24"/>
        </w:rPr>
      </w:pPr>
      <w:r w:rsidRPr="003E0295">
        <w:rPr>
          <w:rStyle w:val="a7"/>
          <w:rFonts w:eastAsia="Times New Roman"/>
          <w:b w:val="0"/>
          <w:bCs w:val="0"/>
          <w:sz w:val="24"/>
          <w:szCs w:val="24"/>
        </w:rPr>
        <w:t>Концепция власти в исламе</w:t>
      </w:r>
    </w:p>
    <w:p w14:paraId="024D14E3" w14:textId="77777777" w:rsidR="006E7811" w:rsidRPr="003E0295" w:rsidRDefault="006E7811" w:rsidP="00631761">
      <w:pPr>
        <w:pStyle w:val="1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ind w:left="0" w:firstLine="0"/>
        <w:rPr>
          <w:rStyle w:val="a7"/>
          <w:rFonts w:eastAsia="Times New Roman"/>
          <w:b w:val="0"/>
          <w:bCs w:val="0"/>
          <w:sz w:val="24"/>
          <w:szCs w:val="24"/>
        </w:rPr>
      </w:pPr>
      <w:r w:rsidRPr="003E0295">
        <w:rPr>
          <w:rStyle w:val="a7"/>
          <w:rFonts w:eastAsia="Times New Roman"/>
          <w:b w:val="0"/>
          <w:bCs w:val="0"/>
          <w:sz w:val="24"/>
          <w:szCs w:val="24"/>
        </w:rPr>
        <w:t>Арабская национальная идея</w:t>
      </w:r>
    </w:p>
    <w:p w14:paraId="7295641C" w14:textId="0BC48E3C" w:rsidR="00625902" w:rsidRPr="003E0295" w:rsidRDefault="00625902" w:rsidP="00631761">
      <w:pPr>
        <w:pStyle w:val="1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ind w:left="0" w:firstLine="0"/>
        <w:rPr>
          <w:rStyle w:val="a7"/>
          <w:rFonts w:eastAsia="Times New Roman"/>
          <w:b w:val="0"/>
          <w:bCs w:val="0"/>
          <w:sz w:val="24"/>
          <w:szCs w:val="24"/>
        </w:rPr>
      </w:pPr>
      <w:r w:rsidRPr="003E0295">
        <w:rPr>
          <w:rStyle w:val="a7"/>
          <w:rFonts w:eastAsia="Times New Roman"/>
          <w:b w:val="0"/>
          <w:bCs w:val="0"/>
          <w:sz w:val="24"/>
          <w:szCs w:val="24"/>
        </w:rPr>
        <w:t>Арабская весна: причины и последствия в разных регионах</w:t>
      </w:r>
    </w:p>
    <w:p w14:paraId="682E77C3" w14:textId="77777777" w:rsidR="00625902" w:rsidRPr="003E0295" w:rsidRDefault="00625902" w:rsidP="00631761">
      <w:pPr>
        <w:pStyle w:val="1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ind w:left="0" w:firstLine="0"/>
        <w:rPr>
          <w:rStyle w:val="a7"/>
          <w:rFonts w:eastAsia="Times New Roman"/>
          <w:b w:val="0"/>
          <w:bCs w:val="0"/>
          <w:sz w:val="24"/>
          <w:szCs w:val="24"/>
        </w:rPr>
      </w:pPr>
      <w:proofErr w:type="spellStart"/>
      <w:r w:rsidRPr="003E0295">
        <w:rPr>
          <w:rStyle w:val="a7"/>
          <w:rFonts w:eastAsia="Times New Roman"/>
          <w:b w:val="0"/>
          <w:bCs w:val="0"/>
          <w:sz w:val="24"/>
          <w:szCs w:val="24"/>
        </w:rPr>
        <w:t>Конфликтогенность</w:t>
      </w:r>
      <w:proofErr w:type="spellEnd"/>
      <w:r w:rsidRPr="003E0295">
        <w:rPr>
          <w:rStyle w:val="a7"/>
          <w:rFonts w:eastAsia="Times New Roman"/>
          <w:b w:val="0"/>
          <w:bCs w:val="0"/>
          <w:sz w:val="24"/>
          <w:szCs w:val="24"/>
        </w:rPr>
        <w:t xml:space="preserve"> Арабского Востока. Мнимость этой </w:t>
      </w:r>
      <w:proofErr w:type="spellStart"/>
      <w:r w:rsidRPr="003E0295">
        <w:rPr>
          <w:rStyle w:val="a7"/>
          <w:rFonts w:eastAsia="Times New Roman"/>
          <w:b w:val="0"/>
          <w:bCs w:val="0"/>
          <w:sz w:val="24"/>
          <w:szCs w:val="24"/>
        </w:rPr>
        <w:t>конфликтогенности</w:t>
      </w:r>
      <w:proofErr w:type="spellEnd"/>
    </w:p>
    <w:p w14:paraId="59B55BC4" w14:textId="77777777" w:rsidR="00625902" w:rsidRPr="003E0295" w:rsidRDefault="00625902" w:rsidP="00631761">
      <w:pPr>
        <w:pStyle w:val="1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ind w:left="0" w:firstLine="0"/>
        <w:rPr>
          <w:rStyle w:val="a7"/>
          <w:rFonts w:eastAsia="Times New Roman"/>
          <w:b w:val="0"/>
          <w:bCs w:val="0"/>
          <w:sz w:val="24"/>
          <w:szCs w:val="24"/>
        </w:rPr>
      </w:pPr>
      <w:r w:rsidRPr="003E0295">
        <w:rPr>
          <w:rStyle w:val="a7"/>
          <w:rFonts w:eastAsia="Times New Roman"/>
          <w:b w:val="0"/>
          <w:bCs w:val="0"/>
          <w:sz w:val="24"/>
          <w:szCs w:val="24"/>
        </w:rPr>
        <w:t>Социум и элиты на Арабском Востоке</w:t>
      </w:r>
    </w:p>
    <w:p w14:paraId="1D8E4592" w14:textId="77777777" w:rsidR="00625902" w:rsidRPr="003E0295" w:rsidRDefault="00625902" w:rsidP="00631761">
      <w:pPr>
        <w:pStyle w:val="1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ind w:left="0" w:firstLine="0"/>
        <w:rPr>
          <w:rStyle w:val="a7"/>
          <w:rFonts w:eastAsia="Times New Roman"/>
          <w:b w:val="0"/>
          <w:bCs w:val="0"/>
          <w:sz w:val="24"/>
          <w:szCs w:val="24"/>
        </w:rPr>
      </w:pPr>
      <w:r w:rsidRPr="003E0295">
        <w:rPr>
          <w:rStyle w:val="a7"/>
          <w:rFonts w:eastAsia="Times New Roman"/>
          <w:b w:val="0"/>
          <w:bCs w:val="0"/>
          <w:sz w:val="24"/>
          <w:szCs w:val="24"/>
        </w:rPr>
        <w:t>Современная социальная сфера: разница между богатейшими нефтяными государствами Аравийского полуострова и беднейшими ближневосточными.</w:t>
      </w:r>
    </w:p>
    <w:p w14:paraId="6BAA7343" w14:textId="77777777" w:rsidR="006E7811" w:rsidRPr="003E0295" w:rsidRDefault="006E7811" w:rsidP="00631761">
      <w:pPr>
        <w:pStyle w:val="1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ind w:left="0" w:firstLine="0"/>
        <w:rPr>
          <w:rStyle w:val="a7"/>
          <w:rFonts w:eastAsia="Times New Roman"/>
          <w:b w:val="0"/>
          <w:bCs w:val="0"/>
          <w:sz w:val="24"/>
          <w:szCs w:val="24"/>
        </w:rPr>
      </w:pPr>
      <w:r w:rsidRPr="003E0295">
        <w:rPr>
          <w:rStyle w:val="a7"/>
          <w:rFonts w:eastAsia="Times New Roman"/>
          <w:b w:val="0"/>
          <w:bCs w:val="0"/>
          <w:sz w:val="24"/>
          <w:szCs w:val="24"/>
        </w:rPr>
        <w:t xml:space="preserve">Политические режимы стран Восточной Азии после второй мировой войны </w:t>
      </w:r>
    </w:p>
    <w:p w14:paraId="0514B7FF" w14:textId="77777777" w:rsidR="006E7811" w:rsidRPr="003E0295" w:rsidRDefault="006E7811" w:rsidP="00631761">
      <w:pPr>
        <w:pStyle w:val="1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ind w:left="0" w:firstLine="0"/>
        <w:rPr>
          <w:rStyle w:val="a7"/>
          <w:rFonts w:eastAsia="Times New Roman"/>
          <w:b w:val="0"/>
          <w:bCs w:val="0"/>
          <w:sz w:val="24"/>
          <w:szCs w:val="24"/>
        </w:rPr>
      </w:pPr>
      <w:r w:rsidRPr="003E0295">
        <w:rPr>
          <w:rStyle w:val="a7"/>
          <w:rFonts w:eastAsia="Times New Roman"/>
          <w:b w:val="0"/>
          <w:bCs w:val="0"/>
          <w:sz w:val="24"/>
          <w:szCs w:val="24"/>
        </w:rPr>
        <w:t>Политическое устройство стран Восточной Азии</w:t>
      </w:r>
    </w:p>
    <w:p w14:paraId="06E35F6C" w14:textId="77777777" w:rsidR="006E7811" w:rsidRPr="003E0295" w:rsidRDefault="006E7811" w:rsidP="00631761">
      <w:pPr>
        <w:pStyle w:val="1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ind w:left="0" w:firstLine="0"/>
        <w:rPr>
          <w:rStyle w:val="a7"/>
          <w:rFonts w:eastAsia="Times New Roman"/>
          <w:b w:val="0"/>
          <w:bCs w:val="0"/>
          <w:sz w:val="24"/>
          <w:szCs w:val="24"/>
        </w:rPr>
      </w:pPr>
      <w:r w:rsidRPr="003E0295">
        <w:rPr>
          <w:rStyle w:val="a7"/>
          <w:rFonts w:eastAsia="Times New Roman"/>
          <w:b w:val="0"/>
          <w:bCs w:val="0"/>
          <w:sz w:val="24"/>
          <w:szCs w:val="24"/>
        </w:rPr>
        <w:t xml:space="preserve">Политические элиты и партии в Восточной Азии </w:t>
      </w:r>
    </w:p>
    <w:p w14:paraId="5BD06509" w14:textId="77777777" w:rsidR="006E7811" w:rsidRPr="003E0295" w:rsidRDefault="006E7811" w:rsidP="00631761">
      <w:pPr>
        <w:pStyle w:val="1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ind w:left="0" w:firstLine="0"/>
        <w:rPr>
          <w:rStyle w:val="a7"/>
          <w:rFonts w:eastAsia="Times New Roman"/>
          <w:b w:val="0"/>
          <w:bCs w:val="0"/>
          <w:sz w:val="24"/>
          <w:szCs w:val="24"/>
        </w:rPr>
      </w:pPr>
      <w:r w:rsidRPr="003E0295">
        <w:rPr>
          <w:rStyle w:val="a7"/>
          <w:rFonts w:eastAsia="Times New Roman"/>
          <w:b w:val="0"/>
          <w:bCs w:val="0"/>
          <w:sz w:val="24"/>
          <w:szCs w:val="24"/>
        </w:rPr>
        <w:t xml:space="preserve">Образовательная политика стран Восточной Азии </w:t>
      </w:r>
    </w:p>
    <w:p w14:paraId="64C0E9F3" w14:textId="77777777" w:rsidR="006E7811" w:rsidRPr="003E0295" w:rsidRDefault="006E7811" w:rsidP="00631761">
      <w:pPr>
        <w:pStyle w:val="1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ind w:left="0" w:firstLine="0"/>
        <w:rPr>
          <w:rStyle w:val="a7"/>
          <w:rFonts w:eastAsia="Times New Roman"/>
          <w:b w:val="0"/>
          <w:bCs w:val="0"/>
          <w:sz w:val="24"/>
          <w:szCs w:val="24"/>
        </w:rPr>
      </w:pPr>
      <w:r w:rsidRPr="003E0295">
        <w:rPr>
          <w:rStyle w:val="a7"/>
          <w:rFonts w:eastAsia="Times New Roman"/>
          <w:b w:val="0"/>
          <w:bCs w:val="0"/>
          <w:sz w:val="24"/>
          <w:szCs w:val="24"/>
        </w:rPr>
        <w:t xml:space="preserve">Современная китайская семья – тенденции социокультурной модернизации </w:t>
      </w:r>
    </w:p>
    <w:p w14:paraId="57DC0DC1" w14:textId="77777777" w:rsidR="006E7811" w:rsidRPr="003E0295" w:rsidRDefault="006E7811" w:rsidP="00631761">
      <w:pPr>
        <w:pStyle w:val="1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ind w:left="0" w:firstLine="0"/>
        <w:rPr>
          <w:rStyle w:val="a7"/>
          <w:rFonts w:eastAsia="Times New Roman"/>
          <w:b w:val="0"/>
          <w:bCs w:val="0"/>
          <w:sz w:val="24"/>
          <w:szCs w:val="24"/>
        </w:rPr>
      </w:pPr>
      <w:r w:rsidRPr="003E0295">
        <w:rPr>
          <w:rStyle w:val="a7"/>
          <w:rFonts w:eastAsia="Times New Roman"/>
          <w:b w:val="0"/>
          <w:bCs w:val="0"/>
          <w:sz w:val="24"/>
          <w:szCs w:val="24"/>
        </w:rPr>
        <w:t>Динамика ценностей и ценностных ориентаций современной китайской молодежи</w:t>
      </w:r>
    </w:p>
    <w:p w14:paraId="30089655" w14:textId="77777777" w:rsidR="006E7811" w:rsidRPr="003E0295" w:rsidRDefault="006E7811" w:rsidP="00631761">
      <w:pPr>
        <w:pStyle w:val="1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ind w:left="0" w:firstLine="0"/>
        <w:rPr>
          <w:rStyle w:val="a7"/>
          <w:rFonts w:eastAsia="Times New Roman"/>
          <w:b w:val="0"/>
          <w:bCs w:val="0"/>
          <w:sz w:val="24"/>
          <w:szCs w:val="24"/>
        </w:rPr>
      </w:pPr>
      <w:r w:rsidRPr="003E0295">
        <w:rPr>
          <w:rStyle w:val="a7"/>
          <w:rFonts w:eastAsia="Times New Roman"/>
          <w:b w:val="0"/>
          <w:bCs w:val="0"/>
          <w:sz w:val="24"/>
          <w:szCs w:val="24"/>
        </w:rPr>
        <w:t xml:space="preserve">Китайский опыт построения системы социального рейтинга (кредитования) </w:t>
      </w:r>
    </w:p>
    <w:p w14:paraId="547BFFF6" w14:textId="77777777" w:rsidR="006E7811" w:rsidRPr="003E0295" w:rsidRDefault="006E7811" w:rsidP="00631761">
      <w:pPr>
        <w:pStyle w:val="1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ind w:left="0" w:firstLine="0"/>
        <w:rPr>
          <w:rStyle w:val="a7"/>
          <w:rFonts w:eastAsia="Times New Roman"/>
          <w:b w:val="0"/>
          <w:bCs w:val="0"/>
          <w:sz w:val="24"/>
          <w:szCs w:val="24"/>
        </w:rPr>
      </w:pPr>
      <w:r w:rsidRPr="003E0295">
        <w:rPr>
          <w:rStyle w:val="a7"/>
          <w:rFonts w:eastAsia="Times New Roman"/>
          <w:b w:val="0"/>
          <w:bCs w:val="0"/>
          <w:sz w:val="24"/>
          <w:szCs w:val="24"/>
        </w:rPr>
        <w:t xml:space="preserve">Особенности </w:t>
      </w:r>
      <w:proofErr w:type="spellStart"/>
      <w:r w:rsidRPr="003E0295">
        <w:rPr>
          <w:rStyle w:val="a7"/>
          <w:rFonts w:eastAsia="Times New Roman"/>
          <w:b w:val="0"/>
          <w:bCs w:val="0"/>
          <w:sz w:val="24"/>
          <w:szCs w:val="24"/>
        </w:rPr>
        <w:t>медиапространства</w:t>
      </w:r>
      <w:proofErr w:type="spellEnd"/>
      <w:r w:rsidRPr="003E0295">
        <w:rPr>
          <w:rStyle w:val="a7"/>
          <w:rFonts w:eastAsia="Times New Roman"/>
          <w:b w:val="0"/>
          <w:bCs w:val="0"/>
          <w:sz w:val="24"/>
          <w:szCs w:val="24"/>
        </w:rPr>
        <w:t xml:space="preserve"> Китая – информационные стратегии в условиях глобализации </w:t>
      </w:r>
    </w:p>
    <w:p w14:paraId="34176C57" w14:textId="77777777" w:rsidR="006E7811" w:rsidRPr="003E0295" w:rsidRDefault="006E7811" w:rsidP="00631761">
      <w:pPr>
        <w:pStyle w:val="1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ind w:left="0" w:firstLine="0"/>
        <w:rPr>
          <w:rStyle w:val="a7"/>
          <w:rFonts w:eastAsia="Times New Roman"/>
          <w:b w:val="0"/>
          <w:bCs w:val="0"/>
          <w:sz w:val="24"/>
          <w:szCs w:val="24"/>
        </w:rPr>
      </w:pPr>
      <w:r w:rsidRPr="003E0295">
        <w:rPr>
          <w:rStyle w:val="a7"/>
          <w:rFonts w:eastAsia="Times New Roman"/>
          <w:b w:val="0"/>
          <w:bCs w:val="0"/>
          <w:sz w:val="24"/>
          <w:szCs w:val="24"/>
        </w:rPr>
        <w:t xml:space="preserve">Демографические проблемы современной Японии </w:t>
      </w:r>
    </w:p>
    <w:p w14:paraId="01A415A2" w14:textId="77777777" w:rsidR="006E7811" w:rsidRPr="003E0295" w:rsidRDefault="006E7811" w:rsidP="00631761">
      <w:pPr>
        <w:pStyle w:val="1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ind w:left="0" w:firstLine="0"/>
        <w:rPr>
          <w:rStyle w:val="a7"/>
          <w:rFonts w:eastAsia="Times New Roman"/>
          <w:b w:val="0"/>
          <w:bCs w:val="0"/>
          <w:sz w:val="24"/>
          <w:szCs w:val="24"/>
        </w:rPr>
      </w:pPr>
      <w:r w:rsidRPr="003E0295">
        <w:rPr>
          <w:rStyle w:val="a7"/>
          <w:rFonts w:eastAsia="Times New Roman"/>
          <w:b w:val="0"/>
          <w:bCs w:val="0"/>
          <w:sz w:val="24"/>
          <w:szCs w:val="24"/>
        </w:rPr>
        <w:t xml:space="preserve">Социальные проблемы современного японского общества </w:t>
      </w:r>
    </w:p>
    <w:p w14:paraId="0EDE9B08" w14:textId="77777777" w:rsidR="006E7811" w:rsidRPr="003E0295" w:rsidRDefault="006E7811" w:rsidP="00631761">
      <w:pPr>
        <w:pStyle w:val="1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ind w:left="0" w:firstLine="0"/>
        <w:rPr>
          <w:rStyle w:val="a7"/>
          <w:rFonts w:eastAsia="Times New Roman"/>
          <w:b w:val="0"/>
          <w:bCs w:val="0"/>
          <w:sz w:val="24"/>
          <w:szCs w:val="24"/>
        </w:rPr>
      </w:pPr>
      <w:r w:rsidRPr="003E0295">
        <w:rPr>
          <w:rStyle w:val="a7"/>
          <w:rFonts w:eastAsia="Times New Roman"/>
          <w:b w:val="0"/>
          <w:bCs w:val="0"/>
          <w:sz w:val="24"/>
          <w:szCs w:val="24"/>
        </w:rPr>
        <w:t xml:space="preserve">Религии в современной Японии </w:t>
      </w:r>
    </w:p>
    <w:p w14:paraId="0CEE37B6" w14:textId="77777777" w:rsidR="006E7811" w:rsidRPr="003E0295" w:rsidRDefault="006E7811" w:rsidP="00631761">
      <w:pPr>
        <w:pStyle w:val="1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ind w:left="0" w:firstLine="0"/>
        <w:rPr>
          <w:rStyle w:val="a7"/>
          <w:rFonts w:eastAsia="Times New Roman"/>
          <w:b w:val="0"/>
          <w:bCs w:val="0"/>
          <w:sz w:val="24"/>
          <w:szCs w:val="24"/>
        </w:rPr>
      </w:pPr>
      <w:r w:rsidRPr="003E0295">
        <w:rPr>
          <w:rStyle w:val="a7"/>
          <w:rFonts w:eastAsia="Times New Roman"/>
          <w:b w:val="0"/>
          <w:bCs w:val="0"/>
          <w:sz w:val="24"/>
          <w:szCs w:val="24"/>
        </w:rPr>
        <w:t>Вопросы безопасности в международных отношениях стран Восточной Азии</w:t>
      </w:r>
    </w:p>
    <w:p w14:paraId="29DBE9C4" w14:textId="77777777" w:rsidR="006E7811" w:rsidRPr="003E0295" w:rsidRDefault="006E7811" w:rsidP="00631761">
      <w:pPr>
        <w:pStyle w:val="1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ind w:left="0" w:firstLine="0"/>
        <w:rPr>
          <w:rStyle w:val="a7"/>
          <w:rFonts w:eastAsia="Times New Roman"/>
          <w:b w:val="0"/>
          <w:bCs w:val="0"/>
          <w:sz w:val="24"/>
          <w:szCs w:val="24"/>
        </w:rPr>
      </w:pPr>
      <w:r w:rsidRPr="003E0295">
        <w:rPr>
          <w:rStyle w:val="a7"/>
          <w:rFonts w:eastAsia="Times New Roman"/>
          <w:b w:val="0"/>
          <w:bCs w:val="0"/>
          <w:sz w:val="24"/>
          <w:szCs w:val="24"/>
        </w:rPr>
        <w:t xml:space="preserve">Стратегия «мягкой силы» во внешней политике стран Восточной Азии </w:t>
      </w:r>
    </w:p>
    <w:p w14:paraId="74A3DF93" w14:textId="77777777" w:rsidR="006E7811" w:rsidRPr="003E0295" w:rsidRDefault="006E7811" w:rsidP="00631761">
      <w:pPr>
        <w:pStyle w:val="1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ind w:left="0" w:firstLine="0"/>
        <w:rPr>
          <w:rStyle w:val="a7"/>
          <w:rFonts w:eastAsia="Times New Roman"/>
          <w:b w:val="0"/>
          <w:bCs w:val="0"/>
          <w:sz w:val="24"/>
          <w:szCs w:val="24"/>
        </w:rPr>
      </w:pPr>
      <w:r w:rsidRPr="003E0295">
        <w:rPr>
          <w:rStyle w:val="a7"/>
          <w:rFonts w:eastAsia="Times New Roman"/>
          <w:b w:val="0"/>
          <w:bCs w:val="0"/>
          <w:sz w:val="24"/>
          <w:szCs w:val="24"/>
        </w:rPr>
        <w:t xml:space="preserve">Деятельность государств Восточной Азии в ООН </w:t>
      </w:r>
    </w:p>
    <w:p w14:paraId="4DC50B04" w14:textId="77777777" w:rsidR="006E7811" w:rsidRPr="003E0295" w:rsidRDefault="006E7811" w:rsidP="00631761">
      <w:pPr>
        <w:pStyle w:val="1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ind w:left="0" w:firstLine="0"/>
        <w:rPr>
          <w:rStyle w:val="a7"/>
          <w:rFonts w:eastAsia="Times New Roman"/>
          <w:b w:val="0"/>
          <w:bCs w:val="0"/>
          <w:sz w:val="24"/>
          <w:szCs w:val="24"/>
        </w:rPr>
      </w:pPr>
      <w:r w:rsidRPr="003E0295">
        <w:rPr>
          <w:rStyle w:val="a7"/>
          <w:rFonts w:eastAsia="Times New Roman"/>
          <w:b w:val="0"/>
          <w:bCs w:val="0"/>
          <w:sz w:val="24"/>
          <w:szCs w:val="24"/>
        </w:rPr>
        <w:t xml:space="preserve">Страны Азии в системе мировой экономики (МЭ) и международных экономических отношений (МЭО): современное состояние, проблемы, тенденции </w:t>
      </w:r>
    </w:p>
    <w:p w14:paraId="1B447D62" w14:textId="77777777" w:rsidR="006E7811" w:rsidRPr="003E0295" w:rsidRDefault="006E7811" w:rsidP="00631761">
      <w:pPr>
        <w:pStyle w:val="1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ind w:left="0" w:firstLine="0"/>
        <w:rPr>
          <w:rStyle w:val="a7"/>
          <w:rFonts w:eastAsia="Times New Roman"/>
          <w:b w:val="0"/>
          <w:bCs w:val="0"/>
          <w:sz w:val="24"/>
          <w:szCs w:val="24"/>
        </w:rPr>
      </w:pPr>
      <w:r w:rsidRPr="003E0295">
        <w:rPr>
          <w:rStyle w:val="a7"/>
          <w:rFonts w:eastAsia="Times New Roman"/>
          <w:b w:val="0"/>
          <w:bCs w:val="0"/>
          <w:sz w:val="24"/>
          <w:szCs w:val="24"/>
        </w:rPr>
        <w:t xml:space="preserve">Китай – одна из стран-лидеров мировой экономики в ХХI веке </w:t>
      </w:r>
    </w:p>
    <w:p w14:paraId="0D01C372" w14:textId="5B9074E0" w:rsidR="00DD3D9A" w:rsidRDefault="006E7811" w:rsidP="00631761">
      <w:pPr>
        <w:pStyle w:val="1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ind w:left="0" w:firstLine="0"/>
        <w:rPr>
          <w:rStyle w:val="a7"/>
          <w:rFonts w:eastAsia="Times New Roman"/>
          <w:b w:val="0"/>
          <w:bCs w:val="0"/>
          <w:sz w:val="24"/>
          <w:szCs w:val="24"/>
        </w:rPr>
      </w:pPr>
      <w:r w:rsidRPr="003E0295">
        <w:rPr>
          <w:rStyle w:val="a7"/>
          <w:rFonts w:eastAsia="Times New Roman"/>
          <w:b w:val="0"/>
          <w:bCs w:val="0"/>
          <w:sz w:val="24"/>
          <w:szCs w:val="24"/>
        </w:rPr>
        <w:t>Перспективы и тенденции экономического развития стран Азии: прогнозные оценки</w:t>
      </w:r>
    </w:p>
    <w:p w14:paraId="6E989380" w14:textId="479567C4" w:rsidR="00155708" w:rsidRDefault="00155708" w:rsidP="0063176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rPr>
          <w:rStyle w:val="a7"/>
          <w:rFonts w:eastAsia="Times New Roman"/>
          <w:b w:val="0"/>
          <w:bCs w:val="0"/>
          <w:sz w:val="24"/>
          <w:szCs w:val="24"/>
        </w:rPr>
      </w:pPr>
      <w:r>
        <w:rPr>
          <w:rStyle w:val="a7"/>
          <w:rFonts w:eastAsia="Times New Roman"/>
          <w:b w:val="0"/>
          <w:bCs w:val="0"/>
          <w:sz w:val="24"/>
          <w:szCs w:val="24"/>
        </w:rPr>
        <w:t xml:space="preserve">Примеры тестовых заданий на экзамене: </w:t>
      </w:r>
    </w:p>
    <w:p w14:paraId="7E18167C" w14:textId="4753DA1D" w:rsidR="00155708" w:rsidRPr="00155708" w:rsidRDefault="00155708" w:rsidP="00631761">
      <w:pPr>
        <w:pStyle w:val="1"/>
        <w:numPr>
          <w:ilvl w:val="0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ind w:left="0" w:firstLine="0"/>
        <w:rPr>
          <w:rStyle w:val="a7"/>
          <w:rFonts w:eastAsia="Times New Roman"/>
          <w:b w:val="0"/>
          <w:bCs w:val="0"/>
          <w:sz w:val="24"/>
          <w:szCs w:val="24"/>
        </w:rPr>
      </w:pPr>
      <w:r w:rsidRPr="00155708">
        <w:rPr>
          <w:rStyle w:val="a7"/>
          <w:rFonts w:eastAsia="Times New Roman"/>
          <w:b w:val="0"/>
          <w:bCs w:val="0"/>
          <w:sz w:val="24"/>
          <w:szCs w:val="24"/>
        </w:rPr>
        <w:t>Выберите верное утверждение:</w:t>
      </w:r>
    </w:p>
    <w:p w14:paraId="7D239D5C" w14:textId="5FAABAF2" w:rsidR="00155708" w:rsidRPr="00155708" w:rsidRDefault="00155708" w:rsidP="00631761">
      <w:pPr>
        <w:pStyle w:val="1"/>
        <w:numPr>
          <w:ilvl w:val="0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ind w:left="0" w:firstLine="0"/>
        <w:rPr>
          <w:rStyle w:val="a7"/>
          <w:rFonts w:eastAsia="Times New Roman"/>
          <w:b w:val="0"/>
          <w:bCs w:val="0"/>
          <w:sz w:val="24"/>
          <w:szCs w:val="24"/>
        </w:rPr>
      </w:pPr>
      <w:r w:rsidRPr="00155708">
        <w:rPr>
          <w:rStyle w:val="a7"/>
          <w:rFonts w:eastAsia="Times New Roman"/>
          <w:b w:val="0"/>
          <w:bCs w:val="0"/>
          <w:sz w:val="24"/>
          <w:szCs w:val="24"/>
        </w:rPr>
        <w:t>В Японии парламент состоится из двух палат</w:t>
      </w:r>
    </w:p>
    <w:p w14:paraId="5A58DE9D" w14:textId="33D2C4E2" w:rsidR="00155708" w:rsidRPr="00155708" w:rsidRDefault="00155708" w:rsidP="00631761">
      <w:pPr>
        <w:pStyle w:val="1"/>
        <w:numPr>
          <w:ilvl w:val="0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ind w:left="0" w:firstLine="0"/>
        <w:rPr>
          <w:rStyle w:val="a7"/>
          <w:rFonts w:eastAsia="Times New Roman"/>
          <w:b w:val="0"/>
          <w:bCs w:val="0"/>
          <w:sz w:val="24"/>
          <w:szCs w:val="24"/>
        </w:rPr>
      </w:pPr>
      <w:r w:rsidRPr="00155708">
        <w:rPr>
          <w:rStyle w:val="a7"/>
          <w:rFonts w:eastAsia="Times New Roman"/>
          <w:b w:val="0"/>
          <w:bCs w:val="0"/>
          <w:sz w:val="24"/>
          <w:szCs w:val="24"/>
        </w:rPr>
        <w:t>Япония – это парламентская республика</w:t>
      </w:r>
    </w:p>
    <w:p w14:paraId="1E61012F" w14:textId="37D7EC51" w:rsidR="00155708" w:rsidRPr="00155708" w:rsidRDefault="00155708" w:rsidP="00631761">
      <w:pPr>
        <w:pStyle w:val="1"/>
        <w:numPr>
          <w:ilvl w:val="0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ind w:left="0" w:firstLine="0"/>
        <w:rPr>
          <w:rStyle w:val="a7"/>
          <w:rFonts w:eastAsia="Times New Roman"/>
          <w:b w:val="0"/>
          <w:bCs w:val="0"/>
          <w:sz w:val="24"/>
          <w:szCs w:val="24"/>
        </w:rPr>
      </w:pPr>
      <w:r w:rsidRPr="00155708">
        <w:rPr>
          <w:rStyle w:val="a7"/>
          <w:rFonts w:eastAsia="Times New Roman"/>
          <w:b w:val="0"/>
          <w:bCs w:val="0"/>
          <w:sz w:val="24"/>
          <w:szCs w:val="24"/>
        </w:rPr>
        <w:t>Южная Корея – это парламентская республика</w:t>
      </w:r>
    </w:p>
    <w:p w14:paraId="0A771AE1" w14:textId="7191AD93" w:rsidR="00155708" w:rsidRPr="00155708" w:rsidRDefault="00155708" w:rsidP="00631761">
      <w:pPr>
        <w:pStyle w:val="1"/>
        <w:numPr>
          <w:ilvl w:val="0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ind w:left="0" w:firstLine="0"/>
        <w:rPr>
          <w:rStyle w:val="a7"/>
          <w:rFonts w:eastAsia="Times New Roman"/>
          <w:b w:val="0"/>
          <w:bCs w:val="0"/>
          <w:sz w:val="24"/>
          <w:szCs w:val="24"/>
        </w:rPr>
      </w:pPr>
      <w:r w:rsidRPr="00155708">
        <w:rPr>
          <w:rStyle w:val="a7"/>
          <w:rFonts w:eastAsia="Times New Roman"/>
          <w:b w:val="0"/>
          <w:bCs w:val="0"/>
          <w:sz w:val="24"/>
          <w:szCs w:val="24"/>
        </w:rPr>
        <w:t>В Южной Корее парламент состоит из двух палат</w:t>
      </w:r>
    </w:p>
    <w:p w14:paraId="164EE310" w14:textId="439BB5AC" w:rsidR="00155708" w:rsidRPr="00155708" w:rsidRDefault="00155708" w:rsidP="00631761">
      <w:pPr>
        <w:pStyle w:val="1"/>
        <w:numPr>
          <w:ilvl w:val="0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ind w:left="0" w:firstLine="0"/>
        <w:rPr>
          <w:rStyle w:val="a7"/>
          <w:rFonts w:eastAsia="Times New Roman"/>
          <w:b w:val="0"/>
          <w:bCs w:val="0"/>
          <w:sz w:val="24"/>
          <w:szCs w:val="24"/>
        </w:rPr>
      </w:pPr>
      <w:r w:rsidRPr="00155708">
        <w:rPr>
          <w:rStyle w:val="a7"/>
          <w:rFonts w:eastAsia="Times New Roman"/>
          <w:b w:val="0"/>
          <w:bCs w:val="0"/>
          <w:sz w:val="24"/>
          <w:szCs w:val="24"/>
        </w:rPr>
        <w:t>Как правило, политический лидер КНР занимает одновременно три должности:</w:t>
      </w:r>
    </w:p>
    <w:p w14:paraId="6B698E90" w14:textId="5FB8570A" w:rsidR="00155708" w:rsidRPr="00155708" w:rsidRDefault="00155708" w:rsidP="00631761">
      <w:pPr>
        <w:pStyle w:val="1"/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ind w:left="0" w:firstLine="0"/>
        <w:rPr>
          <w:rStyle w:val="a7"/>
          <w:rFonts w:eastAsia="Times New Roman"/>
          <w:b w:val="0"/>
          <w:bCs w:val="0"/>
          <w:sz w:val="24"/>
          <w:szCs w:val="24"/>
        </w:rPr>
      </w:pPr>
      <w:r w:rsidRPr="00155708">
        <w:rPr>
          <w:rStyle w:val="a7"/>
          <w:rFonts w:eastAsia="Times New Roman"/>
          <w:b w:val="0"/>
          <w:bCs w:val="0"/>
          <w:sz w:val="24"/>
          <w:szCs w:val="24"/>
        </w:rPr>
        <w:t>Председатель КНР, главный секретарь КПК и министр обороны</w:t>
      </w:r>
    </w:p>
    <w:p w14:paraId="4B8F1B87" w14:textId="3DEFF5D2" w:rsidR="00155708" w:rsidRPr="00155708" w:rsidRDefault="00155708" w:rsidP="00631761">
      <w:pPr>
        <w:pStyle w:val="1"/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ind w:left="0" w:firstLine="0"/>
        <w:rPr>
          <w:rStyle w:val="a7"/>
          <w:rFonts w:eastAsia="Times New Roman"/>
          <w:b w:val="0"/>
          <w:bCs w:val="0"/>
          <w:sz w:val="24"/>
          <w:szCs w:val="24"/>
        </w:rPr>
      </w:pPr>
      <w:r w:rsidRPr="00155708">
        <w:rPr>
          <w:rStyle w:val="a7"/>
          <w:rFonts w:eastAsia="Times New Roman"/>
          <w:b w:val="0"/>
          <w:bCs w:val="0"/>
          <w:sz w:val="24"/>
          <w:szCs w:val="24"/>
        </w:rPr>
        <w:t>Президент КНР, председатель КПК и глава НОАК</w:t>
      </w:r>
    </w:p>
    <w:p w14:paraId="4C1FF591" w14:textId="39B6554D" w:rsidR="00155708" w:rsidRPr="00155708" w:rsidRDefault="00155708" w:rsidP="00631761">
      <w:pPr>
        <w:pStyle w:val="1"/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ind w:left="0" w:firstLine="0"/>
        <w:rPr>
          <w:rStyle w:val="a7"/>
          <w:rFonts w:eastAsia="Times New Roman"/>
          <w:b w:val="0"/>
          <w:bCs w:val="0"/>
          <w:sz w:val="24"/>
          <w:szCs w:val="24"/>
        </w:rPr>
      </w:pPr>
      <w:r w:rsidRPr="00155708">
        <w:rPr>
          <w:rStyle w:val="a7"/>
          <w:rFonts w:eastAsia="Times New Roman"/>
          <w:b w:val="0"/>
          <w:bCs w:val="0"/>
          <w:sz w:val="24"/>
          <w:szCs w:val="24"/>
        </w:rPr>
        <w:t>Председатель КНР, главный секретарь КПК и глава Центрального военного совета КПК</w:t>
      </w:r>
    </w:p>
    <w:p w14:paraId="011C8842" w14:textId="22F346E9" w:rsidR="00155708" w:rsidRPr="00155708" w:rsidRDefault="00155708" w:rsidP="00631761">
      <w:pPr>
        <w:pStyle w:val="1"/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ind w:left="0" w:firstLine="0"/>
        <w:rPr>
          <w:rStyle w:val="a7"/>
          <w:rFonts w:eastAsia="Times New Roman"/>
          <w:b w:val="0"/>
          <w:bCs w:val="0"/>
          <w:sz w:val="24"/>
          <w:szCs w:val="24"/>
        </w:rPr>
      </w:pPr>
      <w:r w:rsidRPr="00155708">
        <w:rPr>
          <w:rStyle w:val="a7"/>
          <w:rFonts w:eastAsia="Times New Roman"/>
          <w:b w:val="0"/>
          <w:bCs w:val="0"/>
          <w:sz w:val="24"/>
          <w:szCs w:val="24"/>
        </w:rPr>
        <w:t>Президент КНР, председатель КПК и глава Центрального военного совета КПК</w:t>
      </w:r>
    </w:p>
    <w:p w14:paraId="1A1ACBE1" w14:textId="77777777" w:rsidR="00155708" w:rsidRPr="003E0295" w:rsidRDefault="00155708" w:rsidP="0063176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rPr>
          <w:rStyle w:val="a7"/>
          <w:rFonts w:eastAsia="Times New Roman"/>
          <w:b w:val="0"/>
          <w:bCs w:val="0"/>
          <w:sz w:val="24"/>
          <w:szCs w:val="24"/>
        </w:rPr>
      </w:pPr>
    </w:p>
    <w:p w14:paraId="17B399D3" w14:textId="77777777" w:rsidR="00DD3D9A" w:rsidRPr="003E0295" w:rsidRDefault="00DD3D9A" w:rsidP="00631761">
      <w:pPr>
        <w:pStyle w:val="1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ind w:left="0" w:firstLine="0"/>
        <w:rPr>
          <w:sz w:val="24"/>
          <w:szCs w:val="24"/>
        </w:rPr>
      </w:pPr>
      <w:r w:rsidRPr="003E0295">
        <w:rPr>
          <w:sz w:val="24"/>
          <w:szCs w:val="24"/>
        </w:rPr>
        <w:t>Учебно-методическое и информационное обеспечение дисциплины</w:t>
      </w:r>
    </w:p>
    <w:p w14:paraId="7CD34A1C" w14:textId="77777777" w:rsidR="003F379E" w:rsidRDefault="00DD3D9A" w:rsidP="00631761">
      <w:pPr>
        <w:pStyle w:val="2A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ind w:left="0" w:firstLine="0"/>
        <w:rPr>
          <w:rFonts w:cs="Times New Roman"/>
        </w:rPr>
      </w:pPr>
      <w:r w:rsidRPr="003E0295">
        <w:rPr>
          <w:rFonts w:cs="Times New Roman"/>
        </w:rPr>
        <w:t>Основная литература</w:t>
      </w:r>
    </w:p>
    <w:p w14:paraId="576B1D9A" w14:textId="77777777" w:rsidR="000020D5" w:rsidRPr="003F379E" w:rsidRDefault="000020D5" w:rsidP="00631761">
      <w:pPr>
        <w:spacing w:line="360" w:lineRule="auto"/>
      </w:pPr>
      <w:proofErr w:type="spellStart"/>
      <w:r w:rsidRPr="003F379E">
        <w:t>Баженова</w:t>
      </w:r>
      <w:proofErr w:type="spellEnd"/>
      <w:r w:rsidRPr="003F379E">
        <w:t xml:space="preserve"> Е.С. </w:t>
      </w:r>
      <w:proofErr w:type="spellStart"/>
      <w:r w:rsidRPr="003F379E">
        <w:t>Китайская</w:t>
      </w:r>
      <w:proofErr w:type="spellEnd"/>
      <w:r w:rsidRPr="003F379E">
        <w:t xml:space="preserve"> </w:t>
      </w:r>
      <w:proofErr w:type="spellStart"/>
      <w:r w:rsidRPr="003F379E">
        <w:t>семья</w:t>
      </w:r>
      <w:proofErr w:type="spellEnd"/>
      <w:r w:rsidRPr="003F379E">
        <w:t xml:space="preserve"> в </w:t>
      </w:r>
      <w:proofErr w:type="spellStart"/>
      <w:r w:rsidRPr="003F379E">
        <w:t>условиях</w:t>
      </w:r>
      <w:proofErr w:type="spellEnd"/>
      <w:r w:rsidRPr="003F379E">
        <w:t xml:space="preserve"> </w:t>
      </w:r>
      <w:proofErr w:type="spellStart"/>
      <w:r w:rsidRPr="003F379E">
        <w:t>новой</w:t>
      </w:r>
      <w:proofErr w:type="spellEnd"/>
      <w:r w:rsidRPr="003F379E">
        <w:t xml:space="preserve"> </w:t>
      </w:r>
      <w:proofErr w:type="spellStart"/>
      <w:r w:rsidRPr="003F379E">
        <w:t>демографической</w:t>
      </w:r>
      <w:proofErr w:type="spellEnd"/>
      <w:r w:rsidRPr="003F379E">
        <w:t xml:space="preserve"> </w:t>
      </w:r>
      <w:proofErr w:type="spellStart"/>
      <w:r w:rsidRPr="003F379E">
        <w:t>политики</w:t>
      </w:r>
      <w:proofErr w:type="spellEnd"/>
      <w:r w:rsidRPr="003F379E">
        <w:t xml:space="preserve"> // 13-я </w:t>
      </w:r>
      <w:proofErr w:type="spellStart"/>
      <w:r w:rsidRPr="003F379E">
        <w:t>пятилетка</w:t>
      </w:r>
      <w:proofErr w:type="spellEnd"/>
      <w:r w:rsidRPr="003F379E">
        <w:t xml:space="preserve"> (2016-2020 </w:t>
      </w:r>
      <w:proofErr w:type="spellStart"/>
      <w:r w:rsidRPr="003F379E">
        <w:t>гг</w:t>
      </w:r>
      <w:proofErr w:type="spellEnd"/>
      <w:r w:rsidRPr="003F379E">
        <w:t xml:space="preserve">.) – </w:t>
      </w:r>
      <w:proofErr w:type="spellStart"/>
      <w:r w:rsidRPr="003F379E">
        <w:t>важнейший</w:t>
      </w:r>
      <w:proofErr w:type="spellEnd"/>
      <w:r w:rsidRPr="003F379E">
        <w:t xml:space="preserve"> </w:t>
      </w:r>
      <w:proofErr w:type="spellStart"/>
      <w:r w:rsidRPr="003F379E">
        <w:t>этап</w:t>
      </w:r>
      <w:proofErr w:type="spellEnd"/>
      <w:r w:rsidRPr="003F379E">
        <w:t xml:space="preserve"> </w:t>
      </w:r>
      <w:proofErr w:type="spellStart"/>
      <w:r w:rsidRPr="003F379E">
        <w:t>построения</w:t>
      </w:r>
      <w:proofErr w:type="spellEnd"/>
      <w:r w:rsidRPr="003F379E">
        <w:t xml:space="preserve"> в </w:t>
      </w:r>
      <w:proofErr w:type="spellStart"/>
      <w:r w:rsidRPr="003F379E">
        <w:t>Китае</w:t>
      </w:r>
      <w:proofErr w:type="spellEnd"/>
      <w:r w:rsidRPr="003F379E">
        <w:t xml:space="preserve"> </w:t>
      </w:r>
      <w:proofErr w:type="spellStart"/>
      <w:r w:rsidRPr="003F379E">
        <w:t>общества</w:t>
      </w:r>
      <w:proofErr w:type="spellEnd"/>
      <w:r w:rsidRPr="003F379E">
        <w:t xml:space="preserve"> </w:t>
      </w:r>
      <w:proofErr w:type="spellStart"/>
      <w:r w:rsidRPr="003F379E">
        <w:t>малого</w:t>
      </w:r>
      <w:proofErr w:type="spellEnd"/>
      <w:r w:rsidRPr="003F379E">
        <w:t xml:space="preserve"> </w:t>
      </w:r>
      <w:proofErr w:type="spellStart"/>
      <w:r w:rsidRPr="003F379E">
        <w:t>благоденствия</w:t>
      </w:r>
      <w:proofErr w:type="spellEnd"/>
      <w:r w:rsidRPr="003F379E">
        <w:t xml:space="preserve"> «</w:t>
      </w:r>
      <w:proofErr w:type="spellStart"/>
      <w:r w:rsidRPr="003F379E">
        <w:t>сяокан</w:t>
      </w:r>
      <w:proofErr w:type="spellEnd"/>
      <w:r w:rsidRPr="003F379E">
        <w:t>». М.: ИДВ РАН, 2018. С. 97-109.</w:t>
      </w:r>
    </w:p>
    <w:p w14:paraId="45C907ED" w14:textId="77777777" w:rsidR="000020D5" w:rsidRPr="003F379E" w:rsidRDefault="000020D5" w:rsidP="00631761">
      <w:pPr>
        <w:spacing w:line="360" w:lineRule="auto"/>
      </w:pPr>
      <w:proofErr w:type="spellStart"/>
      <w:r w:rsidRPr="003F379E">
        <w:t>Лебедева</w:t>
      </w:r>
      <w:proofErr w:type="spellEnd"/>
      <w:r w:rsidRPr="003F379E">
        <w:t xml:space="preserve"> И. П. </w:t>
      </w:r>
      <w:proofErr w:type="spellStart"/>
      <w:r w:rsidRPr="003F379E">
        <w:t>Япония</w:t>
      </w:r>
      <w:proofErr w:type="spellEnd"/>
      <w:r w:rsidRPr="003F379E">
        <w:t xml:space="preserve">: </w:t>
      </w:r>
      <w:proofErr w:type="spellStart"/>
      <w:r w:rsidRPr="003F379E">
        <w:t>общество</w:t>
      </w:r>
      <w:proofErr w:type="spellEnd"/>
      <w:r w:rsidRPr="003F379E">
        <w:t xml:space="preserve"> </w:t>
      </w:r>
      <w:proofErr w:type="spellStart"/>
      <w:r w:rsidRPr="003F379E">
        <w:t>среднего</w:t>
      </w:r>
      <w:proofErr w:type="spellEnd"/>
      <w:r w:rsidRPr="003F379E">
        <w:t xml:space="preserve"> </w:t>
      </w:r>
      <w:proofErr w:type="spellStart"/>
      <w:r w:rsidRPr="003F379E">
        <w:t>класса</w:t>
      </w:r>
      <w:proofErr w:type="spellEnd"/>
      <w:r w:rsidRPr="003F379E">
        <w:t xml:space="preserve"> // </w:t>
      </w:r>
      <w:proofErr w:type="spellStart"/>
      <w:r w:rsidRPr="003F379E">
        <w:t>Японские</w:t>
      </w:r>
      <w:proofErr w:type="spellEnd"/>
      <w:r w:rsidRPr="003F379E">
        <w:t xml:space="preserve"> </w:t>
      </w:r>
      <w:proofErr w:type="spellStart"/>
      <w:r w:rsidRPr="003F379E">
        <w:t>исследования</w:t>
      </w:r>
      <w:proofErr w:type="spellEnd"/>
      <w:r w:rsidRPr="003F379E">
        <w:t xml:space="preserve">, №4, 2017. С. 33–49. </w:t>
      </w:r>
    </w:p>
    <w:p w14:paraId="4C41F1A1" w14:textId="77777777" w:rsidR="000020D5" w:rsidRPr="003F379E" w:rsidRDefault="000020D5" w:rsidP="00631761">
      <w:pPr>
        <w:spacing w:line="360" w:lineRule="auto"/>
      </w:pPr>
      <w:proofErr w:type="spellStart"/>
      <w:r w:rsidRPr="003F379E">
        <w:lastRenderedPageBreak/>
        <w:t>Лебедева</w:t>
      </w:r>
      <w:proofErr w:type="spellEnd"/>
      <w:r w:rsidRPr="003F379E">
        <w:t xml:space="preserve"> И. П. </w:t>
      </w:r>
      <w:proofErr w:type="spellStart"/>
      <w:r w:rsidRPr="003F379E">
        <w:t>Японская</w:t>
      </w:r>
      <w:proofErr w:type="spellEnd"/>
      <w:r w:rsidRPr="003F379E">
        <w:t xml:space="preserve"> </w:t>
      </w:r>
      <w:proofErr w:type="spellStart"/>
      <w:r w:rsidRPr="003F379E">
        <w:t>молодежь</w:t>
      </w:r>
      <w:proofErr w:type="spellEnd"/>
      <w:r w:rsidRPr="003F379E">
        <w:t xml:space="preserve"> </w:t>
      </w:r>
      <w:proofErr w:type="spellStart"/>
      <w:r w:rsidRPr="003F379E">
        <w:t>на</w:t>
      </w:r>
      <w:proofErr w:type="spellEnd"/>
      <w:r w:rsidRPr="003F379E">
        <w:t xml:space="preserve"> </w:t>
      </w:r>
      <w:proofErr w:type="spellStart"/>
      <w:r w:rsidRPr="003F379E">
        <w:t>рынке</w:t>
      </w:r>
      <w:proofErr w:type="spellEnd"/>
      <w:r w:rsidRPr="003F379E">
        <w:t xml:space="preserve"> </w:t>
      </w:r>
      <w:proofErr w:type="spellStart"/>
      <w:r w:rsidRPr="003F379E">
        <w:t>труда</w:t>
      </w:r>
      <w:proofErr w:type="spellEnd"/>
      <w:r w:rsidRPr="003F379E">
        <w:t xml:space="preserve">: </w:t>
      </w:r>
      <w:proofErr w:type="spellStart"/>
      <w:r w:rsidRPr="003F379E">
        <w:t>экономические</w:t>
      </w:r>
      <w:proofErr w:type="spellEnd"/>
      <w:r w:rsidRPr="003F379E">
        <w:t xml:space="preserve"> и </w:t>
      </w:r>
      <w:proofErr w:type="spellStart"/>
      <w:r w:rsidRPr="003F379E">
        <w:t>социальные</w:t>
      </w:r>
      <w:proofErr w:type="spellEnd"/>
      <w:r w:rsidRPr="003F379E">
        <w:t xml:space="preserve"> </w:t>
      </w:r>
      <w:proofErr w:type="spellStart"/>
      <w:r w:rsidRPr="003F379E">
        <w:t>аспекты</w:t>
      </w:r>
      <w:proofErr w:type="spellEnd"/>
      <w:r w:rsidRPr="003F379E">
        <w:t xml:space="preserve"> // </w:t>
      </w:r>
      <w:proofErr w:type="spellStart"/>
      <w:r w:rsidRPr="003F379E">
        <w:t>Японские</w:t>
      </w:r>
      <w:proofErr w:type="spellEnd"/>
      <w:r w:rsidRPr="003F379E">
        <w:t xml:space="preserve"> </w:t>
      </w:r>
      <w:proofErr w:type="spellStart"/>
      <w:r w:rsidRPr="003F379E">
        <w:t>исследования</w:t>
      </w:r>
      <w:proofErr w:type="spellEnd"/>
      <w:r w:rsidRPr="003F379E">
        <w:t>, №2, 2016. С. 43–56.</w:t>
      </w:r>
    </w:p>
    <w:p w14:paraId="359CD9C0" w14:textId="77777777" w:rsidR="000020D5" w:rsidRPr="003F379E" w:rsidRDefault="000020D5" w:rsidP="00631761">
      <w:pPr>
        <w:spacing w:line="360" w:lineRule="auto"/>
      </w:pPr>
      <w:proofErr w:type="spellStart"/>
      <w:r w:rsidRPr="003F379E">
        <w:t>Почагина</w:t>
      </w:r>
      <w:proofErr w:type="spellEnd"/>
      <w:r w:rsidRPr="003F379E">
        <w:t xml:space="preserve"> О.В. «</w:t>
      </w:r>
      <w:proofErr w:type="spellStart"/>
      <w:r w:rsidRPr="003F379E">
        <w:t>Маленькие</w:t>
      </w:r>
      <w:proofErr w:type="spellEnd"/>
      <w:r w:rsidRPr="003F379E">
        <w:t xml:space="preserve"> </w:t>
      </w:r>
      <w:proofErr w:type="spellStart"/>
      <w:r w:rsidRPr="003F379E">
        <w:t>императоры</w:t>
      </w:r>
      <w:proofErr w:type="spellEnd"/>
      <w:r w:rsidRPr="003F379E">
        <w:t>» и «</w:t>
      </w:r>
      <w:proofErr w:type="spellStart"/>
      <w:r w:rsidRPr="003F379E">
        <w:t>клубничное</w:t>
      </w:r>
      <w:proofErr w:type="spellEnd"/>
      <w:r w:rsidRPr="003F379E">
        <w:t xml:space="preserve">» </w:t>
      </w:r>
      <w:proofErr w:type="spellStart"/>
      <w:r w:rsidRPr="003F379E">
        <w:t>поколение</w:t>
      </w:r>
      <w:proofErr w:type="spellEnd"/>
      <w:r w:rsidRPr="003F379E">
        <w:t xml:space="preserve">: </w:t>
      </w:r>
      <w:proofErr w:type="spellStart"/>
      <w:r w:rsidRPr="003F379E">
        <w:t>психосоциальные</w:t>
      </w:r>
      <w:proofErr w:type="spellEnd"/>
      <w:r w:rsidRPr="003F379E">
        <w:t xml:space="preserve"> </w:t>
      </w:r>
      <w:proofErr w:type="spellStart"/>
      <w:r w:rsidRPr="003F379E">
        <w:t>особенности</w:t>
      </w:r>
      <w:proofErr w:type="spellEnd"/>
      <w:r w:rsidRPr="003F379E">
        <w:t xml:space="preserve"> // </w:t>
      </w:r>
      <w:proofErr w:type="spellStart"/>
      <w:r w:rsidRPr="003F379E">
        <w:t>Человек</w:t>
      </w:r>
      <w:proofErr w:type="spellEnd"/>
      <w:r w:rsidRPr="003F379E">
        <w:t xml:space="preserve"> и </w:t>
      </w:r>
      <w:proofErr w:type="spellStart"/>
      <w:r w:rsidRPr="003F379E">
        <w:t>культура</w:t>
      </w:r>
      <w:proofErr w:type="spellEnd"/>
      <w:r w:rsidRPr="003F379E">
        <w:t xml:space="preserve"> </w:t>
      </w:r>
      <w:proofErr w:type="spellStart"/>
      <w:r w:rsidRPr="003F379E">
        <w:t>Востока</w:t>
      </w:r>
      <w:proofErr w:type="spellEnd"/>
      <w:r w:rsidRPr="003F379E">
        <w:t xml:space="preserve">. </w:t>
      </w:r>
      <w:proofErr w:type="spellStart"/>
      <w:r w:rsidRPr="003F379E">
        <w:t>Исследования</w:t>
      </w:r>
      <w:proofErr w:type="spellEnd"/>
      <w:r w:rsidRPr="003F379E">
        <w:t xml:space="preserve"> и </w:t>
      </w:r>
      <w:proofErr w:type="spellStart"/>
      <w:r w:rsidRPr="003F379E">
        <w:t>переводы</w:t>
      </w:r>
      <w:proofErr w:type="spellEnd"/>
      <w:r w:rsidRPr="003F379E">
        <w:t>. № 4. 2014. С. 27-51.</w:t>
      </w:r>
    </w:p>
    <w:p w14:paraId="3AC497EE" w14:textId="77777777" w:rsidR="003F379E" w:rsidRPr="003F379E" w:rsidRDefault="000020D5" w:rsidP="00631761">
      <w:pPr>
        <w:spacing w:line="360" w:lineRule="auto"/>
      </w:pPr>
      <w:proofErr w:type="spellStart"/>
      <w:r w:rsidRPr="003F379E">
        <w:t>Сюкияйнен</w:t>
      </w:r>
      <w:proofErr w:type="spellEnd"/>
      <w:r w:rsidRPr="003F379E">
        <w:t xml:space="preserve"> Л.Р. </w:t>
      </w:r>
      <w:proofErr w:type="spellStart"/>
      <w:r w:rsidRPr="003F379E">
        <w:t>Исламская</w:t>
      </w:r>
      <w:proofErr w:type="spellEnd"/>
      <w:r w:rsidRPr="003F379E">
        <w:t xml:space="preserve"> </w:t>
      </w:r>
      <w:proofErr w:type="spellStart"/>
      <w:r w:rsidRPr="003F379E">
        <w:t>концепция</w:t>
      </w:r>
      <w:proofErr w:type="spellEnd"/>
      <w:r w:rsidRPr="003F379E">
        <w:t xml:space="preserve"> </w:t>
      </w:r>
      <w:proofErr w:type="spellStart"/>
      <w:r w:rsidRPr="003F379E">
        <w:t>халифата</w:t>
      </w:r>
      <w:proofErr w:type="spellEnd"/>
      <w:r w:rsidRPr="003F379E">
        <w:t xml:space="preserve">: </w:t>
      </w:r>
      <w:proofErr w:type="spellStart"/>
      <w:r w:rsidRPr="003F379E">
        <w:t>исходные</w:t>
      </w:r>
      <w:proofErr w:type="spellEnd"/>
      <w:r w:rsidRPr="003F379E">
        <w:t xml:space="preserve"> </w:t>
      </w:r>
      <w:proofErr w:type="spellStart"/>
      <w:r w:rsidRPr="003F379E">
        <w:t>начала</w:t>
      </w:r>
      <w:proofErr w:type="spellEnd"/>
      <w:r w:rsidRPr="003F379E">
        <w:t xml:space="preserve"> и </w:t>
      </w:r>
      <w:proofErr w:type="spellStart"/>
      <w:r w:rsidRPr="003F379E">
        <w:t>современная</w:t>
      </w:r>
      <w:proofErr w:type="spellEnd"/>
      <w:r w:rsidRPr="003F379E">
        <w:t xml:space="preserve"> </w:t>
      </w:r>
      <w:proofErr w:type="spellStart"/>
      <w:r w:rsidRPr="003F379E">
        <w:t>интерпретация</w:t>
      </w:r>
      <w:proofErr w:type="spellEnd"/>
      <w:r w:rsidRPr="003F379E">
        <w:t xml:space="preserve">// </w:t>
      </w:r>
      <w:proofErr w:type="spellStart"/>
      <w:r w:rsidRPr="003F379E">
        <w:t>Ислам</w:t>
      </w:r>
      <w:proofErr w:type="spellEnd"/>
      <w:r w:rsidRPr="003F379E">
        <w:t xml:space="preserve"> в </w:t>
      </w:r>
      <w:proofErr w:type="spellStart"/>
      <w:r w:rsidRPr="003F379E">
        <w:t>современном</w:t>
      </w:r>
      <w:proofErr w:type="spellEnd"/>
      <w:r w:rsidRPr="003F379E">
        <w:t xml:space="preserve"> </w:t>
      </w:r>
      <w:proofErr w:type="spellStart"/>
      <w:r w:rsidRPr="003F379E">
        <w:t>мире</w:t>
      </w:r>
      <w:proofErr w:type="spellEnd"/>
      <w:r w:rsidRPr="003F379E">
        <w:t>. 2016. №3. c. 139-154.</w:t>
      </w:r>
      <w:r w:rsidR="0014752E" w:rsidRPr="003F379E">
        <w:t xml:space="preserve"> </w:t>
      </w:r>
    </w:p>
    <w:p w14:paraId="109D2AB3" w14:textId="23056705" w:rsidR="003F379E" w:rsidRPr="003F379E" w:rsidRDefault="003F379E" w:rsidP="00631761">
      <w:pPr>
        <w:spacing w:line="360" w:lineRule="auto"/>
      </w:pPr>
      <w:proofErr w:type="spellStart"/>
      <w:r w:rsidRPr="003F379E">
        <w:t>Lieberthal</w:t>
      </w:r>
      <w:proofErr w:type="spellEnd"/>
      <w:r w:rsidRPr="003F379E">
        <w:t xml:space="preserve">, Kenneth G., Cheng Li, and Yu </w:t>
      </w:r>
      <w:proofErr w:type="spellStart"/>
      <w:r w:rsidRPr="003F379E">
        <w:t>Keping</w:t>
      </w:r>
      <w:proofErr w:type="spellEnd"/>
      <w:r w:rsidRPr="003F379E">
        <w:t xml:space="preserve"> (2014). China's Political Development: Chinese and American Perspectives. Brookings Institution Press.</w:t>
      </w:r>
    </w:p>
    <w:p w14:paraId="4F5303C7" w14:textId="77777777" w:rsidR="003F379E" w:rsidRPr="003F379E" w:rsidRDefault="003F379E" w:rsidP="00631761">
      <w:pPr>
        <w:spacing w:line="360" w:lineRule="auto"/>
      </w:pPr>
      <w:r w:rsidRPr="003F379E">
        <w:t xml:space="preserve">Diamond, Larry and </w:t>
      </w:r>
      <w:proofErr w:type="spellStart"/>
      <w:r w:rsidRPr="003F379E">
        <w:t>Gi-Wook</w:t>
      </w:r>
      <w:proofErr w:type="spellEnd"/>
      <w:r w:rsidRPr="003F379E">
        <w:t xml:space="preserve"> Shin (2014). New Challenges for Maturing Democracies in Korea and Taiwan. Stanford University Press.</w:t>
      </w:r>
    </w:p>
    <w:p w14:paraId="73A51DC0" w14:textId="77777777" w:rsidR="003F379E" w:rsidRPr="003F379E" w:rsidRDefault="003F379E" w:rsidP="00631761">
      <w:pPr>
        <w:spacing w:line="360" w:lineRule="auto"/>
      </w:pPr>
      <w:proofErr w:type="spellStart"/>
      <w:r w:rsidRPr="003F379E">
        <w:t>Reimann</w:t>
      </w:r>
      <w:proofErr w:type="spellEnd"/>
      <w:r w:rsidRPr="003F379E">
        <w:t>, K. (2014-10-02). Environment, Human Security, and Cooperation in Asia. Oxford Handbooks Online. Retrieved 26 Mar. 2018</w:t>
      </w:r>
    </w:p>
    <w:p w14:paraId="6763434E" w14:textId="01F3A077" w:rsidR="000020D5" w:rsidRPr="003F379E" w:rsidRDefault="003F379E" w:rsidP="00631761">
      <w:pPr>
        <w:spacing w:line="360" w:lineRule="auto"/>
      </w:pPr>
      <w:r w:rsidRPr="003F379E">
        <w:t>Charlton, Sue Ellen M. (2014). Comparing Asian Politics: India, China, and Japan. Routledge</w:t>
      </w:r>
    </w:p>
    <w:p w14:paraId="1A165AB8" w14:textId="77777777" w:rsidR="00631761" w:rsidRDefault="00631761" w:rsidP="00631761">
      <w:pPr>
        <w:spacing w:line="360" w:lineRule="auto"/>
        <w:rPr>
          <w:b/>
        </w:rPr>
      </w:pPr>
    </w:p>
    <w:p w14:paraId="30341C51" w14:textId="62600E6D" w:rsidR="003F379E" w:rsidRPr="003F379E" w:rsidRDefault="0014752E" w:rsidP="00631761">
      <w:pPr>
        <w:spacing w:line="360" w:lineRule="auto"/>
        <w:rPr>
          <w:b/>
        </w:rPr>
      </w:pPr>
      <w:r w:rsidRPr="003F379E">
        <w:rPr>
          <w:b/>
        </w:rPr>
        <w:t xml:space="preserve">10.2 </w:t>
      </w:r>
      <w:proofErr w:type="spellStart"/>
      <w:r w:rsidRPr="003F379E">
        <w:rPr>
          <w:b/>
        </w:rPr>
        <w:t>Дополнительная</w:t>
      </w:r>
      <w:proofErr w:type="spellEnd"/>
      <w:r w:rsidRPr="003F379E">
        <w:rPr>
          <w:b/>
        </w:rPr>
        <w:t xml:space="preserve"> </w:t>
      </w:r>
      <w:proofErr w:type="spellStart"/>
      <w:r w:rsidRPr="003F379E">
        <w:rPr>
          <w:b/>
        </w:rPr>
        <w:t>литература</w:t>
      </w:r>
      <w:proofErr w:type="spellEnd"/>
    </w:p>
    <w:p w14:paraId="7A36BBAF" w14:textId="2B66FD5F" w:rsidR="007D26DA" w:rsidRDefault="007D26DA" w:rsidP="00631761">
      <w:pPr>
        <w:spacing w:line="360" w:lineRule="auto"/>
      </w:pPr>
      <w:proofErr w:type="spellStart"/>
      <w:r w:rsidRPr="003F379E">
        <w:t>Кокушкина</w:t>
      </w:r>
      <w:proofErr w:type="spellEnd"/>
      <w:r w:rsidRPr="003F379E">
        <w:t xml:space="preserve"> И. В. </w:t>
      </w:r>
      <w:proofErr w:type="spellStart"/>
      <w:r w:rsidRPr="003F379E">
        <w:t>Подоба</w:t>
      </w:r>
      <w:proofErr w:type="spellEnd"/>
      <w:r w:rsidRPr="003F379E">
        <w:t xml:space="preserve"> З.С. </w:t>
      </w:r>
      <w:proofErr w:type="spellStart"/>
      <w:r w:rsidRPr="003F379E">
        <w:t>Тенденции</w:t>
      </w:r>
      <w:proofErr w:type="spellEnd"/>
      <w:r w:rsidRPr="003F379E">
        <w:t xml:space="preserve"> </w:t>
      </w:r>
      <w:proofErr w:type="spellStart"/>
      <w:r w:rsidRPr="003F379E">
        <w:t>развития</w:t>
      </w:r>
      <w:proofErr w:type="spellEnd"/>
      <w:r w:rsidRPr="003F379E">
        <w:t xml:space="preserve"> </w:t>
      </w:r>
      <w:proofErr w:type="spellStart"/>
      <w:r w:rsidRPr="003F379E">
        <w:t>международной</w:t>
      </w:r>
      <w:proofErr w:type="spellEnd"/>
      <w:r w:rsidRPr="003F379E">
        <w:t xml:space="preserve"> </w:t>
      </w:r>
      <w:proofErr w:type="spellStart"/>
      <w:r w:rsidRPr="003F379E">
        <w:t>торговли</w:t>
      </w:r>
      <w:proofErr w:type="spellEnd"/>
      <w:r w:rsidRPr="003F379E">
        <w:t xml:space="preserve"> в </w:t>
      </w:r>
      <w:proofErr w:type="spellStart"/>
      <w:r w:rsidRPr="003F379E">
        <w:t>условиях</w:t>
      </w:r>
      <w:proofErr w:type="spellEnd"/>
      <w:r w:rsidRPr="003F379E">
        <w:t xml:space="preserve"> </w:t>
      </w:r>
      <w:proofErr w:type="spellStart"/>
      <w:r w:rsidRPr="003F379E">
        <w:t>глобализации</w:t>
      </w:r>
      <w:proofErr w:type="spellEnd"/>
      <w:r w:rsidRPr="003F379E">
        <w:t xml:space="preserve">. // </w:t>
      </w:r>
      <w:proofErr w:type="spellStart"/>
      <w:r w:rsidRPr="003F379E">
        <w:t>Экономика</w:t>
      </w:r>
      <w:proofErr w:type="spellEnd"/>
      <w:r w:rsidRPr="003F379E">
        <w:t xml:space="preserve"> и </w:t>
      </w:r>
      <w:proofErr w:type="spellStart"/>
      <w:r w:rsidRPr="003F379E">
        <w:t>предпринимательство</w:t>
      </w:r>
      <w:proofErr w:type="spellEnd"/>
      <w:r w:rsidRPr="003F379E">
        <w:t>. 2014. № 3. C. 33-38.</w:t>
      </w:r>
    </w:p>
    <w:p w14:paraId="597C69F5" w14:textId="77777777" w:rsidR="000020D5" w:rsidRPr="003F379E" w:rsidRDefault="000020D5" w:rsidP="00631761">
      <w:pPr>
        <w:spacing w:line="360" w:lineRule="auto"/>
      </w:pPr>
      <w:proofErr w:type="spellStart"/>
      <w:r w:rsidRPr="003F379E">
        <w:t>Aike</w:t>
      </w:r>
      <w:proofErr w:type="spellEnd"/>
      <w:r w:rsidRPr="003F379E">
        <w:t xml:space="preserve"> P. Rots, Mark </w:t>
      </w:r>
      <w:proofErr w:type="spellStart"/>
      <w:r w:rsidRPr="003F379E">
        <w:t>Teeuwen</w:t>
      </w:r>
      <w:proofErr w:type="spellEnd"/>
      <w:r w:rsidRPr="003F379E">
        <w:t xml:space="preserve"> (2017), Introduction: Formations of the Secular in Japan, Japan Re-view. Journal of the International Research Center for Japanese Studies, No. 30, P. 3–20.</w:t>
      </w:r>
    </w:p>
    <w:p w14:paraId="4D5153A7" w14:textId="77777777" w:rsidR="000020D5" w:rsidRPr="003F379E" w:rsidRDefault="000020D5" w:rsidP="00631761">
      <w:pPr>
        <w:spacing w:line="360" w:lineRule="auto"/>
      </w:pPr>
      <w:proofErr w:type="spellStart"/>
      <w:r w:rsidRPr="003F379E">
        <w:t>Anqi</w:t>
      </w:r>
      <w:proofErr w:type="spellEnd"/>
      <w:r w:rsidRPr="003F379E">
        <w:t xml:space="preserve"> Xu, Yan Xia (2014), The Changes in Mainland Chinese Families During the Social Transition: A Critical Analysis, Journal of Comparative Family Studies, Vol. 45. No. 1, p. 31-53;</w:t>
      </w:r>
    </w:p>
    <w:p w14:paraId="44031A8A" w14:textId="77777777" w:rsidR="000020D5" w:rsidRPr="003F379E" w:rsidRDefault="000020D5" w:rsidP="00631761">
      <w:pPr>
        <w:spacing w:line="360" w:lineRule="auto"/>
      </w:pPr>
      <w:proofErr w:type="spellStart"/>
      <w:r w:rsidRPr="003F379E">
        <w:t>Azoulay</w:t>
      </w:r>
      <w:proofErr w:type="spellEnd"/>
      <w:r w:rsidRPr="003F379E">
        <w:t xml:space="preserve">, </w:t>
      </w:r>
      <w:proofErr w:type="spellStart"/>
      <w:r w:rsidRPr="003F379E">
        <w:t>Rivka</w:t>
      </w:r>
      <w:proofErr w:type="spellEnd"/>
      <w:r w:rsidRPr="003F379E">
        <w:t>, Wells, Madeleine (2014), Contesting Welfare State Politics in Kuwait, Middle East Report, Issue 272, p. 43-47.</w:t>
      </w:r>
    </w:p>
    <w:p w14:paraId="461DF70D" w14:textId="77777777" w:rsidR="000020D5" w:rsidRPr="003F379E" w:rsidRDefault="000020D5" w:rsidP="00631761">
      <w:pPr>
        <w:spacing w:line="360" w:lineRule="auto"/>
      </w:pPr>
      <w:proofErr w:type="spellStart"/>
      <w:r w:rsidRPr="003F379E">
        <w:t>Baffelli</w:t>
      </w:r>
      <w:proofErr w:type="spellEnd"/>
      <w:r w:rsidRPr="003F379E">
        <w:t>, Erica (2017), Contested Positioning: “New Religions” and Secular Spheres, Japan Review. Journal of the International Research Center for Japanese Studies, No. 30, P. 129–152.</w:t>
      </w:r>
    </w:p>
    <w:p w14:paraId="7F7FC297" w14:textId="77777777" w:rsidR="000020D5" w:rsidRPr="003F379E" w:rsidRDefault="000020D5" w:rsidP="00631761">
      <w:pPr>
        <w:spacing w:line="360" w:lineRule="auto"/>
      </w:pPr>
      <w:proofErr w:type="spellStart"/>
      <w:r w:rsidRPr="003F379E">
        <w:t>Gagné</w:t>
      </w:r>
      <w:proofErr w:type="spellEnd"/>
      <w:r w:rsidRPr="003F379E">
        <w:t>, Isaac (2017), Religious Globalization and Reflexive Secularization in a Japanese New Religion, Japan Review. Journal of the International Research Center for Japanese Studies, No. 30, P. 153–177.</w:t>
      </w:r>
    </w:p>
    <w:p w14:paraId="6A0E7B9C" w14:textId="77777777" w:rsidR="000020D5" w:rsidRPr="003F379E" w:rsidRDefault="000020D5" w:rsidP="00631761">
      <w:pPr>
        <w:spacing w:line="360" w:lineRule="auto"/>
      </w:pPr>
      <w:proofErr w:type="spellStart"/>
      <w:r w:rsidRPr="003F379E">
        <w:t>Guthmann</w:t>
      </w:r>
      <w:proofErr w:type="spellEnd"/>
      <w:r w:rsidRPr="003F379E">
        <w:t xml:space="preserve">, Thierry (2017), Nationalist Circles in Japan Today: The Impossibility of Secularization, Japan Review. Journal of the International Research Center for Japanese Studies, No. 30, P. 207–225. </w:t>
      </w:r>
    </w:p>
    <w:p w14:paraId="76214953" w14:textId="5A2F224C" w:rsidR="00F747AE" w:rsidRPr="003E0295" w:rsidRDefault="000020D5" w:rsidP="00631761">
      <w:pPr>
        <w:spacing w:line="360" w:lineRule="auto"/>
      </w:pPr>
      <w:r w:rsidRPr="003F379E">
        <w:t xml:space="preserve">Larsson, </w:t>
      </w:r>
      <w:proofErr w:type="spellStart"/>
      <w:r w:rsidRPr="003F379E">
        <w:t>Ernils</w:t>
      </w:r>
      <w:proofErr w:type="spellEnd"/>
      <w:r w:rsidRPr="003F379E">
        <w:t xml:space="preserve"> (2017), </w:t>
      </w:r>
      <w:proofErr w:type="spellStart"/>
      <w:r w:rsidRPr="003F379E">
        <w:t>Jinja</w:t>
      </w:r>
      <w:proofErr w:type="spellEnd"/>
      <w:r w:rsidRPr="003F379E">
        <w:t xml:space="preserve"> Honcho and the Politics of Constitutional Reform in Japan, Japan Review. Journal of the International Research Center for Japanese Studies, No. 30, P. 227–252. </w:t>
      </w:r>
    </w:p>
    <w:p w14:paraId="4BABD711" w14:textId="03FC9603" w:rsidR="00DD3D9A" w:rsidRPr="003E0295" w:rsidRDefault="00F747AE" w:rsidP="00631761">
      <w:pPr>
        <w:pStyle w:val="2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rPr>
          <w:rFonts w:cs="Times New Roman"/>
        </w:rPr>
      </w:pPr>
      <w:r w:rsidRPr="003E0295">
        <w:rPr>
          <w:rFonts w:cs="Times New Roman"/>
        </w:rPr>
        <w:t>10.3</w:t>
      </w:r>
      <w:r w:rsidR="00DD3D9A" w:rsidRPr="003E0295">
        <w:rPr>
          <w:rFonts w:cs="Times New Roman"/>
        </w:rPr>
        <w:t>. Программные средства</w:t>
      </w:r>
    </w:p>
    <w:p w14:paraId="1A668956" w14:textId="77777777" w:rsidR="00DD3D9A" w:rsidRPr="003E0295" w:rsidRDefault="00DD3D9A" w:rsidP="00631761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both"/>
        <w:rPr>
          <w:rFonts w:cs="Times New Roman"/>
        </w:rPr>
      </w:pPr>
      <w:r w:rsidRPr="003E0295">
        <w:rPr>
          <w:rFonts w:cs="Times New Roman"/>
        </w:rPr>
        <w:t>Для успешного освоения дисциплины, студент использует следующие программные средства:</w:t>
      </w:r>
    </w:p>
    <w:p w14:paraId="6AAF59C4" w14:textId="77777777" w:rsidR="00DD3D9A" w:rsidRPr="003E0295" w:rsidRDefault="00DD3D9A" w:rsidP="00631761">
      <w:pPr>
        <w:pStyle w:val="a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  <w:rPr>
          <w:rFonts w:cs="Times New Roman"/>
        </w:rPr>
      </w:pPr>
      <w:proofErr w:type="spellStart"/>
      <w:r w:rsidRPr="003E0295">
        <w:rPr>
          <w:rFonts w:cs="Times New Roman"/>
        </w:rPr>
        <w:lastRenderedPageBreak/>
        <w:t>Microsoft</w:t>
      </w:r>
      <w:proofErr w:type="spellEnd"/>
      <w:r w:rsidRPr="003E0295">
        <w:rPr>
          <w:rFonts w:cs="Times New Roman"/>
        </w:rPr>
        <w:t xml:space="preserve"> </w:t>
      </w:r>
      <w:proofErr w:type="spellStart"/>
      <w:r w:rsidRPr="003E0295">
        <w:rPr>
          <w:rFonts w:cs="Times New Roman"/>
        </w:rPr>
        <w:t>Office</w:t>
      </w:r>
      <w:proofErr w:type="spellEnd"/>
      <w:r w:rsidRPr="003E0295">
        <w:rPr>
          <w:rFonts w:cs="Times New Roman"/>
        </w:rPr>
        <w:t xml:space="preserve"> </w:t>
      </w:r>
      <w:proofErr w:type="spellStart"/>
      <w:r w:rsidRPr="003E0295">
        <w:rPr>
          <w:rFonts w:cs="Times New Roman"/>
        </w:rPr>
        <w:t>PowerPoint</w:t>
      </w:r>
      <w:proofErr w:type="spellEnd"/>
      <w:r w:rsidRPr="003E0295">
        <w:rPr>
          <w:rFonts w:cs="Times New Roman"/>
        </w:rPr>
        <w:t xml:space="preserve"> для создания презентаций, сопровождающих его доклад или сообщение. </w:t>
      </w:r>
    </w:p>
    <w:p w14:paraId="6413B6E0" w14:textId="77777777" w:rsidR="00DD3D9A" w:rsidRPr="003E0295" w:rsidRDefault="00DD3D9A" w:rsidP="00631761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both"/>
        <w:rPr>
          <w:rFonts w:cs="Times New Roman"/>
        </w:rPr>
      </w:pPr>
    </w:p>
    <w:p w14:paraId="635BA72F" w14:textId="77777777" w:rsidR="00DD3D9A" w:rsidRPr="003E0295" w:rsidRDefault="00DD3D9A" w:rsidP="00631761">
      <w:pPr>
        <w:pStyle w:val="2A"/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ind w:left="0" w:firstLine="0"/>
        <w:rPr>
          <w:rFonts w:cs="Times New Roman"/>
        </w:rPr>
      </w:pPr>
      <w:r w:rsidRPr="003E0295">
        <w:rPr>
          <w:rFonts w:cs="Times New Roman"/>
        </w:rPr>
        <w:t>Дистанционная поддержка дисциплины</w:t>
      </w:r>
    </w:p>
    <w:p w14:paraId="2047884D" w14:textId="683B8341" w:rsidR="00203AC4" w:rsidRDefault="00DD3D9A" w:rsidP="00631761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both"/>
        <w:rPr>
          <w:rFonts w:cs="Times New Roman"/>
        </w:rPr>
      </w:pPr>
      <w:r w:rsidRPr="003E0295">
        <w:rPr>
          <w:rFonts w:cs="Times New Roman"/>
        </w:rPr>
        <w:t>Часть материалов выложена в системе ЛМС.</w:t>
      </w:r>
    </w:p>
    <w:p w14:paraId="7619D737" w14:textId="77777777" w:rsidR="00631761" w:rsidRPr="00203AC4" w:rsidRDefault="00631761" w:rsidP="00631761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both"/>
        <w:rPr>
          <w:rFonts w:cs="Times New Roman"/>
        </w:rPr>
      </w:pPr>
    </w:p>
    <w:p w14:paraId="4E274FDF" w14:textId="693B07C3" w:rsidR="00203AC4" w:rsidRDefault="00203AC4" w:rsidP="00631761">
      <w:pPr>
        <w:pStyle w:val="1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>Рекомендации для студентов по организации самостоятельной работы</w:t>
      </w:r>
    </w:p>
    <w:p w14:paraId="71CB7E4C" w14:textId="77777777" w:rsidR="00203AC4" w:rsidRPr="00A51A26" w:rsidRDefault="00203AC4" w:rsidP="00631761">
      <w:pPr>
        <w:jc w:val="both"/>
        <w:rPr>
          <w:rFonts w:eastAsiaTheme="majorEastAsia"/>
          <w:color w:val="000000" w:themeColor="text1"/>
        </w:rPr>
      </w:pPr>
      <w:proofErr w:type="spellStart"/>
      <w:r w:rsidRPr="00A51A26">
        <w:rPr>
          <w:rFonts w:eastAsiaTheme="majorEastAsia"/>
          <w:color w:val="000000" w:themeColor="text1"/>
        </w:rPr>
        <w:t>Студентам</w:t>
      </w:r>
      <w:proofErr w:type="spellEnd"/>
      <w:r w:rsidRPr="00A51A26">
        <w:rPr>
          <w:rFonts w:eastAsiaTheme="majorEastAsia"/>
          <w:color w:val="000000" w:themeColor="text1"/>
        </w:rPr>
        <w:t xml:space="preserve"> </w:t>
      </w:r>
      <w:proofErr w:type="spellStart"/>
      <w:r w:rsidRPr="00A51A26">
        <w:rPr>
          <w:rFonts w:eastAsiaTheme="majorEastAsia"/>
          <w:color w:val="000000" w:themeColor="text1"/>
        </w:rPr>
        <w:t>рекомендуется</w:t>
      </w:r>
      <w:proofErr w:type="spellEnd"/>
      <w:r w:rsidRPr="00A51A26">
        <w:rPr>
          <w:rFonts w:eastAsiaTheme="majorEastAsia"/>
          <w:color w:val="000000" w:themeColor="text1"/>
        </w:rPr>
        <w:t xml:space="preserve"> </w:t>
      </w:r>
      <w:proofErr w:type="spellStart"/>
      <w:r w:rsidRPr="00A51A26">
        <w:rPr>
          <w:rFonts w:eastAsiaTheme="majorEastAsia"/>
          <w:color w:val="000000" w:themeColor="text1"/>
        </w:rPr>
        <w:t>внимательно</w:t>
      </w:r>
      <w:proofErr w:type="spellEnd"/>
      <w:r w:rsidRPr="00A51A26">
        <w:rPr>
          <w:rFonts w:eastAsiaTheme="majorEastAsia"/>
          <w:color w:val="000000" w:themeColor="text1"/>
        </w:rPr>
        <w:t xml:space="preserve"> </w:t>
      </w:r>
      <w:proofErr w:type="spellStart"/>
      <w:r w:rsidRPr="00A51A26">
        <w:rPr>
          <w:rFonts w:eastAsiaTheme="majorEastAsia"/>
          <w:color w:val="000000" w:themeColor="text1"/>
        </w:rPr>
        <w:t>ознакомиться</w:t>
      </w:r>
      <w:proofErr w:type="spellEnd"/>
      <w:r w:rsidRPr="00A51A26">
        <w:rPr>
          <w:rFonts w:eastAsiaTheme="majorEastAsia"/>
          <w:color w:val="000000" w:themeColor="text1"/>
        </w:rPr>
        <w:t xml:space="preserve"> с </w:t>
      </w:r>
      <w:proofErr w:type="spellStart"/>
      <w:r w:rsidRPr="00A51A26">
        <w:rPr>
          <w:rFonts w:eastAsiaTheme="majorEastAsia"/>
          <w:color w:val="000000" w:themeColor="text1"/>
        </w:rPr>
        <w:t>основной</w:t>
      </w:r>
      <w:proofErr w:type="spellEnd"/>
      <w:r w:rsidRPr="00A51A26">
        <w:rPr>
          <w:rFonts w:eastAsiaTheme="majorEastAsia"/>
          <w:color w:val="000000" w:themeColor="text1"/>
        </w:rPr>
        <w:t xml:space="preserve"> </w:t>
      </w:r>
      <w:proofErr w:type="spellStart"/>
      <w:r w:rsidRPr="00A51A26">
        <w:rPr>
          <w:rFonts w:eastAsiaTheme="majorEastAsia"/>
          <w:color w:val="000000" w:themeColor="text1"/>
        </w:rPr>
        <w:t>литературой</w:t>
      </w:r>
      <w:proofErr w:type="spellEnd"/>
      <w:r w:rsidRPr="00A51A26">
        <w:rPr>
          <w:rFonts w:eastAsiaTheme="majorEastAsia"/>
          <w:color w:val="000000" w:themeColor="text1"/>
        </w:rPr>
        <w:t xml:space="preserve">, а </w:t>
      </w:r>
      <w:proofErr w:type="spellStart"/>
      <w:r w:rsidRPr="00A51A26">
        <w:rPr>
          <w:rFonts w:eastAsiaTheme="majorEastAsia"/>
          <w:color w:val="000000" w:themeColor="text1"/>
        </w:rPr>
        <w:t>также</w:t>
      </w:r>
      <w:proofErr w:type="spellEnd"/>
      <w:r w:rsidRPr="00A51A26">
        <w:rPr>
          <w:rFonts w:eastAsiaTheme="majorEastAsia"/>
          <w:color w:val="000000" w:themeColor="text1"/>
        </w:rPr>
        <w:t xml:space="preserve"> в </w:t>
      </w:r>
      <w:proofErr w:type="spellStart"/>
      <w:r w:rsidRPr="00A51A26">
        <w:rPr>
          <w:rFonts w:eastAsiaTheme="majorEastAsia"/>
          <w:color w:val="000000" w:themeColor="text1"/>
        </w:rPr>
        <w:t>максимально</w:t>
      </w:r>
      <w:proofErr w:type="spellEnd"/>
      <w:r w:rsidRPr="00A51A26">
        <w:rPr>
          <w:rFonts w:eastAsiaTheme="majorEastAsia"/>
          <w:color w:val="000000" w:themeColor="text1"/>
        </w:rPr>
        <w:t xml:space="preserve"> </w:t>
      </w:r>
      <w:proofErr w:type="spellStart"/>
      <w:r w:rsidRPr="00A51A26">
        <w:rPr>
          <w:rFonts w:eastAsiaTheme="majorEastAsia"/>
          <w:color w:val="000000" w:themeColor="text1"/>
        </w:rPr>
        <w:t>полном</w:t>
      </w:r>
      <w:proofErr w:type="spellEnd"/>
      <w:r w:rsidRPr="00A51A26">
        <w:rPr>
          <w:rFonts w:eastAsiaTheme="majorEastAsia"/>
          <w:color w:val="000000" w:themeColor="text1"/>
        </w:rPr>
        <w:t xml:space="preserve"> </w:t>
      </w:r>
      <w:proofErr w:type="spellStart"/>
      <w:r w:rsidRPr="00A51A26">
        <w:rPr>
          <w:rFonts w:eastAsiaTheme="majorEastAsia"/>
          <w:color w:val="000000" w:themeColor="text1"/>
        </w:rPr>
        <w:t>объеме</w:t>
      </w:r>
      <w:proofErr w:type="spellEnd"/>
      <w:r w:rsidRPr="00A51A26">
        <w:rPr>
          <w:rFonts w:eastAsiaTheme="majorEastAsia"/>
          <w:color w:val="000000" w:themeColor="text1"/>
        </w:rPr>
        <w:t xml:space="preserve"> </w:t>
      </w:r>
      <w:proofErr w:type="spellStart"/>
      <w:r w:rsidRPr="00A51A26">
        <w:rPr>
          <w:rFonts w:eastAsiaTheme="majorEastAsia"/>
          <w:color w:val="000000" w:themeColor="text1"/>
        </w:rPr>
        <w:t>освоить</w:t>
      </w:r>
      <w:proofErr w:type="spellEnd"/>
      <w:r w:rsidRPr="00A51A26">
        <w:rPr>
          <w:rFonts w:eastAsiaTheme="majorEastAsia"/>
          <w:color w:val="000000" w:themeColor="text1"/>
        </w:rPr>
        <w:t xml:space="preserve"> </w:t>
      </w:r>
      <w:proofErr w:type="spellStart"/>
      <w:r w:rsidRPr="00A51A26">
        <w:rPr>
          <w:rFonts w:eastAsiaTheme="majorEastAsia"/>
          <w:color w:val="000000" w:themeColor="text1"/>
        </w:rPr>
        <w:t>дополнительную</w:t>
      </w:r>
      <w:proofErr w:type="spellEnd"/>
      <w:r w:rsidRPr="00A51A26">
        <w:rPr>
          <w:rFonts w:eastAsiaTheme="majorEastAsia"/>
          <w:color w:val="000000" w:themeColor="text1"/>
        </w:rPr>
        <w:t xml:space="preserve"> </w:t>
      </w:r>
      <w:proofErr w:type="spellStart"/>
      <w:r w:rsidRPr="00A51A26">
        <w:rPr>
          <w:rFonts w:eastAsiaTheme="majorEastAsia"/>
          <w:color w:val="000000" w:themeColor="text1"/>
        </w:rPr>
        <w:t>литературу</w:t>
      </w:r>
      <w:proofErr w:type="spellEnd"/>
      <w:r w:rsidRPr="00A51A26">
        <w:rPr>
          <w:rFonts w:eastAsiaTheme="majorEastAsia"/>
          <w:color w:val="000000" w:themeColor="text1"/>
        </w:rPr>
        <w:t xml:space="preserve">, </w:t>
      </w:r>
      <w:proofErr w:type="spellStart"/>
      <w:r w:rsidRPr="00A51A26">
        <w:rPr>
          <w:rFonts w:eastAsiaTheme="majorEastAsia"/>
          <w:color w:val="000000" w:themeColor="text1"/>
        </w:rPr>
        <w:t>указанную</w:t>
      </w:r>
      <w:proofErr w:type="spellEnd"/>
      <w:r w:rsidRPr="00A51A26">
        <w:rPr>
          <w:rFonts w:eastAsiaTheme="majorEastAsia"/>
          <w:color w:val="000000" w:themeColor="text1"/>
        </w:rPr>
        <w:t xml:space="preserve"> в </w:t>
      </w:r>
      <w:proofErr w:type="spellStart"/>
      <w:r w:rsidRPr="00A51A26">
        <w:rPr>
          <w:rFonts w:eastAsiaTheme="majorEastAsia"/>
          <w:color w:val="000000" w:themeColor="text1"/>
        </w:rPr>
        <w:t>программе</w:t>
      </w:r>
      <w:proofErr w:type="spellEnd"/>
      <w:r w:rsidRPr="00A51A26">
        <w:rPr>
          <w:rFonts w:eastAsiaTheme="majorEastAsia"/>
          <w:color w:val="000000" w:themeColor="text1"/>
        </w:rPr>
        <w:t>.</w:t>
      </w:r>
    </w:p>
    <w:p w14:paraId="26B91DFA" w14:textId="77777777" w:rsidR="00203AC4" w:rsidRPr="00A51A26" w:rsidRDefault="00203AC4" w:rsidP="00631761">
      <w:pPr>
        <w:jc w:val="both"/>
        <w:rPr>
          <w:rFonts w:eastAsiaTheme="majorEastAsia"/>
          <w:color w:val="000000" w:themeColor="text1"/>
        </w:rPr>
      </w:pPr>
      <w:proofErr w:type="spellStart"/>
      <w:r w:rsidRPr="00A51A26">
        <w:rPr>
          <w:rFonts w:eastAsiaTheme="majorEastAsia"/>
          <w:color w:val="000000" w:themeColor="text1"/>
        </w:rPr>
        <w:t>Перед</w:t>
      </w:r>
      <w:proofErr w:type="spellEnd"/>
      <w:r w:rsidRPr="00A51A26">
        <w:rPr>
          <w:rFonts w:eastAsiaTheme="majorEastAsia"/>
          <w:color w:val="000000" w:themeColor="text1"/>
        </w:rPr>
        <w:t xml:space="preserve"> </w:t>
      </w:r>
      <w:proofErr w:type="spellStart"/>
      <w:r w:rsidRPr="00A51A26">
        <w:rPr>
          <w:rFonts w:eastAsiaTheme="majorEastAsia"/>
          <w:color w:val="000000" w:themeColor="text1"/>
        </w:rPr>
        <w:t>началом</w:t>
      </w:r>
      <w:proofErr w:type="spellEnd"/>
      <w:r w:rsidRPr="00A51A26">
        <w:rPr>
          <w:rFonts w:eastAsiaTheme="majorEastAsia"/>
          <w:color w:val="000000" w:themeColor="text1"/>
        </w:rPr>
        <w:t xml:space="preserve"> </w:t>
      </w:r>
      <w:proofErr w:type="spellStart"/>
      <w:r w:rsidRPr="00A51A26">
        <w:rPr>
          <w:rFonts w:eastAsiaTheme="majorEastAsia"/>
          <w:color w:val="000000" w:themeColor="text1"/>
        </w:rPr>
        <w:t>работы</w:t>
      </w:r>
      <w:proofErr w:type="spellEnd"/>
      <w:r w:rsidRPr="00A51A26">
        <w:rPr>
          <w:rFonts w:eastAsiaTheme="majorEastAsia"/>
          <w:color w:val="000000" w:themeColor="text1"/>
        </w:rPr>
        <w:t xml:space="preserve"> </w:t>
      </w:r>
      <w:proofErr w:type="spellStart"/>
      <w:r w:rsidRPr="00A51A26">
        <w:rPr>
          <w:rFonts w:eastAsiaTheme="majorEastAsia"/>
          <w:color w:val="000000" w:themeColor="text1"/>
        </w:rPr>
        <w:t>над</w:t>
      </w:r>
      <w:proofErr w:type="spellEnd"/>
      <w:r w:rsidRPr="00A51A26">
        <w:rPr>
          <w:rFonts w:eastAsiaTheme="majorEastAsia"/>
          <w:color w:val="000000" w:themeColor="text1"/>
        </w:rPr>
        <w:t xml:space="preserve"> </w:t>
      </w:r>
      <w:proofErr w:type="spellStart"/>
      <w:r w:rsidRPr="00A51A26">
        <w:rPr>
          <w:rFonts w:eastAsiaTheme="majorEastAsia"/>
          <w:color w:val="000000" w:themeColor="text1"/>
        </w:rPr>
        <w:t>докладами</w:t>
      </w:r>
      <w:proofErr w:type="spellEnd"/>
      <w:r w:rsidRPr="00A51A26">
        <w:rPr>
          <w:rFonts w:eastAsiaTheme="majorEastAsia"/>
          <w:color w:val="000000" w:themeColor="text1"/>
        </w:rPr>
        <w:t xml:space="preserve"> </w:t>
      </w:r>
      <w:proofErr w:type="spellStart"/>
      <w:r w:rsidRPr="00A51A26">
        <w:rPr>
          <w:rFonts w:eastAsiaTheme="majorEastAsia"/>
          <w:color w:val="000000" w:themeColor="text1"/>
        </w:rPr>
        <w:t>студентам</w:t>
      </w:r>
      <w:proofErr w:type="spellEnd"/>
      <w:r w:rsidRPr="00A51A26">
        <w:rPr>
          <w:rFonts w:eastAsiaTheme="majorEastAsia"/>
          <w:color w:val="000000" w:themeColor="text1"/>
        </w:rPr>
        <w:t xml:space="preserve"> </w:t>
      </w:r>
      <w:proofErr w:type="spellStart"/>
      <w:r w:rsidRPr="00A51A26">
        <w:rPr>
          <w:rFonts w:eastAsiaTheme="majorEastAsia"/>
          <w:color w:val="000000" w:themeColor="text1"/>
        </w:rPr>
        <w:t>настоятельно</w:t>
      </w:r>
      <w:proofErr w:type="spellEnd"/>
      <w:r w:rsidRPr="00A51A26">
        <w:rPr>
          <w:rFonts w:eastAsiaTheme="majorEastAsia"/>
          <w:color w:val="000000" w:themeColor="text1"/>
        </w:rPr>
        <w:t xml:space="preserve"> </w:t>
      </w:r>
      <w:proofErr w:type="spellStart"/>
      <w:r w:rsidRPr="00A51A26">
        <w:rPr>
          <w:rFonts w:eastAsiaTheme="majorEastAsia"/>
          <w:color w:val="000000" w:themeColor="text1"/>
        </w:rPr>
        <w:t>рекомендуется</w:t>
      </w:r>
      <w:proofErr w:type="spellEnd"/>
      <w:r w:rsidRPr="00A51A26">
        <w:rPr>
          <w:rFonts w:eastAsiaTheme="majorEastAsia"/>
          <w:color w:val="000000" w:themeColor="text1"/>
        </w:rPr>
        <w:t xml:space="preserve"> </w:t>
      </w:r>
      <w:proofErr w:type="spellStart"/>
      <w:r w:rsidRPr="00A51A26">
        <w:rPr>
          <w:rFonts w:eastAsiaTheme="majorEastAsia"/>
          <w:color w:val="000000" w:themeColor="text1"/>
        </w:rPr>
        <w:t>проконсультироваться</w:t>
      </w:r>
      <w:proofErr w:type="spellEnd"/>
      <w:r w:rsidRPr="00A51A26">
        <w:rPr>
          <w:rFonts w:eastAsiaTheme="majorEastAsia"/>
          <w:color w:val="000000" w:themeColor="text1"/>
        </w:rPr>
        <w:t xml:space="preserve"> с </w:t>
      </w:r>
      <w:proofErr w:type="spellStart"/>
      <w:r w:rsidRPr="00A51A26">
        <w:rPr>
          <w:rFonts w:eastAsiaTheme="majorEastAsia"/>
          <w:color w:val="000000" w:themeColor="text1"/>
        </w:rPr>
        <w:t>научным</w:t>
      </w:r>
      <w:proofErr w:type="spellEnd"/>
      <w:r w:rsidRPr="00A51A26">
        <w:rPr>
          <w:rFonts w:eastAsiaTheme="majorEastAsia"/>
          <w:color w:val="000000" w:themeColor="text1"/>
        </w:rPr>
        <w:t xml:space="preserve"> </w:t>
      </w:r>
      <w:proofErr w:type="spellStart"/>
      <w:r w:rsidRPr="00A51A26">
        <w:rPr>
          <w:rFonts w:eastAsiaTheme="majorEastAsia"/>
          <w:color w:val="000000" w:themeColor="text1"/>
        </w:rPr>
        <w:t>руководителем</w:t>
      </w:r>
      <w:proofErr w:type="spellEnd"/>
      <w:r w:rsidRPr="00A51A26">
        <w:rPr>
          <w:rFonts w:eastAsiaTheme="majorEastAsia"/>
          <w:color w:val="000000" w:themeColor="text1"/>
        </w:rPr>
        <w:t xml:space="preserve">. </w:t>
      </w:r>
    </w:p>
    <w:p w14:paraId="26BFB6BF" w14:textId="77777777" w:rsidR="00203AC4" w:rsidRPr="00A51A26" w:rsidRDefault="00203AC4" w:rsidP="00631761">
      <w:pPr>
        <w:jc w:val="both"/>
        <w:rPr>
          <w:rFonts w:eastAsiaTheme="majorEastAsia"/>
          <w:color w:val="000000" w:themeColor="text1"/>
        </w:rPr>
      </w:pPr>
    </w:p>
    <w:p w14:paraId="23D27656" w14:textId="77777777" w:rsidR="00203AC4" w:rsidRPr="00A51A26" w:rsidRDefault="00203AC4" w:rsidP="00631761">
      <w:pPr>
        <w:jc w:val="both"/>
        <w:rPr>
          <w:rFonts w:eastAsiaTheme="majorEastAsia"/>
          <w:color w:val="000000" w:themeColor="text1"/>
        </w:rPr>
      </w:pPr>
      <w:proofErr w:type="spellStart"/>
      <w:r w:rsidRPr="00A51A26">
        <w:rPr>
          <w:rFonts w:eastAsiaTheme="majorEastAsia"/>
          <w:color w:val="000000" w:themeColor="text1"/>
        </w:rPr>
        <w:t>При</w:t>
      </w:r>
      <w:proofErr w:type="spellEnd"/>
      <w:r w:rsidRPr="00A51A26">
        <w:rPr>
          <w:rFonts w:eastAsiaTheme="majorEastAsia"/>
          <w:color w:val="000000" w:themeColor="text1"/>
        </w:rPr>
        <w:t xml:space="preserve"> </w:t>
      </w:r>
      <w:proofErr w:type="spellStart"/>
      <w:r w:rsidRPr="00A51A26">
        <w:rPr>
          <w:rFonts w:eastAsiaTheme="majorEastAsia"/>
          <w:color w:val="000000" w:themeColor="text1"/>
        </w:rPr>
        <w:t>подготовке</w:t>
      </w:r>
      <w:proofErr w:type="spellEnd"/>
      <w:r w:rsidRPr="00A51A26">
        <w:rPr>
          <w:rFonts w:eastAsiaTheme="majorEastAsia"/>
          <w:color w:val="000000" w:themeColor="text1"/>
        </w:rPr>
        <w:t xml:space="preserve"> </w:t>
      </w:r>
      <w:proofErr w:type="spellStart"/>
      <w:r w:rsidRPr="00A51A26">
        <w:rPr>
          <w:rFonts w:eastAsiaTheme="majorEastAsia"/>
          <w:color w:val="000000" w:themeColor="text1"/>
        </w:rPr>
        <w:t>докладов</w:t>
      </w:r>
      <w:proofErr w:type="spellEnd"/>
      <w:r w:rsidRPr="00A51A26">
        <w:rPr>
          <w:rFonts w:eastAsiaTheme="majorEastAsia"/>
          <w:color w:val="000000" w:themeColor="text1"/>
        </w:rPr>
        <w:t xml:space="preserve"> и </w:t>
      </w:r>
      <w:proofErr w:type="spellStart"/>
      <w:r w:rsidRPr="00A51A26">
        <w:rPr>
          <w:rFonts w:eastAsiaTheme="majorEastAsia"/>
          <w:color w:val="000000" w:themeColor="text1"/>
        </w:rPr>
        <w:t>презентаций</w:t>
      </w:r>
      <w:proofErr w:type="spellEnd"/>
      <w:r w:rsidRPr="00A51A26">
        <w:rPr>
          <w:rFonts w:eastAsiaTheme="majorEastAsia"/>
          <w:color w:val="000000" w:themeColor="text1"/>
        </w:rPr>
        <w:t xml:space="preserve"> </w:t>
      </w:r>
      <w:proofErr w:type="spellStart"/>
      <w:r w:rsidRPr="00A51A26">
        <w:rPr>
          <w:rFonts w:eastAsiaTheme="majorEastAsia"/>
          <w:color w:val="000000" w:themeColor="text1"/>
        </w:rPr>
        <w:t>студенты</w:t>
      </w:r>
      <w:proofErr w:type="spellEnd"/>
      <w:r w:rsidRPr="00A51A26">
        <w:rPr>
          <w:rFonts w:eastAsiaTheme="majorEastAsia"/>
          <w:color w:val="000000" w:themeColor="text1"/>
        </w:rPr>
        <w:t xml:space="preserve"> </w:t>
      </w:r>
      <w:proofErr w:type="spellStart"/>
      <w:r w:rsidRPr="00A51A26">
        <w:rPr>
          <w:rFonts w:eastAsiaTheme="majorEastAsia"/>
          <w:color w:val="000000" w:themeColor="text1"/>
        </w:rPr>
        <w:t>должны</w:t>
      </w:r>
      <w:proofErr w:type="spellEnd"/>
      <w:r w:rsidRPr="00A51A26">
        <w:rPr>
          <w:rFonts w:eastAsiaTheme="majorEastAsia"/>
          <w:color w:val="000000" w:themeColor="text1"/>
        </w:rPr>
        <w:t xml:space="preserve"> </w:t>
      </w:r>
      <w:proofErr w:type="spellStart"/>
      <w:r w:rsidRPr="00A51A26">
        <w:rPr>
          <w:rFonts w:eastAsiaTheme="majorEastAsia"/>
          <w:color w:val="000000" w:themeColor="text1"/>
        </w:rPr>
        <w:t>стремиться</w:t>
      </w:r>
      <w:proofErr w:type="spellEnd"/>
      <w:r w:rsidRPr="00A51A26">
        <w:rPr>
          <w:rFonts w:eastAsiaTheme="majorEastAsia"/>
          <w:color w:val="000000" w:themeColor="text1"/>
        </w:rPr>
        <w:t xml:space="preserve"> </w:t>
      </w:r>
      <w:proofErr w:type="spellStart"/>
      <w:r w:rsidRPr="00A51A26">
        <w:rPr>
          <w:rFonts w:eastAsiaTheme="majorEastAsia"/>
          <w:color w:val="000000" w:themeColor="text1"/>
        </w:rPr>
        <w:t>структурировать</w:t>
      </w:r>
      <w:proofErr w:type="spellEnd"/>
      <w:r w:rsidRPr="00A51A26">
        <w:rPr>
          <w:rFonts w:eastAsiaTheme="majorEastAsia"/>
          <w:color w:val="000000" w:themeColor="text1"/>
        </w:rPr>
        <w:t xml:space="preserve"> </w:t>
      </w:r>
      <w:proofErr w:type="spellStart"/>
      <w:r w:rsidRPr="00A51A26">
        <w:rPr>
          <w:rFonts w:eastAsiaTheme="majorEastAsia"/>
          <w:color w:val="000000" w:themeColor="text1"/>
        </w:rPr>
        <w:t>материал</w:t>
      </w:r>
      <w:proofErr w:type="spellEnd"/>
      <w:r w:rsidRPr="00A51A26">
        <w:rPr>
          <w:rFonts w:eastAsiaTheme="majorEastAsia"/>
          <w:color w:val="000000" w:themeColor="text1"/>
        </w:rPr>
        <w:t xml:space="preserve">, </w:t>
      </w:r>
      <w:proofErr w:type="spellStart"/>
      <w:r w:rsidRPr="00A51A26">
        <w:rPr>
          <w:rFonts w:eastAsiaTheme="majorEastAsia"/>
          <w:color w:val="000000" w:themeColor="text1"/>
        </w:rPr>
        <w:t>логично</w:t>
      </w:r>
      <w:proofErr w:type="spellEnd"/>
      <w:r w:rsidRPr="00A51A26">
        <w:rPr>
          <w:rFonts w:eastAsiaTheme="majorEastAsia"/>
          <w:color w:val="000000" w:themeColor="text1"/>
        </w:rPr>
        <w:t xml:space="preserve"> и </w:t>
      </w:r>
      <w:proofErr w:type="spellStart"/>
      <w:r w:rsidRPr="00A51A26">
        <w:rPr>
          <w:rFonts w:eastAsiaTheme="majorEastAsia"/>
          <w:color w:val="000000" w:themeColor="text1"/>
        </w:rPr>
        <w:t>последовательно</w:t>
      </w:r>
      <w:proofErr w:type="spellEnd"/>
      <w:r w:rsidRPr="00A51A26">
        <w:rPr>
          <w:rFonts w:eastAsiaTheme="majorEastAsia"/>
          <w:color w:val="000000" w:themeColor="text1"/>
        </w:rPr>
        <w:t xml:space="preserve"> </w:t>
      </w:r>
      <w:proofErr w:type="spellStart"/>
      <w:r w:rsidRPr="00A51A26">
        <w:rPr>
          <w:rFonts w:eastAsiaTheme="majorEastAsia"/>
          <w:color w:val="000000" w:themeColor="text1"/>
        </w:rPr>
        <w:t>излагать</w:t>
      </w:r>
      <w:proofErr w:type="spellEnd"/>
      <w:r w:rsidRPr="00A51A26">
        <w:rPr>
          <w:rFonts w:eastAsiaTheme="majorEastAsia"/>
          <w:color w:val="000000" w:themeColor="text1"/>
        </w:rPr>
        <w:t xml:space="preserve"> </w:t>
      </w:r>
      <w:proofErr w:type="spellStart"/>
      <w:r w:rsidRPr="00A51A26">
        <w:rPr>
          <w:rFonts w:eastAsiaTheme="majorEastAsia"/>
          <w:color w:val="000000" w:themeColor="text1"/>
        </w:rPr>
        <w:t>основные</w:t>
      </w:r>
      <w:proofErr w:type="spellEnd"/>
      <w:r w:rsidRPr="00A51A26">
        <w:rPr>
          <w:rFonts w:eastAsiaTheme="majorEastAsia"/>
          <w:color w:val="000000" w:themeColor="text1"/>
        </w:rPr>
        <w:t xml:space="preserve"> </w:t>
      </w:r>
      <w:proofErr w:type="spellStart"/>
      <w:r w:rsidRPr="00A51A26">
        <w:rPr>
          <w:rFonts w:eastAsiaTheme="majorEastAsia"/>
          <w:color w:val="000000" w:themeColor="text1"/>
        </w:rPr>
        <w:t>идеи</w:t>
      </w:r>
      <w:proofErr w:type="spellEnd"/>
      <w:r w:rsidRPr="00A51A26">
        <w:rPr>
          <w:rFonts w:eastAsiaTheme="majorEastAsia"/>
          <w:color w:val="000000" w:themeColor="text1"/>
        </w:rPr>
        <w:t xml:space="preserve"> и </w:t>
      </w:r>
      <w:proofErr w:type="spellStart"/>
      <w:r w:rsidRPr="00A51A26">
        <w:rPr>
          <w:rFonts w:eastAsiaTheme="majorEastAsia"/>
          <w:color w:val="000000" w:themeColor="text1"/>
        </w:rPr>
        <w:t>выводы</w:t>
      </w:r>
      <w:proofErr w:type="spellEnd"/>
      <w:r w:rsidRPr="00A51A26">
        <w:rPr>
          <w:rFonts w:eastAsiaTheme="majorEastAsia"/>
          <w:color w:val="000000" w:themeColor="text1"/>
        </w:rPr>
        <w:t xml:space="preserve">, </w:t>
      </w:r>
      <w:proofErr w:type="spellStart"/>
      <w:r w:rsidRPr="00A51A26">
        <w:rPr>
          <w:rFonts w:eastAsiaTheme="majorEastAsia"/>
          <w:color w:val="000000" w:themeColor="text1"/>
        </w:rPr>
        <w:t>использовать</w:t>
      </w:r>
      <w:proofErr w:type="spellEnd"/>
      <w:r w:rsidRPr="00A51A26">
        <w:rPr>
          <w:rFonts w:eastAsiaTheme="majorEastAsia"/>
          <w:color w:val="000000" w:themeColor="text1"/>
        </w:rPr>
        <w:t xml:space="preserve"> </w:t>
      </w:r>
      <w:proofErr w:type="spellStart"/>
      <w:r w:rsidRPr="00A51A26">
        <w:rPr>
          <w:rFonts w:eastAsiaTheme="majorEastAsia"/>
          <w:color w:val="000000" w:themeColor="text1"/>
        </w:rPr>
        <w:t>научную</w:t>
      </w:r>
      <w:proofErr w:type="spellEnd"/>
      <w:r w:rsidRPr="00A51A26">
        <w:rPr>
          <w:rFonts w:eastAsiaTheme="majorEastAsia"/>
          <w:color w:val="000000" w:themeColor="text1"/>
        </w:rPr>
        <w:t xml:space="preserve"> </w:t>
      </w:r>
      <w:proofErr w:type="spellStart"/>
      <w:r w:rsidRPr="00A51A26">
        <w:rPr>
          <w:rFonts w:eastAsiaTheme="majorEastAsia"/>
          <w:color w:val="000000" w:themeColor="text1"/>
        </w:rPr>
        <w:t>транслитерацию</w:t>
      </w:r>
      <w:proofErr w:type="spellEnd"/>
      <w:r w:rsidRPr="00A51A26">
        <w:rPr>
          <w:rFonts w:eastAsiaTheme="majorEastAsia"/>
          <w:color w:val="000000" w:themeColor="text1"/>
        </w:rPr>
        <w:t xml:space="preserve">, </w:t>
      </w:r>
      <w:proofErr w:type="spellStart"/>
      <w:r w:rsidRPr="00A51A26">
        <w:rPr>
          <w:rFonts w:eastAsiaTheme="majorEastAsia"/>
          <w:color w:val="000000" w:themeColor="text1"/>
        </w:rPr>
        <w:t>должным</w:t>
      </w:r>
      <w:proofErr w:type="spellEnd"/>
      <w:r w:rsidRPr="00A51A26">
        <w:rPr>
          <w:rFonts w:eastAsiaTheme="majorEastAsia"/>
          <w:color w:val="000000" w:themeColor="text1"/>
        </w:rPr>
        <w:t xml:space="preserve"> </w:t>
      </w:r>
      <w:proofErr w:type="spellStart"/>
      <w:r w:rsidRPr="00A51A26">
        <w:rPr>
          <w:rFonts w:eastAsiaTheme="majorEastAsia"/>
          <w:color w:val="000000" w:themeColor="text1"/>
        </w:rPr>
        <w:t>образом</w:t>
      </w:r>
      <w:proofErr w:type="spellEnd"/>
      <w:r w:rsidRPr="00A51A26">
        <w:rPr>
          <w:rFonts w:eastAsiaTheme="majorEastAsia"/>
          <w:color w:val="000000" w:themeColor="text1"/>
        </w:rPr>
        <w:t xml:space="preserve"> </w:t>
      </w:r>
      <w:proofErr w:type="spellStart"/>
      <w:r w:rsidRPr="00A51A26">
        <w:rPr>
          <w:rFonts w:eastAsiaTheme="majorEastAsia"/>
          <w:color w:val="000000" w:themeColor="text1"/>
        </w:rPr>
        <w:t>оформлять</w:t>
      </w:r>
      <w:proofErr w:type="spellEnd"/>
      <w:r w:rsidRPr="00A51A26">
        <w:rPr>
          <w:rFonts w:eastAsiaTheme="majorEastAsia"/>
          <w:color w:val="000000" w:themeColor="text1"/>
        </w:rPr>
        <w:t xml:space="preserve"> </w:t>
      </w:r>
      <w:proofErr w:type="spellStart"/>
      <w:r w:rsidRPr="00A51A26">
        <w:rPr>
          <w:rFonts w:eastAsiaTheme="majorEastAsia"/>
          <w:color w:val="000000" w:themeColor="text1"/>
        </w:rPr>
        <w:t>свою</w:t>
      </w:r>
      <w:proofErr w:type="spellEnd"/>
      <w:r w:rsidRPr="00A51A26">
        <w:rPr>
          <w:rFonts w:eastAsiaTheme="majorEastAsia"/>
          <w:color w:val="000000" w:themeColor="text1"/>
        </w:rPr>
        <w:t xml:space="preserve"> </w:t>
      </w:r>
      <w:proofErr w:type="spellStart"/>
      <w:r w:rsidRPr="00A51A26">
        <w:rPr>
          <w:rFonts w:eastAsiaTheme="majorEastAsia"/>
          <w:color w:val="000000" w:themeColor="text1"/>
        </w:rPr>
        <w:t>работу</w:t>
      </w:r>
      <w:proofErr w:type="spellEnd"/>
      <w:r w:rsidRPr="00A51A26">
        <w:rPr>
          <w:rFonts w:eastAsiaTheme="majorEastAsia"/>
          <w:color w:val="000000" w:themeColor="text1"/>
        </w:rPr>
        <w:t xml:space="preserve"> в </w:t>
      </w:r>
      <w:proofErr w:type="spellStart"/>
      <w:r w:rsidRPr="00A51A26">
        <w:rPr>
          <w:rFonts w:eastAsiaTheme="majorEastAsia"/>
          <w:color w:val="000000" w:themeColor="text1"/>
        </w:rPr>
        <w:t>соответствии</w:t>
      </w:r>
      <w:proofErr w:type="spellEnd"/>
      <w:r w:rsidRPr="00A51A26">
        <w:rPr>
          <w:rFonts w:eastAsiaTheme="majorEastAsia"/>
          <w:color w:val="000000" w:themeColor="text1"/>
        </w:rPr>
        <w:t xml:space="preserve"> с </w:t>
      </w:r>
      <w:proofErr w:type="spellStart"/>
      <w:r w:rsidRPr="00A51A26">
        <w:rPr>
          <w:rFonts w:eastAsiaTheme="majorEastAsia"/>
          <w:color w:val="000000" w:themeColor="text1"/>
        </w:rPr>
        <w:t>рекомендациями</w:t>
      </w:r>
      <w:proofErr w:type="spellEnd"/>
      <w:r w:rsidRPr="00A51A26">
        <w:rPr>
          <w:rFonts w:eastAsiaTheme="majorEastAsia"/>
          <w:color w:val="000000" w:themeColor="text1"/>
        </w:rPr>
        <w:t xml:space="preserve"> </w:t>
      </w:r>
      <w:proofErr w:type="spellStart"/>
      <w:r w:rsidRPr="00A51A26">
        <w:rPr>
          <w:rFonts w:eastAsiaTheme="majorEastAsia"/>
          <w:color w:val="000000" w:themeColor="text1"/>
        </w:rPr>
        <w:t>своих</w:t>
      </w:r>
      <w:proofErr w:type="spellEnd"/>
      <w:r w:rsidRPr="00A51A26">
        <w:rPr>
          <w:rFonts w:eastAsiaTheme="majorEastAsia"/>
          <w:color w:val="000000" w:themeColor="text1"/>
        </w:rPr>
        <w:t xml:space="preserve"> </w:t>
      </w:r>
      <w:proofErr w:type="spellStart"/>
      <w:r w:rsidRPr="00A51A26">
        <w:rPr>
          <w:rFonts w:eastAsiaTheme="majorEastAsia"/>
          <w:color w:val="000000" w:themeColor="text1"/>
        </w:rPr>
        <w:t>научных</w:t>
      </w:r>
      <w:proofErr w:type="spellEnd"/>
      <w:r w:rsidRPr="00A51A26">
        <w:rPr>
          <w:rFonts w:eastAsiaTheme="majorEastAsia"/>
          <w:color w:val="000000" w:themeColor="text1"/>
        </w:rPr>
        <w:t xml:space="preserve"> </w:t>
      </w:r>
      <w:proofErr w:type="spellStart"/>
      <w:r w:rsidRPr="00A51A26">
        <w:rPr>
          <w:rFonts w:eastAsiaTheme="majorEastAsia"/>
          <w:color w:val="000000" w:themeColor="text1"/>
        </w:rPr>
        <w:t>руководителей</w:t>
      </w:r>
      <w:proofErr w:type="spellEnd"/>
      <w:r w:rsidRPr="00A51A26">
        <w:rPr>
          <w:rFonts w:eastAsiaTheme="majorEastAsia"/>
          <w:color w:val="000000" w:themeColor="text1"/>
        </w:rPr>
        <w:t xml:space="preserve">. </w:t>
      </w:r>
      <w:proofErr w:type="spellStart"/>
      <w:r w:rsidRPr="00A51A26">
        <w:rPr>
          <w:rFonts w:eastAsiaTheme="majorEastAsia"/>
          <w:color w:val="000000" w:themeColor="text1"/>
        </w:rPr>
        <w:t>Использование</w:t>
      </w:r>
      <w:proofErr w:type="spellEnd"/>
      <w:r w:rsidRPr="00A51A26">
        <w:rPr>
          <w:rFonts w:eastAsiaTheme="majorEastAsia"/>
          <w:color w:val="000000" w:themeColor="text1"/>
        </w:rPr>
        <w:t xml:space="preserve"> </w:t>
      </w:r>
      <w:proofErr w:type="spellStart"/>
      <w:r w:rsidRPr="00A51A26">
        <w:rPr>
          <w:rFonts w:eastAsiaTheme="majorEastAsia"/>
          <w:color w:val="000000" w:themeColor="text1"/>
        </w:rPr>
        <w:t>научной</w:t>
      </w:r>
      <w:proofErr w:type="spellEnd"/>
      <w:r w:rsidRPr="00A51A26">
        <w:rPr>
          <w:rFonts w:eastAsiaTheme="majorEastAsia"/>
          <w:color w:val="000000" w:themeColor="text1"/>
        </w:rPr>
        <w:t xml:space="preserve"> </w:t>
      </w:r>
      <w:proofErr w:type="spellStart"/>
      <w:r w:rsidRPr="00A51A26">
        <w:rPr>
          <w:rFonts w:eastAsiaTheme="majorEastAsia"/>
          <w:color w:val="000000" w:themeColor="text1"/>
        </w:rPr>
        <w:t>литературы</w:t>
      </w:r>
      <w:proofErr w:type="spellEnd"/>
      <w:r w:rsidRPr="00A51A26">
        <w:rPr>
          <w:rFonts w:eastAsiaTheme="majorEastAsia"/>
          <w:color w:val="000000" w:themeColor="text1"/>
        </w:rPr>
        <w:t xml:space="preserve"> </w:t>
      </w:r>
      <w:proofErr w:type="spellStart"/>
      <w:r w:rsidRPr="00A51A26">
        <w:rPr>
          <w:rFonts w:eastAsiaTheme="majorEastAsia"/>
          <w:color w:val="000000" w:themeColor="text1"/>
        </w:rPr>
        <w:t>или</w:t>
      </w:r>
      <w:proofErr w:type="spellEnd"/>
      <w:r w:rsidRPr="00A51A26">
        <w:rPr>
          <w:rFonts w:eastAsiaTheme="majorEastAsia"/>
          <w:color w:val="000000" w:themeColor="text1"/>
        </w:rPr>
        <w:t xml:space="preserve"> </w:t>
      </w:r>
      <w:proofErr w:type="spellStart"/>
      <w:r w:rsidRPr="00A51A26">
        <w:rPr>
          <w:rFonts w:eastAsiaTheme="majorEastAsia"/>
          <w:color w:val="000000" w:themeColor="text1"/>
        </w:rPr>
        <w:t>иных</w:t>
      </w:r>
      <w:proofErr w:type="spellEnd"/>
      <w:r w:rsidRPr="00A51A26">
        <w:rPr>
          <w:rFonts w:eastAsiaTheme="majorEastAsia"/>
          <w:color w:val="000000" w:themeColor="text1"/>
        </w:rPr>
        <w:t xml:space="preserve"> </w:t>
      </w:r>
      <w:proofErr w:type="spellStart"/>
      <w:r w:rsidRPr="00A51A26">
        <w:rPr>
          <w:rFonts w:eastAsiaTheme="majorEastAsia"/>
          <w:color w:val="000000" w:themeColor="text1"/>
        </w:rPr>
        <w:t>материалов</w:t>
      </w:r>
      <w:proofErr w:type="spellEnd"/>
      <w:r w:rsidRPr="00A51A26">
        <w:rPr>
          <w:rFonts w:eastAsiaTheme="majorEastAsia"/>
          <w:color w:val="000000" w:themeColor="text1"/>
        </w:rPr>
        <w:t xml:space="preserve">, </w:t>
      </w:r>
      <w:proofErr w:type="spellStart"/>
      <w:r w:rsidRPr="00A51A26">
        <w:rPr>
          <w:rFonts w:eastAsiaTheme="majorEastAsia"/>
          <w:color w:val="000000" w:themeColor="text1"/>
        </w:rPr>
        <w:t>не</w:t>
      </w:r>
      <w:proofErr w:type="spellEnd"/>
      <w:r w:rsidRPr="00A51A26">
        <w:rPr>
          <w:rFonts w:eastAsiaTheme="majorEastAsia"/>
          <w:color w:val="000000" w:themeColor="text1"/>
        </w:rPr>
        <w:t xml:space="preserve"> </w:t>
      </w:r>
      <w:proofErr w:type="spellStart"/>
      <w:r w:rsidRPr="00A51A26">
        <w:rPr>
          <w:rFonts w:eastAsiaTheme="majorEastAsia"/>
          <w:color w:val="000000" w:themeColor="text1"/>
        </w:rPr>
        <w:t>указанных</w:t>
      </w:r>
      <w:proofErr w:type="spellEnd"/>
      <w:r w:rsidRPr="00A51A26">
        <w:rPr>
          <w:rFonts w:eastAsiaTheme="majorEastAsia"/>
          <w:color w:val="000000" w:themeColor="text1"/>
        </w:rPr>
        <w:t xml:space="preserve"> в </w:t>
      </w:r>
      <w:proofErr w:type="spellStart"/>
      <w:r w:rsidRPr="00A51A26">
        <w:rPr>
          <w:rFonts w:eastAsiaTheme="majorEastAsia"/>
          <w:color w:val="000000" w:themeColor="text1"/>
        </w:rPr>
        <w:t>настоящей</w:t>
      </w:r>
      <w:proofErr w:type="spellEnd"/>
      <w:r w:rsidRPr="00A51A26">
        <w:rPr>
          <w:rFonts w:eastAsiaTheme="majorEastAsia"/>
          <w:color w:val="000000" w:themeColor="text1"/>
        </w:rPr>
        <w:t xml:space="preserve"> </w:t>
      </w:r>
      <w:proofErr w:type="spellStart"/>
      <w:r w:rsidRPr="00A51A26">
        <w:rPr>
          <w:rFonts w:eastAsiaTheme="majorEastAsia"/>
          <w:color w:val="000000" w:themeColor="text1"/>
        </w:rPr>
        <w:t>программе</w:t>
      </w:r>
      <w:proofErr w:type="spellEnd"/>
      <w:r w:rsidRPr="00A51A26">
        <w:rPr>
          <w:rFonts w:eastAsiaTheme="majorEastAsia"/>
          <w:color w:val="000000" w:themeColor="text1"/>
        </w:rPr>
        <w:t xml:space="preserve">, </w:t>
      </w:r>
      <w:proofErr w:type="spellStart"/>
      <w:r w:rsidRPr="00A51A26">
        <w:rPr>
          <w:rFonts w:eastAsiaTheme="majorEastAsia"/>
          <w:color w:val="000000" w:themeColor="text1"/>
        </w:rPr>
        <w:t>должно</w:t>
      </w:r>
      <w:proofErr w:type="spellEnd"/>
      <w:r w:rsidRPr="00A51A26">
        <w:rPr>
          <w:rFonts w:eastAsiaTheme="majorEastAsia"/>
          <w:color w:val="000000" w:themeColor="text1"/>
        </w:rPr>
        <w:t xml:space="preserve"> </w:t>
      </w:r>
      <w:proofErr w:type="spellStart"/>
      <w:r w:rsidRPr="00A51A26">
        <w:rPr>
          <w:rFonts w:eastAsiaTheme="majorEastAsia"/>
          <w:color w:val="000000" w:themeColor="text1"/>
        </w:rPr>
        <w:t>быть</w:t>
      </w:r>
      <w:proofErr w:type="spellEnd"/>
      <w:r w:rsidRPr="00A51A26">
        <w:rPr>
          <w:rFonts w:eastAsiaTheme="majorEastAsia"/>
          <w:color w:val="000000" w:themeColor="text1"/>
        </w:rPr>
        <w:t xml:space="preserve"> в </w:t>
      </w:r>
      <w:proofErr w:type="spellStart"/>
      <w:r w:rsidRPr="00A51A26">
        <w:rPr>
          <w:rFonts w:eastAsiaTheme="majorEastAsia"/>
          <w:color w:val="000000" w:themeColor="text1"/>
        </w:rPr>
        <w:t>обязательном</w:t>
      </w:r>
      <w:proofErr w:type="spellEnd"/>
      <w:r w:rsidRPr="00A51A26">
        <w:rPr>
          <w:rFonts w:eastAsiaTheme="majorEastAsia"/>
          <w:color w:val="000000" w:themeColor="text1"/>
        </w:rPr>
        <w:t xml:space="preserve"> </w:t>
      </w:r>
      <w:proofErr w:type="spellStart"/>
      <w:r w:rsidRPr="00A51A26">
        <w:rPr>
          <w:rFonts w:eastAsiaTheme="majorEastAsia"/>
          <w:color w:val="000000" w:themeColor="text1"/>
        </w:rPr>
        <w:t>порядке</w:t>
      </w:r>
      <w:proofErr w:type="spellEnd"/>
      <w:r w:rsidRPr="00A51A26">
        <w:rPr>
          <w:rFonts w:eastAsiaTheme="majorEastAsia"/>
          <w:color w:val="000000" w:themeColor="text1"/>
        </w:rPr>
        <w:t xml:space="preserve"> </w:t>
      </w:r>
      <w:proofErr w:type="spellStart"/>
      <w:r w:rsidRPr="00A51A26">
        <w:rPr>
          <w:rFonts w:eastAsiaTheme="majorEastAsia"/>
          <w:color w:val="000000" w:themeColor="text1"/>
        </w:rPr>
        <w:t>согласовано</w:t>
      </w:r>
      <w:proofErr w:type="spellEnd"/>
      <w:r w:rsidRPr="00A51A26">
        <w:rPr>
          <w:rFonts w:eastAsiaTheme="majorEastAsia"/>
          <w:color w:val="000000" w:themeColor="text1"/>
        </w:rPr>
        <w:t xml:space="preserve"> с </w:t>
      </w:r>
      <w:proofErr w:type="spellStart"/>
      <w:r w:rsidRPr="00A51A26">
        <w:rPr>
          <w:rFonts w:eastAsiaTheme="majorEastAsia"/>
          <w:color w:val="000000" w:themeColor="text1"/>
        </w:rPr>
        <w:t>преподавателем</w:t>
      </w:r>
      <w:proofErr w:type="spellEnd"/>
      <w:r w:rsidRPr="00A51A26">
        <w:rPr>
          <w:rFonts w:eastAsiaTheme="majorEastAsia"/>
          <w:color w:val="000000" w:themeColor="text1"/>
        </w:rPr>
        <w:t>.</w:t>
      </w:r>
    </w:p>
    <w:p w14:paraId="5C127684" w14:textId="77777777" w:rsidR="00203AC4" w:rsidRPr="00A51A26" w:rsidRDefault="00203AC4" w:rsidP="00631761">
      <w:pPr>
        <w:jc w:val="both"/>
        <w:rPr>
          <w:rFonts w:eastAsiaTheme="majorEastAsia"/>
          <w:b/>
          <w:color w:val="000000" w:themeColor="text1"/>
        </w:rPr>
      </w:pPr>
      <w:r w:rsidRPr="00A51A26">
        <w:rPr>
          <w:rFonts w:eastAsiaTheme="majorEastAsia"/>
          <w:b/>
          <w:color w:val="000000" w:themeColor="text1"/>
        </w:rPr>
        <w:t xml:space="preserve"> </w:t>
      </w:r>
    </w:p>
    <w:p w14:paraId="4B598569" w14:textId="77777777" w:rsidR="00203AC4" w:rsidRPr="00A51A26" w:rsidRDefault="00203AC4" w:rsidP="00631761">
      <w:pPr>
        <w:tabs>
          <w:tab w:val="left" w:pos="851"/>
          <w:tab w:val="left" w:pos="993"/>
        </w:tabs>
      </w:pPr>
      <w:proofErr w:type="spellStart"/>
      <w:r w:rsidRPr="00A51A26">
        <w:t>При</w:t>
      </w:r>
      <w:proofErr w:type="spellEnd"/>
      <w:r w:rsidRPr="00A51A26">
        <w:t xml:space="preserve"> </w:t>
      </w:r>
      <w:proofErr w:type="spellStart"/>
      <w:r w:rsidRPr="00A51A26">
        <w:t>подготовке</w:t>
      </w:r>
      <w:proofErr w:type="spellEnd"/>
      <w:r w:rsidRPr="00A51A26">
        <w:t xml:space="preserve"> </w:t>
      </w:r>
      <w:proofErr w:type="spellStart"/>
      <w:r w:rsidRPr="00A51A26">
        <w:t>доклада</w:t>
      </w:r>
      <w:proofErr w:type="spellEnd"/>
      <w:r w:rsidRPr="00A51A26">
        <w:t xml:space="preserve"> с </w:t>
      </w:r>
      <w:proofErr w:type="spellStart"/>
      <w:r w:rsidRPr="00A51A26">
        <w:t>мультимедийной</w:t>
      </w:r>
      <w:proofErr w:type="spellEnd"/>
      <w:r w:rsidRPr="00A51A26">
        <w:t xml:space="preserve"> </w:t>
      </w:r>
      <w:proofErr w:type="spellStart"/>
      <w:r w:rsidRPr="00A51A26">
        <w:t>презентацией</w:t>
      </w:r>
      <w:proofErr w:type="spellEnd"/>
      <w:r w:rsidRPr="00A51A26">
        <w:t xml:space="preserve"> </w:t>
      </w:r>
      <w:proofErr w:type="spellStart"/>
      <w:r w:rsidRPr="00A51A26">
        <w:t>студенту</w:t>
      </w:r>
      <w:proofErr w:type="spellEnd"/>
      <w:r w:rsidRPr="00A51A26">
        <w:t xml:space="preserve"> </w:t>
      </w:r>
      <w:proofErr w:type="spellStart"/>
      <w:r w:rsidRPr="00A51A26">
        <w:t>следует</w:t>
      </w:r>
      <w:proofErr w:type="spellEnd"/>
      <w:r w:rsidRPr="00A51A26">
        <w:t xml:space="preserve"> </w:t>
      </w:r>
      <w:proofErr w:type="spellStart"/>
      <w:r w:rsidRPr="00A51A26">
        <w:t>учесть</w:t>
      </w:r>
      <w:proofErr w:type="spellEnd"/>
      <w:r w:rsidRPr="00A51A26">
        <w:t xml:space="preserve"> </w:t>
      </w:r>
      <w:proofErr w:type="spellStart"/>
      <w:r w:rsidRPr="00A51A26">
        <w:t>следующие</w:t>
      </w:r>
      <w:proofErr w:type="spellEnd"/>
      <w:r w:rsidRPr="00A51A26">
        <w:t xml:space="preserve"> </w:t>
      </w:r>
      <w:proofErr w:type="spellStart"/>
      <w:r w:rsidRPr="00A51A26">
        <w:t>рекомендации</w:t>
      </w:r>
      <w:proofErr w:type="spellEnd"/>
      <w:r w:rsidRPr="00A51A26">
        <w:t>:</w:t>
      </w:r>
    </w:p>
    <w:p w14:paraId="445FF6B8" w14:textId="77777777" w:rsidR="00203AC4" w:rsidRPr="00A51A26" w:rsidRDefault="00203AC4" w:rsidP="00631761">
      <w:pPr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993"/>
        </w:tabs>
        <w:ind w:left="0" w:firstLine="0"/>
        <w:rPr>
          <w:rFonts w:eastAsia="Calibri"/>
        </w:rPr>
      </w:pPr>
      <w:proofErr w:type="spellStart"/>
      <w:r w:rsidRPr="00A51A26">
        <w:t>По</w:t>
      </w:r>
      <w:proofErr w:type="spellEnd"/>
      <w:r w:rsidRPr="00A51A26">
        <w:t xml:space="preserve"> </w:t>
      </w:r>
      <w:proofErr w:type="spellStart"/>
      <w:r w:rsidRPr="00A51A26">
        <w:t>каждой</w:t>
      </w:r>
      <w:proofErr w:type="spellEnd"/>
      <w:r w:rsidRPr="00A51A26">
        <w:t xml:space="preserve"> </w:t>
      </w:r>
      <w:proofErr w:type="spellStart"/>
      <w:r w:rsidRPr="00A51A26">
        <w:t>теме</w:t>
      </w:r>
      <w:proofErr w:type="spellEnd"/>
      <w:r w:rsidRPr="00A51A26">
        <w:t xml:space="preserve"> </w:t>
      </w:r>
      <w:proofErr w:type="spellStart"/>
      <w:r w:rsidRPr="00A51A26">
        <w:t>есть</w:t>
      </w:r>
      <w:proofErr w:type="spellEnd"/>
      <w:r w:rsidRPr="00A51A26">
        <w:t xml:space="preserve"> </w:t>
      </w:r>
      <w:proofErr w:type="spellStart"/>
      <w:r w:rsidRPr="00A51A26">
        <w:t>рекомендованная</w:t>
      </w:r>
      <w:proofErr w:type="spellEnd"/>
      <w:r w:rsidRPr="00A51A26">
        <w:t xml:space="preserve"> </w:t>
      </w:r>
      <w:proofErr w:type="spellStart"/>
      <w:r w:rsidRPr="00A51A26">
        <w:t>литература</w:t>
      </w:r>
      <w:proofErr w:type="spellEnd"/>
      <w:r w:rsidRPr="00A51A26">
        <w:t xml:space="preserve">, </w:t>
      </w:r>
      <w:proofErr w:type="spellStart"/>
      <w:r w:rsidRPr="00A51A26">
        <w:t>но</w:t>
      </w:r>
      <w:proofErr w:type="spellEnd"/>
      <w:r w:rsidRPr="00A51A26">
        <w:t xml:space="preserve"> </w:t>
      </w:r>
      <w:proofErr w:type="spellStart"/>
      <w:r w:rsidRPr="00A51A26">
        <w:t>студент</w:t>
      </w:r>
      <w:proofErr w:type="spellEnd"/>
      <w:r w:rsidRPr="00A51A26">
        <w:t xml:space="preserve"> </w:t>
      </w:r>
      <w:proofErr w:type="spellStart"/>
      <w:r w:rsidRPr="00A51A26">
        <w:t>может</w:t>
      </w:r>
      <w:proofErr w:type="spellEnd"/>
      <w:r w:rsidRPr="00A51A26">
        <w:t xml:space="preserve"> </w:t>
      </w:r>
      <w:proofErr w:type="spellStart"/>
      <w:r w:rsidRPr="00A51A26">
        <w:t>обратиться</w:t>
      </w:r>
      <w:proofErr w:type="spellEnd"/>
      <w:r w:rsidRPr="00A51A26">
        <w:t xml:space="preserve"> и к </w:t>
      </w:r>
      <w:proofErr w:type="spellStart"/>
      <w:r w:rsidRPr="00A51A26">
        <w:t>другим</w:t>
      </w:r>
      <w:proofErr w:type="spellEnd"/>
      <w:r w:rsidRPr="00A51A26">
        <w:t xml:space="preserve"> </w:t>
      </w:r>
      <w:proofErr w:type="spellStart"/>
      <w:r w:rsidRPr="00A51A26">
        <w:t>источникам</w:t>
      </w:r>
      <w:proofErr w:type="spellEnd"/>
      <w:r w:rsidRPr="00A51A26">
        <w:t xml:space="preserve"> </w:t>
      </w:r>
      <w:proofErr w:type="spellStart"/>
      <w:r w:rsidRPr="00A51A26">
        <w:t>информации</w:t>
      </w:r>
      <w:proofErr w:type="spellEnd"/>
      <w:r w:rsidRPr="00A51A26">
        <w:t xml:space="preserve"> </w:t>
      </w:r>
      <w:proofErr w:type="spellStart"/>
      <w:r w:rsidRPr="00A51A26">
        <w:t>при</w:t>
      </w:r>
      <w:proofErr w:type="spellEnd"/>
      <w:r w:rsidRPr="00A51A26">
        <w:t xml:space="preserve"> </w:t>
      </w:r>
      <w:proofErr w:type="spellStart"/>
      <w:r w:rsidRPr="00A51A26">
        <w:t>подготовке</w:t>
      </w:r>
      <w:proofErr w:type="spellEnd"/>
      <w:r w:rsidRPr="00A51A26">
        <w:t xml:space="preserve"> </w:t>
      </w:r>
      <w:proofErr w:type="spellStart"/>
      <w:r w:rsidRPr="00A51A26">
        <w:t>своего</w:t>
      </w:r>
      <w:proofErr w:type="spellEnd"/>
      <w:r w:rsidRPr="00A51A26">
        <w:t xml:space="preserve"> </w:t>
      </w:r>
      <w:proofErr w:type="spellStart"/>
      <w:r w:rsidRPr="00A51A26">
        <w:t>выступления</w:t>
      </w:r>
      <w:proofErr w:type="spellEnd"/>
      <w:r w:rsidRPr="00A51A26">
        <w:t>;</w:t>
      </w:r>
    </w:p>
    <w:p w14:paraId="3088C810" w14:textId="77777777" w:rsidR="00203AC4" w:rsidRPr="00A51A26" w:rsidRDefault="00203AC4" w:rsidP="00631761">
      <w:pPr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993"/>
        </w:tabs>
        <w:ind w:left="0" w:firstLine="0"/>
      </w:pPr>
      <w:proofErr w:type="spellStart"/>
      <w:r w:rsidRPr="00A51A26">
        <w:t>Презентация</w:t>
      </w:r>
      <w:proofErr w:type="spellEnd"/>
      <w:r w:rsidRPr="00A51A26">
        <w:t xml:space="preserve"> </w:t>
      </w:r>
      <w:proofErr w:type="spellStart"/>
      <w:r w:rsidRPr="00A51A26">
        <w:t>является</w:t>
      </w:r>
      <w:proofErr w:type="spellEnd"/>
      <w:r w:rsidRPr="00A51A26">
        <w:t xml:space="preserve"> </w:t>
      </w:r>
      <w:proofErr w:type="spellStart"/>
      <w:r w:rsidRPr="00A51A26">
        <w:t>вспомогательным</w:t>
      </w:r>
      <w:proofErr w:type="spellEnd"/>
      <w:r w:rsidRPr="00A51A26">
        <w:t xml:space="preserve"> </w:t>
      </w:r>
      <w:proofErr w:type="spellStart"/>
      <w:r w:rsidRPr="00A51A26">
        <w:t>средством</w:t>
      </w:r>
      <w:proofErr w:type="spellEnd"/>
      <w:r w:rsidRPr="00A51A26">
        <w:t xml:space="preserve"> </w:t>
      </w:r>
      <w:proofErr w:type="spellStart"/>
      <w:r w:rsidRPr="00A51A26">
        <w:t>при</w:t>
      </w:r>
      <w:proofErr w:type="spellEnd"/>
      <w:r w:rsidRPr="00A51A26">
        <w:t xml:space="preserve"> </w:t>
      </w:r>
      <w:proofErr w:type="spellStart"/>
      <w:r w:rsidRPr="00A51A26">
        <w:t>публичном</w:t>
      </w:r>
      <w:proofErr w:type="spellEnd"/>
      <w:r w:rsidRPr="00A51A26">
        <w:t xml:space="preserve"> </w:t>
      </w:r>
      <w:proofErr w:type="spellStart"/>
      <w:r w:rsidRPr="00A51A26">
        <w:t>выступлении</w:t>
      </w:r>
      <w:proofErr w:type="spellEnd"/>
      <w:r w:rsidRPr="00A51A26">
        <w:t xml:space="preserve">, </w:t>
      </w:r>
      <w:proofErr w:type="spellStart"/>
      <w:r w:rsidRPr="00A51A26">
        <w:t>то</w:t>
      </w:r>
      <w:proofErr w:type="spellEnd"/>
      <w:r w:rsidRPr="00A51A26">
        <w:t xml:space="preserve"> </w:t>
      </w:r>
      <w:proofErr w:type="spellStart"/>
      <w:r w:rsidRPr="00A51A26">
        <w:t>есть</w:t>
      </w:r>
      <w:proofErr w:type="spellEnd"/>
      <w:r w:rsidRPr="00A51A26">
        <w:t xml:space="preserve"> </w:t>
      </w:r>
      <w:proofErr w:type="spellStart"/>
      <w:r w:rsidRPr="00A51A26">
        <w:t>не</w:t>
      </w:r>
      <w:proofErr w:type="spellEnd"/>
      <w:r w:rsidRPr="00A51A26">
        <w:t xml:space="preserve"> </w:t>
      </w:r>
      <w:proofErr w:type="spellStart"/>
      <w:r w:rsidRPr="00A51A26">
        <w:t>следует</w:t>
      </w:r>
      <w:proofErr w:type="spellEnd"/>
      <w:r w:rsidRPr="00A51A26">
        <w:t xml:space="preserve"> </w:t>
      </w:r>
      <w:proofErr w:type="spellStart"/>
      <w:r w:rsidRPr="00A51A26">
        <w:t>переносить</w:t>
      </w:r>
      <w:proofErr w:type="spellEnd"/>
      <w:r w:rsidRPr="00A51A26">
        <w:t xml:space="preserve"> </w:t>
      </w:r>
      <w:proofErr w:type="spellStart"/>
      <w:r w:rsidRPr="00A51A26">
        <w:t>всю</w:t>
      </w:r>
      <w:proofErr w:type="spellEnd"/>
      <w:r w:rsidRPr="00A51A26">
        <w:t xml:space="preserve"> </w:t>
      </w:r>
      <w:proofErr w:type="spellStart"/>
      <w:r w:rsidRPr="00A51A26">
        <w:t>речь</w:t>
      </w:r>
      <w:proofErr w:type="spellEnd"/>
      <w:r w:rsidRPr="00A51A26">
        <w:t xml:space="preserve"> </w:t>
      </w:r>
      <w:proofErr w:type="spellStart"/>
      <w:r w:rsidRPr="00A51A26">
        <w:t>доклада</w:t>
      </w:r>
      <w:proofErr w:type="spellEnd"/>
      <w:r w:rsidRPr="00A51A26">
        <w:t xml:space="preserve"> </w:t>
      </w:r>
      <w:proofErr w:type="spellStart"/>
      <w:r w:rsidRPr="00A51A26">
        <w:t>на</w:t>
      </w:r>
      <w:proofErr w:type="spellEnd"/>
      <w:r w:rsidRPr="00A51A26">
        <w:t xml:space="preserve"> </w:t>
      </w:r>
      <w:proofErr w:type="spellStart"/>
      <w:r w:rsidRPr="00A51A26">
        <w:t>слайды</w:t>
      </w:r>
      <w:proofErr w:type="spellEnd"/>
      <w:r w:rsidRPr="00A51A26">
        <w:t>;</w:t>
      </w:r>
    </w:p>
    <w:p w14:paraId="0A6FD1C7" w14:textId="77777777" w:rsidR="00203AC4" w:rsidRPr="00A51A26" w:rsidRDefault="00203AC4" w:rsidP="00631761">
      <w:pPr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993"/>
        </w:tabs>
        <w:ind w:left="0" w:firstLine="0"/>
      </w:pPr>
      <w:r w:rsidRPr="00A51A26">
        <w:t xml:space="preserve">В </w:t>
      </w:r>
      <w:proofErr w:type="spellStart"/>
      <w:r w:rsidRPr="00A51A26">
        <w:t>начале</w:t>
      </w:r>
      <w:proofErr w:type="spellEnd"/>
      <w:r w:rsidRPr="00A51A26">
        <w:t xml:space="preserve"> </w:t>
      </w:r>
      <w:proofErr w:type="spellStart"/>
      <w:r w:rsidRPr="00A51A26">
        <w:t>доклада</w:t>
      </w:r>
      <w:proofErr w:type="spellEnd"/>
      <w:r w:rsidRPr="00A51A26">
        <w:t xml:space="preserve"> </w:t>
      </w:r>
      <w:proofErr w:type="spellStart"/>
      <w:r w:rsidRPr="00A51A26">
        <w:t>надо</w:t>
      </w:r>
      <w:proofErr w:type="spellEnd"/>
      <w:r w:rsidRPr="00A51A26">
        <w:t xml:space="preserve"> </w:t>
      </w:r>
      <w:proofErr w:type="spellStart"/>
      <w:r w:rsidRPr="00A51A26">
        <w:t>рассказать</w:t>
      </w:r>
      <w:proofErr w:type="spellEnd"/>
      <w:r w:rsidRPr="00A51A26">
        <w:t xml:space="preserve"> о </w:t>
      </w:r>
      <w:proofErr w:type="spellStart"/>
      <w:r w:rsidRPr="00A51A26">
        <w:t>его</w:t>
      </w:r>
      <w:proofErr w:type="spellEnd"/>
      <w:r w:rsidRPr="00A51A26">
        <w:t xml:space="preserve"> </w:t>
      </w:r>
      <w:proofErr w:type="spellStart"/>
      <w:r w:rsidRPr="00A51A26">
        <w:t>структуре</w:t>
      </w:r>
      <w:proofErr w:type="spellEnd"/>
      <w:r w:rsidRPr="00A51A26">
        <w:t xml:space="preserve"> (</w:t>
      </w:r>
      <w:proofErr w:type="spellStart"/>
      <w:r w:rsidRPr="00A51A26">
        <w:t>отдельный</w:t>
      </w:r>
      <w:proofErr w:type="spellEnd"/>
      <w:r w:rsidRPr="00A51A26">
        <w:t xml:space="preserve"> </w:t>
      </w:r>
      <w:proofErr w:type="spellStart"/>
      <w:r w:rsidRPr="00A51A26">
        <w:t>слайд</w:t>
      </w:r>
      <w:proofErr w:type="spellEnd"/>
      <w:r w:rsidRPr="00A51A26">
        <w:t xml:space="preserve"> с </w:t>
      </w:r>
      <w:proofErr w:type="spellStart"/>
      <w:r w:rsidRPr="00A51A26">
        <w:t>содержанием</w:t>
      </w:r>
      <w:proofErr w:type="spellEnd"/>
      <w:r w:rsidRPr="00A51A26">
        <w:t xml:space="preserve"> </w:t>
      </w:r>
      <w:proofErr w:type="spellStart"/>
      <w:r w:rsidRPr="00A51A26">
        <w:t>доклада</w:t>
      </w:r>
      <w:proofErr w:type="spellEnd"/>
      <w:r w:rsidRPr="00A51A26">
        <w:t xml:space="preserve">), </w:t>
      </w:r>
      <w:proofErr w:type="spellStart"/>
      <w:r w:rsidRPr="00A51A26">
        <w:t>объяснить</w:t>
      </w:r>
      <w:proofErr w:type="spellEnd"/>
      <w:r w:rsidRPr="00A51A26">
        <w:t xml:space="preserve"> </w:t>
      </w:r>
      <w:proofErr w:type="spellStart"/>
      <w:r w:rsidRPr="00A51A26">
        <w:t>важность</w:t>
      </w:r>
      <w:proofErr w:type="spellEnd"/>
      <w:r w:rsidRPr="00A51A26">
        <w:t xml:space="preserve"> </w:t>
      </w:r>
      <w:proofErr w:type="spellStart"/>
      <w:r w:rsidRPr="00A51A26">
        <w:t>темы</w:t>
      </w:r>
      <w:proofErr w:type="spellEnd"/>
      <w:r w:rsidRPr="00A51A26">
        <w:t xml:space="preserve"> </w:t>
      </w:r>
      <w:proofErr w:type="spellStart"/>
      <w:r w:rsidRPr="00A51A26">
        <w:t>доклада</w:t>
      </w:r>
      <w:proofErr w:type="spellEnd"/>
      <w:r w:rsidRPr="00A51A26">
        <w:t xml:space="preserve">, </w:t>
      </w:r>
      <w:proofErr w:type="spellStart"/>
      <w:r w:rsidRPr="00A51A26">
        <w:t>поставить</w:t>
      </w:r>
      <w:proofErr w:type="spellEnd"/>
      <w:r w:rsidRPr="00A51A26">
        <w:t xml:space="preserve"> </w:t>
      </w:r>
      <w:proofErr w:type="spellStart"/>
      <w:r w:rsidRPr="00A51A26">
        <w:t>исследовательский</w:t>
      </w:r>
      <w:proofErr w:type="spellEnd"/>
      <w:r w:rsidRPr="00A51A26">
        <w:t xml:space="preserve"> </w:t>
      </w:r>
      <w:proofErr w:type="spellStart"/>
      <w:r w:rsidRPr="00A51A26">
        <w:t>вопрос</w:t>
      </w:r>
      <w:proofErr w:type="spellEnd"/>
      <w:r w:rsidRPr="00A51A26">
        <w:t xml:space="preserve"> (guiding questions), а в </w:t>
      </w:r>
      <w:proofErr w:type="spellStart"/>
      <w:r w:rsidRPr="00A51A26">
        <w:t>конце</w:t>
      </w:r>
      <w:proofErr w:type="spellEnd"/>
      <w:r w:rsidRPr="00A51A26">
        <w:t xml:space="preserve"> - </w:t>
      </w:r>
      <w:proofErr w:type="spellStart"/>
      <w:r w:rsidRPr="00A51A26">
        <w:t>сделать</w:t>
      </w:r>
      <w:proofErr w:type="spellEnd"/>
      <w:r w:rsidRPr="00A51A26">
        <w:t xml:space="preserve"> </w:t>
      </w:r>
      <w:proofErr w:type="spellStart"/>
      <w:r w:rsidRPr="00A51A26">
        <w:t>выводы</w:t>
      </w:r>
      <w:proofErr w:type="spellEnd"/>
      <w:r w:rsidRPr="00A51A26">
        <w:t xml:space="preserve"> и </w:t>
      </w:r>
      <w:proofErr w:type="spellStart"/>
      <w:r w:rsidRPr="00A51A26">
        <w:t>представить</w:t>
      </w:r>
      <w:proofErr w:type="spellEnd"/>
      <w:r w:rsidRPr="00A51A26">
        <w:t xml:space="preserve"> </w:t>
      </w:r>
      <w:proofErr w:type="spellStart"/>
      <w:r w:rsidRPr="00A51A26">
        <w:t>вопросы</w:t>
      </w:r>
      <w:proofErr w:type="spellEnd"/>
      <w:r w:rsidRPr="00A51A26">
        <w:t xml:space="preserve"> </w:t>
      </w:r>
      <w:proofErr w:type="spellStart"/>
      <w:r w:rsidRPr="00A51A26">
        <w:t>на</w:t>
      </w:r>
      <w:proofErr w:type="spellEnd"/>
      <w:r w:rsidRPr="00A51A26">
        <w:t xml:space="preserve"> </w:t>
      </w:r>
      <w:proofErr w:type="spellStart"/>
      <w:r w:rsidRPr="00A51A26">
        <w:t>дискуссию</w:t>
      </w:r>
      <w:proofErr w:type="spellEnd"/>
      <w:r w:rsidRPr="00A51A26">
        <w:t>;</w:t>
      </w:r>
    </w:p>
    <w:p w14:paraId="7ECF6919" w14:textId="77777777" w:rsidR="00203AC4" w:rsidRPr="00A51A26" w:rsidRDefault="00203AC4" w:rsidP="00631761">
      <w:pPr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993"/>
        </w:tabs>
        <w:ind w:left="0" w:firstLine="0"/>
      </w:pPr>
      <w:proofErr w:type="spellStart"/>
      <w:r w:rsidRPr="00A51A26">
        <w:t>Слайды</w:t>
      </w:r>
      <w:proofErr w:type="spellEnd"/>
      <w:r w:rsidRPr="00A51A26">
        <w:t xml:space="preserve"> </w:t>
      </w:r>
      <w:proofErr w:type="spellStart"/>
      <w:r w:rsidRPr="00A51A26">
        <w:t>презентации</w:t>
      </w:r>
      <w:proofErr w:type="spellEnd"/>
      <w:r w:rsidRPr="00A51A26">
        <w:t xml:space="preserve"> </w:t>
      </w:r>
      <w:proofErr w:type="spellStart"/>
      <w:r w:rsidRPr="00A51A26">
        <w:t>должны</w:t>
      </w:r>
      <w:proofErr w:type="spellEnd"/>
      <w:r w:rsidRPr="00A51A26">
        <w:t xml:space="preserve"> </w:t>
      </w:r>
      <w:proofErr w:type="spellStart"/>
      <w:r w:rsidRPr="00A51A26">
        <w:t>быть</w:t>
      </w:r>
      <w:proofErr w:type="spellEnd"/>
      <w:r w:rsidRPr="00A51A26">
        <w:t xml:space="preserve"> </w:t>
      </w:r>
      <w:proofErr w:type="spellStart"/>
      <w:r w:rsidRPr="00A51A26">
        <w:t>выполнены</w:t>
      </w:r>
      <w:proofErr w:type="spellEnd"/>
      <w:r w:rsidRPr="00A51A26">
        <w:t xml:space="preserve"> в </w:t>
      </w:r>
      <w:proofErr w:type="spellStart"/>
      <w:r w:rsidRPr="00A51A26">
        <w:t>едином</w:t>
      </w:r>
      <w:proofErr w:type="spellEnd"/>
      <w:r w:rsidRPr="00A51A26">
        <w:t xml:space="preserve"> </w:t>
      </w:r>
      <w:proofErr w:type="spellStart"/>
      <w:r w:rsidRPr="00A51A26">
        <w:t>стиле</w:t>
      </w:r>
      <w:proofErr w:type="spellEnd"/>
      <w:r w:rsidRPr="00A51A26">
        <w:t>;</w:t>
      </w:r>
    </w:p>
    <w:p w14:paraId="75FFF1EB" w14:textId="77777777" w:rsidR="00203AC4" w:rsidRPr="00A51A26" w:rsidRDefault="00203AC4" w:rsidP="00631761">
      <w:pPr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993"/>
        </w:tabs>
        <w:ind w:left="0" w:firstLine="0"/>
      </w:pPr>
      <w:r w:rsidRPr="00A51A26">
        <w:t xml:space="preserve">“Less is more and big is beautiful”: </w:t>
      </w:r>
      <w:proofErr w:type="spellStart"/>
      <w:r w:rsidRPr="00A51A26">
        <w:t>следует</w:t>
      </w:r>
      <w:proofErr w:type="spellEnd"/>
      <w:r w:rsidRPr="00A51A26">
        <w:t xml:space="preserve"> </w:t>
      </w:r>
      <w:proofErr w:type="spellStart"/>
      <w:r w:rsidRPr="00A51A26">
        <w:t>избегать</w:t>
      </w:r>
      <w:proofErr w:type="spellEnd"/>
      <w:r w:rsidRPr="00A51A26">
        <w:t xml:space="preserve"> </w:t>
      </w:r>
      <w:proofErr w:type="spellStart"/>
      <w:r w:rsidRPr="00A51A26">
        <w:t>перегруженных</w:t>
      </w:r>
      <w:proofErr w:type="spellEnd"/>
      <w:r w:rsidRPr="00A51A26">
        <w:t xml:space="preserve"> </w:t>
      </w:r>
      <w:proofErr w:type="spellStart"/>
      <w:r w:rsidRPr="00A51A26">
        <w:t>слайдов</w:t>
      </w:r>
      <w:proofErr w:type="spellEnd"/>
      <w:r w:rsidRPr="00A51A26">
        <w:t xml:space="preserve">, </w:t>
      </w:r>
      <w:proofErr w:type="spellStart"/>
      <w:r w:rsidRPr="00A51A26">
        <w:t>длинных</w:t>
      </w:r>
      <w:proofErr w:type="spellEnd"/>
      <w:r w:rsidRPr="00A51A26">
        <w:t xml:space="preserve"> </w:t>
      </w:r>
      <w:proofErr w:type="spellStart"/>
      <w:r w:rsidRPr="00A51A26">
        <w:t>предложений</w:t>
      </w:r>
      <w:proofErr w:type="spellEnd"/>
      <w:r w:rsidRPr="00A51A26">
        <w:t xml:space="preserve"> и </w:t>
      </w:r>
      <w:proofErr w:type="spellStart"/>
      <w:r w:rsidRPr="00A51A26">
        <w:t>мелкий</w:t>
      </w:r>
      <w:proofErr w:type="spellEnd"/>
      <w:r w:rsidRPr="00A51A26">
        <w:t xml:space="preserve"> </w:t>
      </w:r>
      <w:proofErr w:type="spellStart"/>
      <w:r w:rsidRPr="00A51A26">
        <w:t>шрифт</w:t>
      </w:r>
      <w:proofErr w:type="spellEnd"/>
      <w:r w:rsidRPr="00A51A26">
        <w:t xml:space="preserve">; </w:t>
      </w:r>
    </w:p>
    <w:p w14:paraId="76F0BEBA" w14:textId="77777777" w:rsidR="00203AC4" w:rsidRPr="00A51A26" w:rsidRDefault="00203AC4" w:rsidP="00631761">
      <w:pPr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993"/>
        </w:tabs>
        <w:ind w:left="0" w:firstLine="0"/>
      </w:pPr>
      <w:proofErr w:type="spellStart"/>
      <w:r w:rsidRPr="00A51A26">
        <w:t>Любой</w:t>
      </w:r>
      <w:proofErr w:type="spellEnd"/>
      <w:r w:rsidRPr="00A51A26">
        <w:t xml:space="preserve"> </w:t>
      </w:r>
      <w:proofErr w:type="spellStart"/>
      <w:r w:rsidRPr="00A51A26">
        <w:t>доклад</w:t>
      </w:r>
      <w:proofErr w:type="spellEnd"/>
      <w:r w:rsidRPr="00A51A26">
        <w:t xml:space="preserve"> </w:t>
      </w:r>
      <w:proofErr w:type="spellStart"/>
      <w:r w:rsidRPr="00A51A26">
        <w:t>необходимо</w:t>
      </w:r>
      <w:proofErr w:type="spellEnd"/>
      <w:r w:rsidRPr="00A51A26">
        <w:t xml:space="preserve"> </w:t>
      </w:r>
      <w:proofErr w:type="spellStart"/>
      <w:r w:rsidRPr="00A51A26">
        <w:t>заранее</w:t>
      </w:r>
      <w:proofErr w:type="spellEnd"/>
      <w:r w:rsidRPr="00A51A26">
        <w:t xml:space="preserve"> </w:t>
      </w:r>
      <w:proofErr w:type="spellStart"/>
      <w:r w:rsidRPr="00A51A26">
        <w:t>отрепетировать</w:t>
      </w:r>
      <w:proofErr w:type="spellEnd"/>
      <w:r w:rsidRPr="00A51A26">
        <w:t>;</w:t>
      </w:r>
    </w:p>
    <w:p w14:paraId="0CD1D73D" w14:textId="77777777" w:rsidR="00203AC4" w:rsidRPr="00A51A26" w:rsidRDefault="00203AC4" w:rsidP="00631761">
      <w:pPr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993"/>
        </w:tabs>
        <w:ind w:left="0" w:firstLine="0"/>
      </w:pPr>
      <w:proofErr w:type="spellStart"/>
      <w:r w:rsidRPr="00A51A26">
        <w:t>Во</w:t>
      </w:r>
      <w:proofErr w:type="spellEnd"/>
      <w:r w:rsidRPr="00A51A26">
        <w:t xml:space="preserve"> </w:t>
      </w:r>
      <w:proofErr w:type="spellStart"/>
      <w:r w:rsidRPr="00A51A26">
        <w:t>время</w:t>
      </w:r>
      <w:proofErr w:type="spellEnd"/>
      <w:r w:rsidRPr="00A51A26">
        <w:t xml:space="preserve"> </w:t>
      </w:r>
      <w:proofErr w:type="spellStart"/>
      <w:r w:rsidRPr="00A51A26">
        <w:t>выступления</w:t>
      </w:r>
      <w:proofErr w:type="spellEnd"/>
      <w:r w:rsidRPr="00A51A26">
        <w:t xml:space="preserve"> </w:t>
      </w:r>
      <w:proofErr w:type="spellStart"/>
      <w:r w:rsidRPr="00A51A26">
        <w:t>нельзя</w:t>
      </w:r>
      <w:proofErr w:type="spellEnd"/>
      <w:r w:rsidRPr="00A51A26">
        <w:t xml:space="preserve"> </w:t>
      </w:r>
      <w:proofErr w:type="spellStart"/>
      <w:r w:rsidRPr="00A51A26">
        <w:t>читать</w:t>
      </w:r>
      <w:proofErr w:type="spellEnd"/>
      <w:r w:rsidRPr="00A51A26">
        <w:t xml:space="preserve"> </w:t>
      </w:r>
      <w:proofErr w:type="spellStart"/>
      <w:r w:rsidRPr="00A51A26">
        <w:t>текст</w:t>
      </w:r>
      <w:proofErr w:type="spellEnd"/>
      <w:r w:rsidRPr="00A51A26">
        <w:t xml:space="preserve"> </w:t>
      </w:r>
      <w:proofErr w:type="spellStart"/>
      <w:r w:rsidRPr="00A51A26">
        <w:t>со</w:t>
      </w:r>
      <w:proofErr w:type="spellEnd"/>
      <w:r w:rsidRPr="00A51A26">
        <w:t xml:space="preserve"> </w:t>
      </w:r>
      <w:proofErr w:type="spellStart"/>
      <w:r w:rsidRPr="00A51A26">
        <w:t>слайдов</w:t>
      </w:r>
      <w:proofErr w:type="spellEnd"/>
      <w:r w:rsidRPr="00A51A26">
        <w:t xml:space="preserve"> </w:t>
      </w:r>
      <w:proofErr w:type="spellStart"/>
      <w:r w:rsidRPr="00A51A26">
        <w:t>или</w:t>
      </w:r>
      <w:proofErr w:type="spellEnd"/>
      <w:r w:rsidRPr="00A51A26">
        <w:t xml:space="preserve"> с </w:t>
      </w:r>
      <w:proofErr w:type="spellStart"/>
      <w:r w:rsidRPr="00A51A26">
        <w:t>листа</w:t>
      </w:r>
      <w:proofErr w:type="spellEnd"/>
      <w:r w:rsidRPr="00A51A26">
        <w:t xml:space="preserve">, </w:t>
      </w:r>
      <w:proofErr w:type="spellStart"/>
      <w:r w:rsidRPr="00A51A26">
        <w:t>необходимо</w:t>
      </w:r>
      <w:proofErr w:type="spellEnd"/>
      <w:r w:rsidRPr="00A51A26">
        <w:t xml:space="preserve"> </w:t>
      </w:r>
      <w:proofErr w:type="spellStart"/>
      <w:r w:rsidRPr="00A51A26">
        <w:t>поддерживать</w:t>
      </w:r>
      <w:proofErr w:type="spellEnd"/>
      <w:r w:rsidRPr="00A51A26">
        <w:t xml:space="preserve"> </w:t>
      </w:r>
      <w:proofErr w:type="spellStart"/>
      <w:r w:rsidRPr="00A51A26">
        <w:t>зрительный</w:t>
      </w:r>
      <w:proofErr w:type="spellEnd"/>
      <w:r w:rsidRPr="00A51A26">
        <w:t xml:space="preserve"> </w:t>
      </w:r>
      <w:proofErr w:type="spellStart"/>
      <w:r w:rsidRPr="00A51A26">
        <w:t>контакт</w:t>
      </w:r>
      <w:proofErr w:type="spellEnd"/>
      <w:r w:rsidRPr="00A51A26">
        <w:t xml:space="preserve"> с </w:t>
      </w:r>
      <w:proofErr w:type="spellStart"/>
      <w:r w:rsidRPr="00A51A26">
        <w:t>аудиторией</w:t>
      </w:r>
      <w:proofErr w:type="spellEnd"/>
      <w:r w:rsidRPr="00A51A26">
        <w:t>.</w:t>
      </w:r>
    </w:p>
    <w:p w14:paraId="552FF022" w14:textId="77777777" w:rsidR="00203AC4" w:rsidRDefault="00203AC4" w:rsidP="0063176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rPr>
          <w:sz w:val="24"/>
          <w:szCs w:val="24"/>
        </w:rPr>
      </w:pPr>
    </w:p>
    <w:p w14:paraId="1DBC32C9" w14:textId="77777777" w:rsidR="00DD3D9A" w:rsidRPr="003E0295" w:rsidRDefault="00DD3D9A" w:rsidP="00631761">
      <w:pPr>
        <w:pStyle w:val="1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ind w:left="0" w:firstLine="0"/>
        <w:rPr>
          <w:sz w:val="24"/>
          <w:szCs w:val="24"/>
        </w:rPr>
      </w:pPr>
      <w:r w:rsidRPr="003E0295">
        <w:rPr>
          <w:sz w:val="24"/>
          <w:szCs w:val="24"/>
        </w:rPr>
        <w:t>Материально-техническое обеспечение дисциплины</w:t>
      </w:r>
    </w:p>
    <w:p w14:paraId="57F4F933" w14:textId="2F9A15E7" w:rsidR="00DD3D9A" w:rsidRDefault="00DD3D9A" w:rsidP="0063176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Fonts w:cs="Times New Roman"/>
        </w:rPr>
      </w:pPr>
      <w:r w:rsidRPr="003E0295">
        <w:rPr>
          <w:rFonts w:cs="Times New Roman"/>
        </w:rPr>
        <w:t>Для проведений лекционных и семинарских занятий в рамках учебной дисциплины «</w:t>
      </w:r>
      <w:r w:rsidR="00FC0A8E" w:rsidRPr="003E0295">
        <w:rPr>
          <w:rFonts w:cs="Times New Roman"/>
        </w:rPr>
        <w:t xml:space="preserve">Государство, </w:t>
      </w:r>
      <w:r w:rsidRPr="003E0295">
        <w:rPr>
          <w:rFonts w:cs="Times New Roman"/>
        </w:rPr>
        <w:t>общество в странах современной Азии» требуются компьютер, проектор и колонки.</w:t>
      </w:r>
    </w:p>
    <w:p w14:paraId="605AE0F9" w14:textId="77777777" w:rsidR="00814B90" w:rsidRPr="00814B90" w:rsidRDefault="003E0295" w:rsidP="00631761">
      <w:pPr>
        <w:pStyle w:val="af3"/>
        <w:numPr>
          <w:ilvl w:val="0"/>
          <w:numId w:val="41"/>
        </w:numPr>
        <w:spacing w:before="0" w:beforeAutospacing="0" w:after="0" w:afterAutospacing="0"/>
        <w:ind w:left="0" w:firstLine="0"/>
        <w:jc w:val="both"/>
        <w:rPr>
          <w:b/>
        </w:rPr>
      </w:pPr>
      <w:r w:rsidRPr="00F86914">
        <w:rPr>
          <w:b/>
          <w:bCs/>
          <w:color w:val="000000"/>
        </w:rPr>
        <w:t>Особенности организации обучения для лиц с ограниченными возможностями здоровья</w:t>
      </w:r>
    </w:p>
    <w:p w14:paraId="1D6D0FFD" w14:textId="77777777" w:rsidR="00814B90" w:rsidRDefault="003E0295" w:rsidP="00631761">
      <w:pPr>
        <w:pStyle w:val="af3"/>
        <w:spacing w:before="0" w:beforeAutospacing="0" w:after="0" w:afterAutospacing="0"/>
        <w:jc w:val="both"/>
        <w:rPr>
          <w:color w:val="000000"/>
        </w:rPr>
      </w:pPr>
      <w:r w:rsidRPr="00814B90">
        <w:rPr>
          <w:color w:val="000000"/>
        </w:rPr>
        <w:t>В случае необходимости, обучающимся из числа лиц с ограниченными возможностями здоровья (по заявлению обучающегося) могут предлагаться следующих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</w:t>
      </w:r>
    </w:p>
    <w:p w14:paraId="045C7BD4" w14:textId="77777777" w:rsidR="00814B90" w:rsidRDefault="003E0295" w:rsidP="00631761">
      <w:pPr>
        <w:pStyle w:val="af3"/>
        <w:spacing w:before="0" w:beforeAutospacing="0" w:after="0" w:afterAutospacing="0"/>
        <w:jc w:val="both"/>
        <w:rPr>
          <w:color w:val="000000"/>
        </w:rPr>
      </w:pPr>
      <w:r w:rsidRPr="003E0295">
        <w:rPr>
          <w:color w:val="000000"/>
        </w:rPr>
        <w:t xml:space="preserve">1) </w:t>
      </w:r>
      <w:r w:rsidRPr="003E0295">
        <w:rPr>
          <w:i/>
          <w:iCs/>
          <w:color w:val="000000"/>
        </w:rPr>
        <w:t>для лиц с нарушениями зрения:</w:t>
      </w:r>
      <w:r w:rsidRPr="003E0295">
        <w:rPr>
          <w:color w:val="000000"/>
        </w:rPr>
        <w:t xml:space="preserve"> в печатной форме увеличенным шрифтом; в форме электронного документа; в форме аудиофайла (перевод учебных материалов в </w:t>
      </w:r>
      <w:proofErr w:type="spellStart"/>
      <w:r w:rsidRPr="003E0295">
        <w:rPr>
          <w:color w:val="000000"/>
        </w:rPr>
        <w:t>аудиоформат</w:t>
      </w:r>
      <w:proofErr w:type="spellEnd"/>
      <w:r w:rsidRPr="003E0295">
        <w:rPr>
          <w:color w:val="000000"/>
        </w:rPr>
        <w:t>); индивиду</w:t>
      </w:r>
      <w:r w:rsidRPr="003E0295">
        <w:rPr>
          <w:color w:val="000000"/>
        </w:rPr>
        <w:lastRenderedPageBreak/>
        <w:t xml:space="preserve">альные консультации с привлечением </w:t>
      </w:r>
      <w:proofErr w:type="spellStart"/>
      <w:r w:rsidRPr="003E0295">
        <w:rPr>
          <w:color w:val="000000"/>
        </w:rPr>
        <w:t>тифлосурдопереводчика</w:t>
      </w:r>
      <w:proofErr w:type="spellEnd"/>
      <w:r w:rsidRPr="003E0295">
        <w:rPr>
          <w:color w:val="000000"/>
        </w:rPr>
        <w:t>; индивидуальные задания и консультации.</w:t>
      </w:r>
    </w:p>
    <w:p w14:paraId="1F250A5F" w14:textId="77777777" w:rsidR="00814B90" w:rsidRDefault="003E0295" w:rsidP="00631761">
      <w:pPr>
        <w:pStyle w:val="af3"/>
        <w:spacing w:before="0" w:beforeAutospacing="0" w:after="0" w:afterAutospacing="0"/>
        <w:jc w:val="both"/>
        <w:rPr>
          <w:color w:val="000000"/>
        </w:rPr>
      </w:pPr>
      <w:r w:rsidRPr="003E0295">
        <w:rPr>
          <w:color w:val="000000"/>
        </w:rPr>
        <w:t xml:space="preserve">2) </w:t>
      </w:r>
      <w:r w:rsidRPr="003E0295">
        <w:rPr>
          <w:i/>
          <w:iCs/>
          <w:color w:val="000000"/>
        </w:rPr>
        <w:t>для лиц с нарушениями слуха</w:t>
      </w:r>
      <w:r w:rsidRPr="003E0295">
        <w:rPr>
          <w:color w:val="000000"/>
        </w:rPr>
        <w:t xml:space="preserve">: в печатной форме; в форме электронного документа; видеоматериалы с субтитрами; индивидуальные консультации с привлечением </w:t>
      </w:r>
      <w:proofErr w:type="spellStart"/>
      <w:r w:rsidRPr="003E0295">
        <w:rPr>
          <w:color w:val="000000"/>
        </w:rPr>
        <w:t>сурдопереводчика</w:t>
      </w:r>
      <w:proofErr w:type="spellEnd"/>
      <w:r w:rsidRPr="003E0295">
        <w:rPr>
          <w:color w:val="000000"/>
        </w:rPr>
        <w:t>; индивидуальные задания и консультации.</w:t>
      </w:r>
    </w:p>
    <w:p w14:paraId="4AAACD45" w14:textId="6B0B9F8C" w:rsidR="003E0295" w:rsidRPr="00814B90" w:rsidRDefault="003E0295" w:rsidP="00631761">
      <w:pPr>
        <w:pStyle w:val="af3"/>
        <w:spacing w:before="0" w:beforeAutospacing="0" w:after="0" w:afterAutospacing="0"/>
        <w:jc w:val="both"/>
        <w:rPr>
          <w:b/>
        </w:rPr>
      </w:pPr>
      <w:r w:rsidRPr="003E0295">
        <w:rPr>
          <w:color w:val="000000"/>
        </w:rPr>
        <w:t xml:space="preserve">3) </w:t>
      </w:r>
      <w:r w:rsidRPr="003E0295">
        <w:rPr>
          <w:i/>
          <w:iCs/>
          <w:color w:val="000000"/>
        </w:rPr>
        <w:t>для лиц с нарушениями опорно-двигательного аппарата</w:t>
      </w:r>
      <w:r w:rsidRPr="003E0295">
        <w:rPr>
          <w:color w:val="000000"/>
        </w:rPr>
        <w:t>: в печатной форме; в форме электронного документа; в форме аудиофайла; индивидуальные задания и консультации.</w:t>
      </w:r>
    </w:p>
    <w:sectPr w:rsidR="003E0295" w:rsidRPr="00814B90" w:rsidSect="00631761">
      <w:headerReference w:type="default" r:id="rId15"/>
      <w:footerReference w:type="default" r:id="rId16"/>
      <w:pgSz w:w="11900" w:h="16840"/>
      <w:pgMar w:top="765" w:right="850" w:bottom="851" w:left="993" w:header="0" w:footer="567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82FD1" w14:textId="77777777" w:rsidR="00022411" w:rsidRDefault="000224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4A38037E" w14:textId="77777777" w:rsidR="00022411" w:rsidRDefault="000224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auto"/>
    <w:pitch w:val="variable"/>
    <w:sig w:usb0="9000002F" w:usb1="29D77CFB" w:usb2="00000012" w:usb3="00000000" w:csb0="0008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8BD90" w14:textId="4A72B29E" w:rsidR="00EF1297" w:rsidRDefault="00EF1297">
    <w:pPr>
      <w:pStyle w:val="a8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  <w:r>
      <w:fldChar w:fldCharType="begin"/>
    </w:r>
    <w:r>
      <w:instrText xml:space="preserve"> PAGE </w:instrText>
    </w:r>
    <w:r>
      <w:fldChar w:fldCharType="separate"/>
    </w:r>
    <w:r w:rsidR="002419AE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118B5E" w14:textId="77777777" w:rsidR="00022411" w:rsidRDefault="000224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7B953227" w14:textId="77777777" w:rsidR="00022411" w:rsidRDefault="000224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827D8" w14:textId="1AFE180A" w:rsidR="00EF1297" w:rsidRDefault="00EF1297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Style w:val="a7"/>
        <w:sz w:val="20"/>
        <w:szCs w:val="20"/>
      </w:rPr>
    </w:pPr>
    <w:r>
      <w:rPr>
        <w:noProof/>
        <w:lang w:eastAsia="zh-CN"/>
      </w:rPr>
      <w:drawing>
        <wp:inline distT="0" distB="0" distL="0" distR="0" wp14:anchorId="05EFE614" wp14:editId="5F5A39FF">
          <wp:extent cx="409575" cy="447675"/>
          <wp:effectExtent l="0" t="0" r="9525" b="9525"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a7"/>
      </w:rPr>
      <w:tab/>
    </w:r>
    <w:r>
      <w:rPr>
        <w:rStyle w:val="a7"/>
        <w:sz w:val="20"/>
        <w:szCs w:val="20"/>
      </w:rPr>
      <w:t>НИУ ВШЭ – Санкт-Петербург</w:t>
    </w:r>
    <w:r>
      <w:rPr>
        <w:rStyle w:val="a7"/>
        <w:rFonts w:ascii="Arial Unicode MS"/>
        <w:sz w:val="20"/>
        <w:szCs w:val="20"/>
      </w:rPr>
      <w:br/>
    </w:r>
    <w:r>
      <w:rPr>
        <w:rStyle w:val="a7"/>
        <w:sz w:val="20"/>
        <w:szCs w:val="20"/>
      </w:rPr>
      <w:t xml:space="preserve">Рабочая программа дисциплины </w:t>
    </w:r>
    <w:r w:rsidR="00155708">
      <w:rPr>
        <w:rStyle w:val="a7"/>
        <w:sz w:val="20"/>
        <w:szCs w:val="20"/>
      </w:rPr>
      <w:t>Государство, общество и экономика в странах современной Азии</w:t>
    </w:r>
    <w:r w:rsidR="009155D6">
      <w:rPr>
        <w:rStyle w:val="a7"/>
        <w:sz w:val="20"/>
        <w:szCs w:val="20"/>
      </w:rPr>
      <w:t xml:space="preserve"> для направлений</w:t>
    </w:r>
    <w:r>
      <w:rPr>
        <w:rStyle w:val="a7"/>
        <w:sz w:val="20"/>
        <w:szCs w:val="20"/>
      </w:rPr>
      <w:t xml:space="preserve"> </w:t>
    </w:r>
    <w:r>
      <w:rPr>
        <w:rStyle w:val="a7"/>
        <w:rFonts w:ascii="Arial Unicode MS"/>
        <w:sz w:val="20"/>
        <w:szCs w:val="20"/>
      </w:rPr>
      <w:br/>
    </w:r>
    <w:r>
      <w:rPr>
        <w:rStyle w:val="a7"/>
        <w:sz w:val="20"/>
        <w:szCs w:val="20"/>
      </w:rPr>
      <w:t>38.03.04, 46.03.01, 38.03.02, 41.03.04, 39.03.01, 38.03.01, 40.03.01 подготовки бакалавра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C0B0D"/>
    <w:multiLevelType w:val="hybridMultilevel"/>
    <w:tmpl w:val="46D02368"/>
    <w:styleLink w:val="16"/>
    <w:lvl w:ilvl="0" w:tplc="9C0622EE">
      <w:start w:val="1"/>
      <w:numFmt w:val="decimal"/>
      <w:lvlText w:val="%1."/>
      <w:lvlJc w:val="left"/>
      <w:pPr>
        <w:tabs>
          <w:tab w:val="left" w:pos="993"/>
        </w:tabs>
        <w:ind w:left="1429" w:hanging="35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6658AFDA">
      <w:start w:val="1"/>
      <w:numFmt w:val="lowerLetter"/>
      <w:lvlText w:val="%2."/>
      <w:lvlJc w:val="left"/>
      <w:pPr>
        <w:tabs>
          <w:tab w:val="left" w:pos="993"/>
        </w:tabs>
        <w:ind w:left="2149" w:hanging="35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0EAAEA0">
      <w:start w:val="1"/>
      <w:numFmt w:val="lowerRoman"/>
      <w:lvlText w:val="%3."/>
      <w:lvlJc w:val="left"/>
      <w:pPr>
        <w:tabs>
          <w:tab w:val="left" w:pos="993"/>
        </w:tabs>
        <w:ind w:left="2869" w:hanging="28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E6D66156">
      <w:start w:val="1"/>
      <w:numFmt w:val="decimal"/>
      <w:lvlText w:val="%4."/>
      <w:lvlJc w:val="left"/>
      <w:pPr>
        <w:tabs>
          <w:tab w:val="left" w:pos="993"/>
        </w:tabs>
        <w:ind w:left="3589" w:hanging="35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770558E">
      <w:start w:val="1"/>
      <w:numFmt w:val="lowerLetter"/>
      <w:lvlText w:val="%5."/>
      <w:lvlJc w:val="left"/>
      <w:pPr>
        <w:tabs>
          <w:tab w:val="left" w:pos="993"/>
        </w:tabs>
        <w:ind w:left="4309" w:hanging="35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88494BE">
      <w:start w:val="1"/>
      <w:numFmt w:val="lowerRoman"/>
      <w:lvlText w:val="%6."/>
      <w:lvlJc w:val="left"/>
      <w:pPr>
        <w:tabs>
          <w:tab w:val="left" w:pos="993"/>
        </w:tabs>
        <w:ind w:left="5029" w:hanging="28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FB4A430">
      <w:start w:val="1"/>
      <w:numFmt w:val="decimal"/>
      <w:lvlText w:val="%7."/>
      <w:lvlJc w:val="left"/>
      <w:pPr>
        <w:tabs>
          <w:tab w:val="left" w:pos="993"/>
        </w:tabs>
        <w:ind w:left="5749" w:hanging="35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F1CD4E8">
      <w:start w:val="1"/>
      <w:numFmt w:val="lowerLetter"/>
      <w:lvlText w:val="%8."/>
      <w:lvlJc w:val="left"/>
      <w:pPr>
        <w:tabs>
          <w:tab w:val="left" w:pos="993"/>
        </w:tabs>
        <w:ind w:left="6469" w:hanging="35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2386622">
      <w:start w:val="1"/>
      <w:numFmt w:val="lowerRoman"/>
      <w:lvlText w:val="%9."/>
      <w:lvlJc w:val="left"/>
      <w:pPr>
        <w:tabs>
          <w:tab w:val="left" w:pos="993"/>
        </w:tabs>
        <w:ind w:left="7189" w:hanging="28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">
    <w:nsid w:val="03E925D5"/>
    <w:multiLevelType w:val="hybridMultilevel"/>
    <w:tmpl w:val="0AD87A18"/>
    <w:styleLink w:val="24"/>
    <w:lvl w:ilvl="0" w:tplc="7D28C4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366F580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5546110">
      <w:start w:val="1"/>
      <w:numFmt w:val="decimal"/>
      <w:lvlText w:val="%3."/>
      <w:lvlJc w:val="left"/>
      <w:pPr>
        <w:tabs>
          <w:tab w:val="left" w:pos="72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20C97CE">
      <w:start w:val="1"/>
      <w:numFmt w:val="decimal"/>
      <w:lvlText w:val="%4."/>
      <w:lvlJc w:val="left"/>
      <w:pPr>
        <w:tabs>
          <w:tab w:val="left" w:pos="72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8605EF2">
      <w:start w:val="1"/>
      <w:numFmt w:val="decimal"/>
      <w:lvlText w:val="%5."/>
      <w:lvlJc w:val="left"/>
      <w:pPr>
        <w:tabs>
          <w:tab w:val="left" w:pos="72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E36AF93A">
      <w:start w:val="1"/>
      <w:numFmt w:val="decimal"/>
      <w:lvlText w:val="%6."/>
      <w:lvlJc w:val="left"/>
      <w:pPr>
        <w:tabs>
          <w:tab w:val="left" w:pos="7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EA817E2">
      <w:start w:val="1"/>
      <w:numFmt w:val="decimal"/>
      <w:lvlText w:val="%7."/>
      <w:lvlJc w:val="left"/>
      <w:pPr>
        <w:tabs>
          <w:tab w:val="left" w:pos="7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ECCC4FC">
      <w:start w:val="1"/>
      <w:numFmt w:val="decimal"/>
      <w:lvlText w:val="%8."/>
      <w:lvlJc w:val="left"/>
      <w:pPr>
        <w:tabs>
          <w:tab w:val="left" w:pos="72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4264B18">
      <w:start w:val="1"/>
      <w:numFmt w:val="decimal"/>
      <w:lvlText w:val="%9."/>
      <w:lvlJc w:val="left"/>
      <w:pPr>
        <w:tabs>
          <w:tab w:val="left" w:pos="72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">
    <w:nsid w:val="04350A6E"/>
    <w:multiLevelType w:val="hybridMultilevel"/>
    <w:tmpl w:val="27729A32"/>
    <w:numStyleLink w:val="5"/>
  </w:abstractNum>
  <w:abstractNum w:abstractNumId="3">
    <w:nsid w:val="046661D9"/>
    <w:multiLevelType w:val="hybridMultilevel"/>
    <w:tmpl w:val="3120233C"/>
    <w:styleLink w:val="21"/>
    <w:lvl w:ilvl="0" w:tplc="279CFDAA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D0AFEF0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734405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EFBA4066">
      <w:start w:val="1"/>
      <w:numFmt w:val="decimal"/>
      <w:lvlText w:val="%4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1E85A1A">
      <w:start w:val="1"/>
      <w:numFmt w:val="decimal"/>
      <w:lvlText w:val="%5."/>
      <w:lvlJc w:val="left"/>
      <w:pPr>
        <w:tabs>
          <w:tab w:val="left" w:pos="720"/>
        </w:tabs>
        <w:ind w:left="144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F3AFB3C">
      <w:start w:val="1"/>
      <w:numFmt w:val="decimal"/>
      <w:lvlText w:val="%6."/>
      <w:lvlJc w:val="left"/>
      <w:pPr>
        <w:tabs>
          <w:tab w:val="left" w:pos="720"/>
        </w:tabs>
        <w:ind w:left="18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3901628">
      <w:start w:val="1"/>
      <w:numFmt w:val="decimal"/>
      <w:lvlText w:val="%7."/>
      <w:lvlJc w:val="left"/>
      <w:pPr>
        <w:tabs>
          <w:tab w:val="left" w:pos="720"/>
        </w:tabs>
        <w:ind w:left="21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5927F80">
      <w:start w:val="1"/>
      <w:numFmt w:val="decimal"/>
      <w:lvlText w:val="%8."/>
      <w:lvlJc w:val="left"/>
      <w:pPr>
        <w:tabs>
          <w:tab w:val="left" w:pos="720"/>
        </w:tabs>
        <w:ind w:left="25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13EC40C">
      <w:start w:val="1"/>
      <w:numFmt w:val="decimal"/>
      <w:lvlText w:val="%9."/>
      <w:lvlJc w:val="left"/>
      <w:pPr>
        <w:tabs>
          <w:tab w:val="left" w:pos="720"/>
        </w:tabs>
        <w:ind w:left="28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">
    <w:nsid w:val="098261D3"/>
    <w:multiLevelType w:val="hybridMultilevel"/>
    <w:tmpl w:val="42308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D10FA"/>
    <w:multiLevelType w:val="hybridMultilevel"/>
    <w:tmpl w:val="146485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585232"/>
    <w:multiLevelType w:val="hybridMultilevel"/>
    <w:tmpl w:val="0E124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F4FCC"/>
    <w:multiLevelType w:val="hybridMultilevel"/>
    <w:tmpl w:val="27729A32"/>
    <w:styleLink w:val="5"/>
    <w:lvl w:ilvl="0" w:tplc="E3668560">
      <w:start w:val="1"/>
      <w:numFmt w:val="bullet"/>
      <w:lvlText w:val="•"/>
      <w:lvlJc w:val="left"/>
      <w:pPr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1C0825C">
      <w:start w:val="1"/>
      <w:numFmt w:val="bullet"/>
      <w:lvlText w:val="•"/>
      <w:lvlJc w:val="left"/>
      <w:pPr>
        <w:tabs>
          <w:tab w:val="left" w:pos="720"/>
        </w:tabs>
        <w:ind w:left="14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138B21A">
      <w:start w:val="1"/>
      <w:numFmt w:val="bullet"/>
      <w:lvlText w:val="•"/>
      <w:lvlJc w:val="left"/>
      <w:pPr>
        <w:tabs>
          <w:tab w:val="left" w:pos="720"/>
        </w:tabs>
        <w:ind w:left="21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F02D432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EA0ED1A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E047856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50CB168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3C41D94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DEAD28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8">
    <w:nsid w:val="206D2E49"/>
    <w:multiLevelType w:val="hybridMultilevel"/>
    <w:tmpl w:val="E982BAB6"/>
    <w:styleLink w:val="18"/>
    <w:lvl w:ilvl="0" w:tplc="52586148">
      <w:start w:val="1"/>
      <w:numFmt w:val="decimal"/>
      <w:lvlText w:val="%1."/>
      <w:lvlJc w:val="left"/>
      <w:pPr>
        <w:tabs>
          <w:tab w:val="left" w:pos="993"/>
        </w:tabs>
        <w:ind w:left="1429" w:hanging="35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CAC4368">
      <w:start w:val="1"/>
      <w:numFmt w:val="lowerLetter"/>
      <w:lvlText w:val="%2."/>
      <w:lvlJc w:val="left"/>
      <w:pPr>
        <w:tabs>
          <w:tab w:val="left" w:pos="993"/>
        </w:tabs>
        <w:ind w:left="2149" w:hanging="35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A00D586">
      <w:start w:val="1"/>
      <w:numFmt w:val="lowerRoman"/>
      <w:lvlText w:val="%3."/>
      <w:lvlJc w:val="left"/>
      <w:pPr>
        <w:tabs>
          <w:tab w:val="left" w:pos="993"/>
        </w:tabs>
        <w:ind w:left="2869" w:hanging="28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5AA3F4C">
      <w:start w:val="1"/>
      <w:numFmt w:val="decimal"/>
      <w:lvlText w:val="%4."/>
      <w:lvlJc w:val="left"/>
      <w:pPr>
        <w:tabs>
          <w:tab w:val="left" w:pos="993"/>
        </w:tabs>
        <w:ind w:left="3589" w:hanging="35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9FA2F18">
      <w:start w:val="1"/>
      <w:numFmt w:val="lowerLetter"/>
      <w:lvlText w:val="%5."/>
      <w:lvlJc w:val="left"/>
      <w:pPr>
        <w:tabs>
          <w:tab w:val="left" w:pos="993"/>
        </w:tabs>
        <w:ind w:left="4309" w:hanging="35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48C3030">
      <w:start w:val="1"/>
      <w:numFmt w:val="lowerRoman"/>
      <w:lvlText w:val="%6."/>
      <w:lvlJc w:val="left"/>
      <w:pPr>
        <w:tabs>
          <w:tab w:val="left" w:pos="993"/>
        </w:tabs>
        <w:ind w:left="5029" w:hanging="28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2920E9A">
      <w:start w:val="1"/>
      <w:numFmt w:val="decimal"/>
      <w:lvlText w:val="%7."/>
      <w:lvlJc w:val="left"/>
      <w:pPr>
        <w:tabs>
          <w:tab w:val="left" w:pos="993"/>
        </w:tabs>
        <w:ind w:left="5749" w:hanging="35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8D4C4FE">
      <w:start w:val="1"/>
      <w:numFmt w:val="lowerLetter"/>
      <w:lvlText w:val="%8."/>
      <w:lvlJc w:val="left"/>
      <w:pPr>
        <w:tabs>
          <w:tab w:val="left" w:pos="993"/>
        </w:tabs>
        <w:ind w:left="6469" w:hanging="35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E60BF3A">
      <w:start w:val="1"/>
      <w:numFmt w:val="lowerRoman"/>
      <w:lvlText w:val="%9."/>
      <w:lvlJc w:val="left"/>
      <w:pPr>
        <w:tabs>
          <w:tab w:val="left" w:pos="993"/>
        </w:tabs>
        <w:ind w:left="7189" w:hanging="28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>
    <w:nsid w:val="26D74A0E"/>
    <w:multiLevelType w:val="multilevel"/>
    <w:tmpl w:val="A5B21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>
    <w:nsid w:val="27A22A4D"/>
    <w:multiLevelType w:val="hybridMultilevel"/>
    <w:tmpl w:val="1ECE443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7BA576C"/>
    <w:multiLevelType w:val="hybridMultilevel"/>
    <w:tmpl w:val="49C8DCF0"/>
    <w:styleLink w:val="17"/>
    <w:lvl w:ilvl="0" w:tplc="86F841EA">
      <w:start w:val="1"/>
      <w:numFmt w:val="decimal"/>
      <w:lvlText w:val="%1."/>
      <w:lvlJc w:val="left"/>
      <w:pPr>
        <w:tabs>
          <w:tab w:val="left" w:pos="993"/>
        </w:tabs>
        <w:ind w:left="1429" w:hanging="35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6AA8100">
      <w:start w:val="1"/>
      <w:numFmt w:val="lowerLetter"/>
      <w:lvlText w:val="%2."/>
      <w:lvlJc w:val="left"/>
      <w:pPr>
        <w:tabs>
          <w:tab w:val="left" w:pos="993"/>
        </w:tabs>
        <w:ind w:left="2149" w:hanging="35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5C69FCC">
      <w:start w:val="1"/>
      <w:numFmt w:val="lowerRoman"/>
      <w:lvlText w:val="%3."/>
      <w:lvlJc w:val="left"/>
      <w:pPr>
        <w:tabs>
          <w:tab w:val="left" w:pos="993"/>
        </w:tabs>
        <w:ind w:left="2869" w:hanging="28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536BBC4">
      <w:start w:val="1"/>
      <w:numFmt w:val="decimal"/>
      <w:lvlText w:val="%4."/>
      <w:lvlJc w:val="left"/>
      <w:pPr>
        <w:tabs>
          <w:tab w:val="left" w:pos="993"/>
        </w:tabs>
        <w:ind w:left="3589" w:hanging="35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F801C3C">
      <w:start w:val="1"/>
      <w:numFmt w:val="lowerLetter"/>
      <w:lvlText w:val="%5."/>
      <w:lvlJc w:val="left"/>
      <w:pPr>
        <w:tabs>
          <w:tab w:val="left" w:pos="993"/>
        </w:tabs>
        <w:ind w:left="4309" w:hanging="35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3A0C562">
      <w:start w:val="1"/>
      <w:numFmt w:val="lowerRoman"/>
      <w:lvlText w:val="%6."/>
      <w:lvlJc w:val="left"/>
      <w:pPr>
        <w:tabs>
          <w:tab w:val="left" w:pos="993"/>
        </w:tabs>
        <w:ind w:left="5029" w:hanging="28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7520512">
      <w:start w:val="1"/>
      <w:numFmt w:val="decimal"/>
      <w:lvlText w:val="%7."/>
      <w:lvlJc w:val="left"/>
      <w:pPr>
        <w:tabs>
          <w:tab w:val="left" w:pos="993"/>
        </w:tabs>
        <w:ind w:left="5749" w:hanging="35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08EA3B6">
      <w:start w:val="1"/>
      <w:numFmt w:val="lowerLetter"/>
      <w:lvlText w:val="%8."/>
      <w:lvlJc w:val="left"/>
      <w:pPr>
        <w:tabs>
          <w:tab w:val="left" w:pos="993"/>
        </w:tabs>
        <w:ind w:left="6469" w:hanging="35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1804A1E">
      <w:start w:val="1"/>
      <w:numFmt w:val="lowerRoman"/>
      <w:lvlText w:val="%9."/>
      <w:lvlJc w:val="left"/>
      <w:pPr>
        <w:tabs>
          <w:tab w:val="left" w:pos="993"/>
        </w:tabs>
        <w:ind w:left="7189" w:hanging="28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">
    <w:nsid w:val="2C5C74D7"/>
    <w:multiLevelType w:val="hybridMultilevel"/>
    <w:tmpl w:val="6174133C"/>
    <w:styleLink w:val="22"/>
    <w:lvl w:ilvl="0" w:tplc="5466669E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2189112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532C20E">
      <w:start w:val="1"/>
      <w:numFmt w:val="decimal"/>
      <w:lvlText w:val="%3."/>
      <w:lvlJc w:val="left"/>
      <w:pPr>
        <w:tabs>
          <w:tab w:val="left" w:pos="720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FE0DA02">
      <w:start w:val="1"/>
      <w:numFmt w:val="decimal"/>
      <w:lvlText w:val="%4."/>
      <w:lvlJc w:val="left"/>
      <w:pPr>
        <w:tabs>
          <w:tab w:val="left" w:pos="720"/>
        </w:tabs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2926EA2">
      <w:start w:val="1"/>
      <w:numFmt w:val="decimal"/>
      <w:lvlText w:val="%5."/>
      <w:lvlJc w:val="left"/>
      <w:pPr>
        <w:tabs>
          <w:tab w:val="left" w:pos="720"/>
        </w:tabs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B4CB020">
      <w:start w:val="1"/>
      <w:numFmt w:val="decimal"/>
      <w:lvlText w:val="%6."/>
      <w:lvlJc w:val="left"/>
      <w:pPr>
        <w:tabs>
          <w:tab w:val="left" w:pos="72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F0A96EC">
      <w:start w:val="1"/>
      <w:numFmt w:val="decimal"/>
      <w:lvlText w:val="%7."/>
      <w:lvlJc w:val="left"/>
      <w:pPr>
        <w:tabs>
          <w:tab w:val="left" w:pos="720"/>
        </w:tabs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6AE2BE80">
      <w:start w:val="1"/>
      <w:numFmt w:val="decimal"/>
      <w:lvlText w:val="%8."/>
      <w:lvlJc w:val="left"/>
      <w:pPr>
        <w:tabs>
          <w:tab w:val="left" w:pos="72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8D035B4">
      <w:start w:val="1"/>
      <w:numFmt w:val="decimal"/>
      <w:lvlText w:val="%9."/>
      <w:lvlJc w:val="left"/>
      <w:pPr>
        <w:tabs>
          <w:tab w:val="left" w:pos="720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3">
    <w:nsid w:val="2DA251E8"/>
    <w:multiLevelType w:val="hybridMultilevel"/>
    <w:tmpl w:val="D2D84B52"/>
    <w:styleLink w:val="13"/>
    <w:lvl w:ilvl="0" w:tplc="FC96B8E0">
      <w:start w:val="1"/>
      <w:numFmt w:val="decimal"/>
      <w:lvlText w:val="%1."/>
      <w:lvlJc w:val="left"/>
      <w:pPr>
        <w:tabs>
          <w:tab w:val="left" w:pos="993"/>
        </w:tabs>
        <w:ind w:left="1429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316AC84">
      <w:start w:val="1"/>
      <w:numFmt w:val="lowerLetter"/>
      <w:lvlText w:val="%2."/>
      <w:lvlJc w:val="left"/>
      <w:pPr>
        <w:tabs>
          <w:tab w:val="left" w:pos="993"/>
        </w:tabs>
        <w:ind w:left="2149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F1E0E4A">
      <w:start w:val="1"/>
      <w:numFmt w:val="lowerRoman"/>
      <w:lvlText w:val="%3."/>
      <w:lvlJc w:val="left"/>
      <w:pPr>
        <w:tabs>
          <w:tab w:val="left" w:pos="993"/>
        </w:tabs>
        <w:ind w:left="2869" w:hanging="28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5383FCA">
      <w:start w:val="1"/>
      <w:numFmt w:val="decimal"/>
      <w:lvlText w:val="%4."/>
      <w:lvlJc w:val="left"/>
      <w:pPr>
        <w:tabs>
          <w:tab w:val="left" w:pos="993"/>
        </w:tabs>
        <w:ind w:left="3589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D7A1CC2">
      <w:start w:val="1"/>
      <w:numFmt w:val="lowerLetter"/>
      <w:lvlText w:val="%5."/>
      <w:lvlJc w:val="left"/>
      <w:pPr>
        <w:tabs>
          <w:tab w:val="left" w:pos="993"/>
        </w:tabs>
        <w:ind w:left="4309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F488CE4">
      <w:start w:val="1"/>
      <w:numFmt w:val="lowerRoman"/>
      <w:lvlText w:val="%6."/>
      <w:lvlJc w:val="left"/>
      <w:pPr>
        <w:tabs>
          <w:tab w:val="left" w:pos="993"/>
        </w:tabs>
        <w:ind w:left="5029" w:hanging="28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9314CBB6">
      <w:start w:val="1"/>
      <w:numFmt w:val="decimal"/>
      <w:lvlText w:val="%7."/>
      <w:lvlJc w:val="left"/>
      <w:pPr>
        <w:tabs>
          <w:tab w:val="left" w:pos="993"/>
        </w:tabs>
        <w:ind w:left="5749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AEA76C0">
      <w:start w:val="1"/>
      <w:numFmt w:val="lowerLetter"/>
      <w:lvlText w:val="%8."/>
      <w:lvlJc w:val="left"/>
      <w:pPr>
        <w:tabs>
          <w:tab w:val="left" w:pos="993"/>
        </w:tabs>
        <w:ind w:left="6469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0F28D9A">
      <w:start w:val="1"/>
      <w:numFmt w:val="lowerRoman"/>
      <w:lvlText w:val="%9."/>
      <w:lvlJc w:val="left"/>
      <w:pPr>
        <w:tabs>
          <w:tab w:val="left" w:pos="993"/>
        </w:tabs>
        <w:ind w:left="7189" w:hanging="28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4">
    <w:nsid w:val="31EA2C8E"/>
    <w:multiLevelType w:val="hybridMultilevel"/>
    <w:tmpl w:val="F9B4F780"/>
    <w:styleLink w:val="19"/>
    <w:lvl w:ilvl="0" w:tplc="B3066DCA">
      <w:start w:val="1"/>
      <w:numFmt w:val="decimal"/>
      <w:lvlText w:val="%1."/>
      <w:lvlJc w:val="left"/>
      <w:pPr>
        <w:tabs>
          <w:tab w:val="left" w:pos="993"/>
        </w:tabs>
        <w:ind w:left="1429" w:hanging="35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9F0E0E2">
      <w:start w:val="1"/>
      <w:numFmt w:val="lowerLetter"/>
      <w:lvlText w:val="%2."/>
      <w:lvlJc w:val="left"/>
      <w:pPr>
        <w:tabs>
          <w:tab w:val="left" w:pos="993"/>
        </w:tabs>
        <w:ind w:left="2149" w:hanging="35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1CC4654">
      <w:start w:val="1"/>
      <w:numFmt w:val="lowerRoman"/>
      <w:lvlText w:val="%3."/>
      <w:lvlJc w:val="left"/>
      <w:pPr>
        <w:tabs>
          <w:tab w:val="left" w:pos="993"/>
        </w:tabs>
        <w:ind w:left="2869" w:hanging="28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806AD90">
      <w:start w:val="1"/>
      <w:numFmt w:val="decimal"/>
      <w:lvlText w:val="%4."/>
      <w:lvlJc w:val="left"/>
      <w:pPr>
        <w:tabs>
          <w:tab w:val="left" w:pos="993"/>
        </w:tabs>
        <w:ind w:left="3589" w:hanging="35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B5E2292">
      <w:start w:val="1"/>
      <w:numFmt w:val="lowerLetter"/>
      <w:lvlText w:val="%5."/>
      <w:lvlJc w:val="left"/>
      <w:pPr>
        <w:tabs>
          <w:tab w:val="left" w:pos="993"/>
        </w:tabs>
        <w:ind w:left="4309" w:hanging="35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88870B6">
      <w:start w:val="1"/>
      <w:numFmt w:val="lowerRoman"/>
      <w:lvlText w:val="%6."/>
      <w:lvlJc w:val="left"/>
      <w:pPr>
        <w:tabs>
          <w:tab w:val="left" w:pos="993"/>
        </w:tabs>
        <w:ind w:left="5029" w:hanging="28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40A48FA">
      <w:start w:val="1"/>
      <w:numFmt w:val="decimal"/>
      <w:lvlText w:val="%7."/>
      <w:lvlJc w:val="left"/>
      <w:pPr>
        <w:tabs>
          <w:tab w:val="left" w:pos="993"/>
        </w:tabs>
        <w:ind w:left="5749" w:hanging="35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AD0DA6A">
      <w:start w:val="1"/>
      <w:numFmt w:val="lowerLetter"/>
      <w:lvlText w:val="%8."/>
      <w:lvlJc w:val="left"/>
      <w:pPr>
        <w:tabs>
          <w:tab w:val="left" w:pos="993"/>
        </w:tabs>
        <w:ind w:left="6469" w:hanging="35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CD386D50">
      <w:start w:val="1"/>
      <w:numFmt w:val="lowerRoman"/>
      <w:lvlText w:val="%9."/>
      <w:lvlJc w:val="left"/>
      <w:pPr>
        <w:tabs>
          <w:tab w:val="left" w:pos="993"/>
        </w:tabs>
        <w:ind w:left="7189" w:hanging="28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>
    <w:nsid w:val="32AD52C9"/>
    <w:multiLevelType w:val="hybridMultilevel"/>
    <w:tmpl w:val="4C583F5E"/>
    <w:styleLink w:val="31"/>
    <w:lvl w:ilvl="0" w:tplc="45DEB774">
      <w:start w:val="1"/>
      <w:numFmt w:val="decimal"/>
      <w:lvlText w:val="%1."/>
      <w:lvlJc w:val="left"/>
      <w:pPr>
        <w:ind w:left="1429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FC4D29E">
      <w:start w:val="1"/>
      <w:numFmt w:val="lowerLetter"/>
      <w:lvlText w:val="%2."/>
      <w:lvlJc w:val="left"/>
      <w:pPr>
        <w:ind w:left="2149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7B88DAC">
      <w:start w:val="1"/>
      <w:numFmt w:val="lowerRoman"/>
      <w:lvlText w:val="%3."/>
      <w:lvlJc w:val="left"/>
      <w:pPr>
        <w:ind w:left="2869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7A42A3B6">
      <w:start w:val="1"/>
      <w:numFmt w:val="decimal"/>
      <w:lvlText w:val="%4."/>
      <w:lvlJc w:val="left"/>
      <w:pPr>
        <w:ind w:left="3589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5602E92">
      <w:start w:val="1"/>
      <w:numFmt w:val="lowerLetter"/>
      <w:lvlText w:val="%5."/>
      <w:lvlJc w:val="left"/>
      <w:pPr>
        <w:ind w:left="4309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E3861298">
      <w:start w:val="1"/>
      <w:numFmt w:val="lowerRoman"/>
      <w:lvlText w:val="%6."/>
      <w:lvlJc w:val="left"/>
      <w:pPr>
        <w:ind w:left="5029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9FBC97FA">
      <w:start w:val="1"/>
      <w:numFmt w:val="decimal"/>
      <w:lvlText w:val="%7."/>
      <w:lvlJc w:val="left"/>
      <w:pPr>
        <w:ind w:left="5749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BA49F60">
      <w:start w:val="1"/>
      <w:numFmt w:val="lowerLetter"/>
      <w:lvlText w:val="%8."/>
      <w:lvlJc w:val="left"/>
      <w:pPr>
        <w:ind w:left="6469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F7A62F0">
      <w:start w:val="1"/>
      <w:numFmt w:val="lowerRoman"/>
      <w:lvlText w:val="%9."/>
      <w:lvlJc w:val="left"/>
      <w:pPr>
        <w:ind w:left="7189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">
    <w:nsid w:val="3388392D"/>
    <w:multiLevelType w:val="hybridMultilevel"/>
    <w:tmpl w:val="414C8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9501C4"/>
    <w:multiLevelType w:val="hybridMultilevel"/>
    <w:tmpl w:val="D3B43D6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8F67B19"/>
    <w:multiLevelType w:val="hybridMultilevel"/>
    <w:tmpl w:val="A9B4F424"/>
    <w:numStyleLink w:val="4"/>
  </w:abstractNum>
  <w:abstractNum w:abstractNumId="19">
    <w:nsid w:val="39356BEC"/>
    <w:multiLevelType w:val="hybridMultilevel"/>
    <w:tmpl w:val="FF1EEEB2"/>
    <w:styleLink w:val="3"/>
    <w:lvl w:ilvl="0" w:tplc="CCDE1F20">
      <w:start w:val="1"/>
      <w:numFmt w:val="bullet"/>
      <w:lvlText w:val="•"/>
      <w:lvlJc w:val="left"/>
      <w:pPr>
        <w:ind w:left="1069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6D4C90C0">
      <w:start w:val="1"/>
      <w:numFmt w:val="bullet"/>
      <w:lvlText w:val="•"/>
      <w:lvlJc w:val="left"/>
      <w:pPr>
        <w:ind w:left="10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11E3EE0">
      <w:start w:val="1"/>
      <w:numFmt w:val="bullet"/>
      <w:lvlText w:val="•"/>
      <w:lvlJc w:val="left"/>
      <w:pPr>
        <w:ind w:left="18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E9A13FE">
      <w:start w:val="1"/>
      <w:numFmt w:val="bullet"/>
      <w:lvlText w:val="•"/>
      <w:lvlJc w:val="left"/>
      <w:pPr>
        <w:ind w:left="25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3A985618">
      <w:start w:val="1"/>
      <w:numFmt w:val="bullet"/>
      <w:lvlText w:val="•"/>
      <w:lvlJc w:val="left"/>
      <w:pPr>
        <w:ind w:left="32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A6E9034">
      <w:start w:val="1"/>
      <w:numFmt w:val="bullet"/>
      <w:lvlText w:val="•"/>
      <w:lvlJc w:val="left"/>
      <w:pPr>
        <w:ind w:left="39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742600A">
      <w:start w:val="1"/>
      <w:numFmt w:val="bullet"/>
      <w:lvlText w:val="•"/>
      <w:lvlJc w:val="left"/>
      <w:pPr>
        <w:ind w:left="46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4440B32">
      <w:start w:val="1"/>
      <w:numFmt w:val="bullet"/>
      <w:lvlText w:val="•"/>
      <w:lvlJc w:val="left"/>
      <w:pPr>
        <w:ind w:left="54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E142578E">
      <w:start w:val="1"/>
      <w:numFmt w:val="bullet"/>
      <w:lvlText w:val="•"/>
      <w:lvlJc w:val="left"/>
      <w:pPr>
        <w:ind w:left="61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0">
    <w:nsid w:val="3A86766F"/>
    <w:multiLevelType w:val="hybridMultilevel"/>
    <w:tmpl w:val="BBD6A928"/>
    <w:styleLink w:val="20"/>
    <w:lvl w:ilvl="0" w:tplc="002E1E14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E889796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8F0EE7A">
      <w:start w:val="1"/>
      <w:numFmt w:val="decimal"/>
      <w:lvlText w:val="%3."/>
      <w:lvlJc w:val="left"/>
      <w:pPr>
        <w:tabs>
          <w:tab w:val="left" w:pos="720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A90C49E">
      <w:start w:val="1"/>
      <w:numFmt w:val="decimal"/>
      <w:lvlText w:val="%4."/>
      <w:lvlJc w:val="left"/>
      <w:pPr>
        <w:tabs>
          <w:tab w:val="left" w:pos="720"/>
        </w:tabs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0686828">
      <w:start w:val="1"/>
      <w:numFmt w:val="decimal"/>
      <w:lvlText w:val="%5."/>
      <w:lvlJc w:val="left"/>
      <w:pPr>
        <w:tabs>
          <w:tab w:val="left" w:pos="720"/>
        </w:tabs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796F032">
      <w:start w:val="1"/>
      <w:numFmt w:val="decimal"/>
      <w:lvlText w:val="%6."/>
      <w:lvlJc w:val="left"/>
      <w:pPr>
        <w:tabs>
          <w:tab w:val="left" w:pos="72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0F4AEFA">
      <w:start w:val="1"/>
      <w:numFmt w:val="decimal"/>
      <w:lvlText w:val="%7."/>
      <w:lvlJc w:val="left"/>
      <w:pPr>
        <w:tabs>
          <w:tab w:val="left" w:pos="720"/>
        </w:tabs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5ECD972">
      <w:start w:val="1"/>
      <w:numFmt w:val="decimal"/>
      <w:lvlText w:val="%8."/>
      <w:lvlJc w:val="left"/>
      <w:pPr>
        <w:tabs>
          <w:tab w:val="left" w:pos="72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60CE702">
      <w:start w:val="1"/>
      <w:numFmt w:val="decimal"/>
      <w:lvlText w:val="%9."/>
      <w:lvlJc w:val="left"/>
      <w:pPr>
        <w:tabs>
          <w:tab w:val="left" w:pos="720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1">
    <w:nsid w:val="3EA33274"/>
    <w:multiLevelType w:val="hybridMultilevel"/>
    <w:tmpl w:val="A9268FA8"/>
    <w:lvl w:ilvl="0" w:tplc="04190019">
      <w:start w:val="1"/>
      <w:numFmt w:val="lowerLetter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46334E25"/>
    <w:multiLevelType w:val="hybridMultilevel"/>
    <w:tmpl w:val="6F0C9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9464E"/>
    <w:multiLevelType w:val="hybridMultilevel"/>
    <w:tmpl w:val="A9B4F424"/>
    <w:styleLink w:val="4"/>
    <w:lvl w:ilvl="0" w:tplc="9E28E6A0">
      <w:start w:val="1"/>
      <w:numFmt w:val="decimal"/>
      <w:lvlText w:val="%1."/>
      <w:lvlJc w:val="left"/>
      <w:pPr>
        <w:ind w:left="1669" w:hanging="9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94C11EE">
      <w:start w:val="1"/>
      <w:numFmt w:val="decimal"/>
      <w:lvlText w:val="%2."/>
      <w:lvlJc w:val="left"/>
      <w:pPr>
        <w:tabs>
          <w:tab w:val="left" w:pos="1669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3B40D24">
      <w:start w:val="1"/>
      <w:numFmt w:val="decimal"/>
      <w:lvlText w:val="%3."/>
      <w:lvlJc w:val="left"/>
      <w:pPr>
        <w:tabs>
          <w:tab w:val="left" w:pos="1669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F527566">
      <w:start w:val="1"/>
      <w:numFmt w:val="decimal"/>
      <w:lvlText w:val="%4.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E6A5FCE">
      <w:start w:val="1"/>
      <w:numFmt w:val="decimal"/>
      <w:lvlText w:val="%5."/>
      <w:lvlJc w:val="left"/>
      <w:pPr>
        <w:tabs>
          <w:tab w:val="left" w:pos="1669"/>
        </w:tabs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9B81AE8">
      <w:start w:val="1"/>
      <w:numFmt w:val="decimal"/>
      <w:lvlText w:val="%6."/>
      <w:lvlJc w:val="left"/>
      <w:pPr>
        <w:tabs>
          <w:tab w:val="left" w:pos="1669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9769264">
      <w:start w:val="1"/>
      <w:numFmt w:val="decimal"/>
      <w:lvlText w:val="%7."/>
      <w:lvlJc w:val="left"/>
      <w:pPr>
        <w:tabs>
          <w:tab w:val="left" w:pos="1669"/>
        </w:tabs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6E785874">
      <w:start w:val="1"/>
      <w:numFmt w:val="decimal"/>
      <w:lvlText w:val="%8."/>
      <w:lvlJc w:val="left"/>
      <w:pPr>
        <w:tabs>
          <w:tab w:val="left" w:pos="1669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CB005366">
      <w:start w:val="1"/>
      <w:numFmt w:val="decimal"/>
      <w:lvlText w:val="%9."/>
      <w:lvlJc w:val="left"/>
      <w:pPr>
        <w:tabs>
          <w:tab w:val="left" w:pos="1669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4">
    <w:nsid w:val="477E6200"/>
    <w:multiLevelType w:val="hybridMultilevel"/>
    <w:tmpl w:val="C7D261B8"/>
    <w:styleLink w:val="30"/>
    <w:lvl w:ilvl="0" w:tplc="340E8A30">
      <w:start w:val="1"/>
      <w:numFmt w:val="decimal"/>
      <w:lvlText w:val="%1."/>
      <w:lvlJc w:val="left"/>
      <w:pPr>
        <w:ind w:left="1789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2E66CEE">
      <w:start w:val="1"/>
      <w:numFmt w:val="lowerLetter"/>
      <w:lvlText w:val="%2."/>
      <w:lvlJc w:val="left"/>
      <w:pPr>
        <w:ind w:left="2509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662421E">
      <w:start w:val="1"/>
      <w:numFmt w:val="lowerRoman"/>
      <w:lvlText w:val="%3."/>
      <w:lvlJc w:val="left"/>
      <w:pPr>
        <w:ind w:left="3229" w:hanging="28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2769008">
      <w:start w:val="1"/>
      <w:numFmt w:val="decimal"/>
      <w:lvlText w:val="%4."/>
      <w:lvlJc w:val="left"/>
      <w:pPr>
        <w:ind w:left="3949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CF894D6">
      <w:start w:val="1"/>
      <w:numFmt w:val="lowerLetter"/>
      <w:lvlText w:val="%5."/>
      <w:lvlJc w:val="left"/>
      <w:pPr>
        <w:ind w:left="4669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014F15A">
      <w:start w:val="1"/>
      <w:numFmt w:val="lowerRoman"/>
      <w:lvlText w:val="%6."/>
      <w:lvlJc w:val="left"/>
      <w:pPr>
        <w:ind w:left="5389" w:hanging="28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85AC246">
      <w:start w:val="1"/>
      <w:numFmt w:val="decimal"/>
      <w:lvlText w:val="%7."/>
      <w:lvlJc w:val="left"/>
      <w:pPr>
        <w:ind w:left="6109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C8A19CE">
      <w:start w:val="1"/>
      <w:numFmt w:val="lowerLetter"/>
      <w:lvlText w:val="%8."/>
      <w:lvlJc w:val="left"/>
      <w:pPr>
        <w:ind w:left="6829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E82E378">
      <w:start w:val="1"/>
      <w:numFmt w:val="lowerRoman"/>
      <w:lvlText w:val="%9."/>
      <w:lvlJc w:val="left"/>
      <w:pPr>
        <w:ind w:left="7549" w:hanging="28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5">
    <w:nsid w:val="491606DF"/>
    <w:multiLevelType w:val="hybridMultilevel"/>
    <w:tmpl w:val="86A6010A"/>
    <w:styleLink w:val="7"/>
    <w:lvl w:ilvl="0" w:tplc="32343ABE">
      <w:start w:val="1"/>
      <w:numFmt w:val="bullet"/>
      <w:lvlText w:val="−"/>
      <w:lvlJc w:val="left"/>
      <w:pPr>
        <w:ind w:left="1429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A0200E4">
      <w:start w:val="1"/>
      <w:numFmt w:val="bullet"/>
      <w:lvlText w:val="−"/>
      <w:lvlJc w:val="left"/>
      <w:pPr>
        <w:ind w:left="10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452FEC6">
      <w:start w:val="1"/>
      <w:numFmt w:val="bullet"/>
      <w:lvlText w:val="−"/>
      <w:lvlJc w:val="left"/>
      <w:pPr>
        <w:ind w:left="18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02C6834">
      <w:start w:val="1"/>
      <w:numFmt w:val="bullet"/>
      <w:lvlText w:val="−"/>
      <w:lvlJc w:val="left"/>
      <w:pPr>
        <w:ind w:left="25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4EC9EC4">
      <w:start w:val="1"/>
      <w:numFmt w:val="bullet"/>
      <w:lvlText w:val="−"/>
      <w:lvlJc w:val="left"/>
      <w:pPr>
        <w:ind w:left="32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6C28CDC">
      <w:start w:val="1"/>
      <w:numFmt w:val="bullet"/>
      <w:lvlText w:val="−"/>
      <w:lvlJc w:val="left"/>
      <w:pPr>
        <w:ind w:left="39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5ABC70F8">
      <w:start w:val="1"/>
      <w:numFmt w:val="bullet"/>
      <w:lvlText w:val="−"/>
      <w:lvlJc w:val="left"/>
      <w:pPr>
        <w:ind w:left="46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EA8CE80">
      <w:start w:val="1"/>
      <w:numFmt w:val="bullet"/>
      <w:lvlText w:val="−"/>
      <w:lvlJc w:val="left"/>
      <w:pPr>
        <w:ind w:left="54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4920A64">
      <w:start w:val="1"/>
      <w:numFmt w:val="bullet"/>
      <w:lvlText w:val="−"/>
      <w:lvlJc w:val="left"/>
      <w:pPr>
        <w:ind w:left="61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6">
    <w:nsid w:val="491C7D23"/>
    <w:multiLevelType w:val="hybridMultilevel"/>
    <w:tmpl w:val="E6E0D32A"/>
    <w:styleLink w:val="11"/>
    <w:lvl w:ilvl="0" w:tplc="9C26C946">
      <w:start w:val="1"/>
      <w:numFmt w:val="decimal"/>
      <w:lvlText w:val="%1."/>
      <w:lvlJc w:val="left"/>
      <w:pPr>
        <w:tabs>
          <w:tab w:val="left" w:pos="993"/>
        </w:tabs>
        <w:ind w:left="1429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6ACEFE0">
      <w:start w:val="1"/>
      <w:numFmt w:val="lowerLetter"/>
      <w:lvlText w:val="%2."/>
      <w:lvlJc w:val="left"/>
      <w:pPr>
        <w:tabs>
          <w:tab w:val="left" w:pos="993"/>
        </w:tabs>
        <w:ind w:left="2149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91A795E">
      <w:start w:val="1"/>
      <w:numFmt w:val="lowerRoman"/>
      <w:lvlText w:val="%3."/>
      <w:lvlJc w:val="left"/>
      <w:pPr>
        <w:tabs>
          <w:tab w:val="left" w:pos="993"/>
        </w:tabs>
        <w:ind w:left="2869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15494B2">
      <w:start w:val="1"/>
      <w:numFmt w:val="decimal"/>
      <w:lvlText w:val="%4."/>
      <w:lvlJc w:val="left"/>
      <w:pPr>
        <w:tabs>
          <w:tab w:val="left" w:pos="993"/>
        </w:tabs>
        <w:ind w:left="3589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D96A0CC">
      <w:start w:val="1"/>
      <w:numFmt w:val="lowerLetter"/>
      <w:lvlText w:val="%5."/>
      <w:lvlJc w:val="left"/>
      <w:pPr>
        <w:tabs>
          <w:tab w:val="left" w:pos="993"/>
        </w:tabs>
        <w:ind w:left="4309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EEA2E2A">
      <w:start w:val="1"/>
      <w:numFmt w:val="lowerRoman"/>
      <w:lvlText w:val="%6."/>
      <w:lvlJc w:val="left"/>
      <w:pPr>
        <w:tabs>
          <w:tab w:val="left" w:pos="993"/>
        </w:tabs>
        <w:ind w:left="5029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5442D2DE">
      <w:start w:val="1"/>
      <w:numFmt w:val="decimal"/>
      <w:lvlText w:val="%7."/>
      <w:lvlJc w:val="left"/>
      <w:pPr>
        <w:tabs>
          <w:tab w:val="left" w:pos="993"/>
        </w:tabs>
        <w:ind w:left="5749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578313A">
      <w:start w:val="1"/>
      <w:numFmt w:val="lowerLetter"/>
      <w:lvlText w:val="%8."/>
      <w:lvlJc w:val="left"/>
      <w:pPr>
        <w:tabs>
          <w:tab w:val="left" w:pos="993"/>
        </w:tabs>
        <w:ind w:left="6469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4686886">
      <w:start w:val="1"/>
      <w:numFmt w:val="lowerRoman"/>
      <w:lvlText w:val="%9."/>
      <w:lvlJc w:val="left"/>
      <w:pPr>
        <w:tabs>
          <w:tab w:val="left" w:pos="993"/>
        </w:tabs>
        <w:ind w:left="7189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7">
    <w:nsid w:val="49B74049"/>
    <w:multiLevelType w:val="hybridMultilevel"/>
    <w:tmpl w:val="C8D2BFBA"/>
    <w:styleLink w:val="15"/>
    <w:lvl w:ilvl="0" w:tplc="E33AAA92">
      <w:start w:val="1"/>
      <w:numFmt w:val="decimal"/>
      <w:lvlText w:val="%1."/>
      <w:lvlJc w:val="left"/>
      <w:pPr>
        <w:tabs>
          <w:tab w:val="left" w:pos="993"/>
        </w:tabs>
        <w:ind w:left="1429" w:hanging="35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F98DBB4">
      <w:start w:val="1"/>
      <w:numFmt w:val="lowerLetter"/>
      <w:lvlText w:val="%2."/>
      <w:lvlJc w:val="left"/>
      <w:pPr>
        <w:tabs>
          <w:tab w:val="left" w:pos="993"/>
        </w:tabs>
        <w:ind w:left="2149" w:hanging="35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290990A">
      <w:start w:val="1"/>
      <w:numFmt w:val="lowerRoman"/>
      <w:lvlText w:val="%3."/>
      <w:lvlJc w:val="left"/>
      <w:pPr>
        <w:tabs>
          <w:tab w:val="left" w:pos="993"/>
        </w:tabs>
        <w:ind w:left="2869" w:hanging="28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4E2DE64">
      <w:start w:val="1"/>
      <w:numFmt w:val="decimal"/>
      <w:lvlText w:val="%4."/>
      <w:lvlJc w:val="left"/>
      <w:pPr>
        <w:tabs>
          <w:tab w:val="left" w:pos="993"/>
        </w:tabs>
        <w:ind w:left="3589" w:hanging="35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C1A4E28">
      <w:start w:val="1"/>
      <w:numFmt w:val="lowerLetter"/>
      <w:lvlText w:val="%5."/>
      <w:lvlJc w:val="left"/>
      <w:pPr>
        <w:tabs>
          <w:tab w:val="left" w:pos="993"/>
        </w:tabs>
        <w:ind w:left="4309" w:hanging="35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8AAF0F4">
      <w:start w:val="1"/>
      <w:numFmt w:val="lowerRoman"/>
      <w:lvlText w:val="%6."/>
      <w:lvlJc w:val="left"/>
      <w:pPr>
        <w:tabs>
          <w:tab w:val="left" w:pos="993"/>
        </w:tabs>
        <w:ind w:left="5029" w:hanging="28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18AF336">
      <w:start w:val="1"/>
      <w:numFmt w:val="decimal"/>
      <w:lvlText w:val="%7."/>
      <w:lvlJc w:val="left"/>
      <w:pPr>
        <w:tabs>
          <w:tab w:val="left" w:pos="993"/>
        </w:tabs>
        <w:ind w:left="5749" w:hanging="35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ACE3D30">
      <w:start w:val="1"/>
      <w:numFmt w:val="lowerLetter"/>
      <w:lvlText w:val="%8."/>
      <w:lvlJc w:val="left"/>
      <w:pPr>
        <w:tabs>
          <w:tab w:val="left" w:pos="993"/>
        </w:tabs>
        <w:ind w:left="6469" w:hanging="35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C792A62C">
      <w:start w:val="1"/>
      <w:numFmt w:val="lowerRoman"/>
      <w:lvlText w:val="%9."/>
      <w:lvlJc w:val="left"/>
      <w:pPr>
        <w:tabs>
          <w:tab w:val="left" w:pos="993"/>
        </w:tabs>
        <w:ind w:left="7189" w:hanging="28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8">
    <w:nsid w:val="4BE142FD"/>
    <w:multiLevelType w:val="hybridMultilevel"/>
    <w:tmpl w:val="3E7C9DD2"/>
    <w:styleLink w:val="8"/>
    <w:lvl w:ilvl="0" w:tplc="E850CF1A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CE6C7FD4">
      <w:start w:val="1"/>
      <w:numFmt w:val="lowerLetter"/>
      <w:lvlText w:val="%2."/>
      <w:lvlJc w:val="left"/>
      <w:pPr>
        <w:tabs>
          <w:tab w:val="num" w:pos="1429"/>
        </w:tabs>
        <w:ind w:left="720" w:firstLine="1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62C531E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10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240912A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firstLine="3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80A4D52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firstLine="5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CEC565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13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588D720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firstLine="7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FFC856E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firstLine="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58460382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17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9">
    <w:nsid w:val="4DC37E8E"/>
    <w:multiLevelType w:val="hybridMultilevel"/>
    <w:tmpl w:val="C21C26F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4ED50C78"/>
    <w:multiLevelType w:val="hybridMultilevel"/>
    <w:tmpl w:val="EAC65E56"/>
    <w:lvl w:ilvl="0" w:tplc="ED022A16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6650EC"/>
    <w:multiLevelType w:val="multilevel"/>
    <w:tmpl w:val="641635E8"/>
    <w:styleLink w:val="2"/>
    <w:lvl w:ilvl="0">
      <w:start w:val="1"/>
      <w:numFmt w:val="decimal"/>
      <w:lvlText w:val="%1."/>
      <w:lvlJc w:val="left"/>
      <w:pPr>
        <w:ind w:left="432" w:hanging="432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2">
    <w:nsid w:val="53F822A1"/>
    <w:multiLevelType w:val="hybridMultilevel"/>
    <w:tmpl w:val="5498CDBE"/>
    <w:styleLink w:val="9"/>
    <w:lvl w:ilvl="0" w:tplc="7AF0E410">
      <w:start w:val="1"/>
      <w:numFmt w:val="decimal"/>
      <w:lvlText w:val="%1."/>
      <w:lvlJc w:val="left"/>
      <w:pPr>
        <w:tabs>
          <w:tab w:val="left" w:pos="993"/>
        </w:tabs>
        <w:ind w:left="1429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0102190">
      <w:start w:val="1"/>
      <w:numFmt w:val="lowerLetter"/>
      <w:lvlText w:val="%2."/>
      <w:lvlJc w:val="left"/>
      <w:pPr>
        <w:tabs>
          <w:tab w:val="left" w:pos="993"/>
        </w:tabs>
        <w:ind w:left="2149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598FE78">
      <w:start w:val="1"/>
      <w:numFmt w:val="lowerRoman"/>
      <w:lvlText w:val="%3."/>
      <w:lvlJc w:val="left"/>
      <w:pPr>
        <w:tabs>
          <w:tab w:val="left" w:pos="993"/>
        </w:tabs>
        <w:ind w:left="2869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DF23FF2">
      <w:start w:val="1"/>
      <w:numFmt w:val="decimal"/>
      <w:lvlText w:val="%4."/>
      <w:lvlJc w:val="left"/>
      <w:pPr>
        <w:tabs>
          <w:tab w:val="left" w:pos="993"/>
        </w:tabs>
        <w:ind w:left="3589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B963E12">
      <w:start w:val="1"/>
      <w:numFmt w:val="lowerLetter"/>
      <w:lvlText w:val="%5."/>
      <w:lvlJc w:val="left"/>
      <w:pPr>
        <w:tabs>
          <w:tab w:val="left" w:pos="993"/>
        </w:tabs>
        <w:ind w:left="4309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B8898C2">
      <w:start w:val="1"/>
      <w:numFmt w:val="lowerRoman"/>
      <w:lvlText w:val="%6."/>
      <w:lvlJc w:val="left"/>
      <w:pPr>
        <w:tabs>
          <w:tab w:val="left" w:pos="993"/>
        </w:tabs>
        <w:ind w:left="5029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3643568">
      <w:start w:val="1"/>
      <w:numFmt w:val="decimal"/>
      <w:lvlText w:val="%7."/>
      <w:lvlJc w:val="left"/>
      <w:pPr>
        <w:tabs>
          <w:tab w:val="left" w:pos="993"/>
        </w:tabs>
        <w:ind w:left="5749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F5E06DA">
      <w:start w:val="1"/>
      <w:numFmt w:val="lowerLetter"/>
      <w:lvlText w:val="%8."/>
      <w:lvlJc w:val="left"/>
      <w:pPr>
        <w:tabs>
          <w:tab w:val="left" w:pos="993"/>
        </w:tabs>
        <w:ind w:left="6469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CF0EB3C">
      <w:start w:val="1"/>
      <w:numFmt w:val="lowerRoman"/>
      <w:lvlText w:val="%9."/>
      <w:lvlJc w:val="left"/>
      <w:pPr>
        <w:tabs>
          <w:tab w:val="left" w:pos="993"/>
        </w:tabs>
        <w:ind w:left="7189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3">
    <w:nsid w:val="57A512FF"/>
    <w:multiLevelType w:val="hybridMultilevel"/>
    <w:tmpl w:val="FF96B122"/>
    <w:styleLink w:val="32"/>
    <w:lvl w:ilvl="0" w:tplc="F26E30E2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816F7F2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ACF23612">
      <w:start w:val="1"/>
      <w:numFmt w:val="lowerRoman"/>
      <w:lvlText w:val="%3."/>
      <w:lvlJc w:val="left"/>
      <w:pPr>
        <w:ind w:left="21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E03E4CEA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206CF72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8186BCE">
      <w:start w:val="1"/>
      <w:numFmt w:val="lowerRoman"/>
      <w:lvlText w:val="%6."/>
      <w:lvlJc w:val="left"/>
      <w:pPr>
        <w:ind w:left="43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B72063A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8426714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650AA72">
      <w:start w:val="1"/>
      <w:numFmt w:val="lowerRoman"/>
      <w:lvlText w:val="%9."/>
      <w:lvlJc w:val="left"/>
      <w:pPr>
        <w:ind w:left="648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4">
    <w:nsid w:val="5C417B8D"/>
    <w:multiLevelType w:val="multilevel"/>
    <w:tmpl w:val="641635E8"/>
    <w:numStyleLink w:val="2"/>
  </w:abstractNum>
  <w:abstractNum w:abstractNumId="35">
    <w:nsid w:val="605C693C"/>
    <w:multiLevelType w:val="hybridMultilevel"/>
    <w:tmpl w:val="EE7A8300"/>
    <w:styleLink w:val="12"/>
    <w:lvl w:ilvl="0" w:tplc="29B8C9F4">
      <w:start w:val="1"/>
      <w:numFmt w:val="decimal"/>
      <w:lvlText w:val="%1."/>
      <w:lvlJc w:val="left"/>
      <w:pPr>
        <w:tabs>
          <w:tab w:val="left" w:pos="993"/>
        </w:tabs>
        <w:ind w:left="1429" w:hanging="35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CEE307C">
      <w:start w:val="1"/>
      <w:numFmt w:val="lowerLetter"/>
      <w:lvlText w:val="%2."/>
      <w:lvlJc w:val="left"/>
      <w:pPr>
        <w:tabs>
          <w:tab w:val="left" w:pos="993"/>
        </w:tabs>
        <w:ind w:left="2149" w:hanging="35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58E6238">
      <w:start w:val="1"/>
      <w:numFmt w:val="lowerRoman"/>
      <w:lvlText w:val="%3."/>
      <w:lvlJc w:val="left"/>
      <w:pPr>
        <w:tabs>
          <w:tab w:val="left" w:pos="993"/>
        </w:tabs>
        <w:ind w:left="2869" w:hanging="28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7822AB8">
      <w:start w:val="1"/>
      <w:numFmt w:val="decimal"/>
      <w:lvlText w:val="%4."/>
      <w:lvlJc w:val="left"/>
      <w:pPr>
        <w:tabs>
          <w:tab w:val="left" w:pos="993"/>
        </w:tabs>
        <w:ind w:left="3589" w:hanging="35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5988736">
      <w:start w:val="1"/>
      <w:numFmt w:val="lowerLetter"/>
      <w:lvlText w:val="%5."/>
      <w:lvlJc w:val="left"/>
      <w:pPr>
        <w:tabs>
          <w:tab w:val="left" w:pos="993"/>
        </w:tabs>
        <w:ind w:left="4309" w:hanging="35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6A2DD92">
      <w:start w:val="1"/>
      <w:numFmt w:val="lowerRoman"/>
      <w:lvlText w:val="%6."/>
      <w:lvlJc w:val="left"/>
      <w:pPr>
        <w:tabs>
          <w:tab w:val="left" w:pos="993"/>
        </w:tabs>
        <w:ind w:left="5029" w:hanging="28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3B2DB28">
      <w:start w:val="1"/>
      <w:numFmt w:val="decimal"/>
      <w:lvlText w:val="%7."/>
      <w:lvlJc w:val="left"/>
      <w:pPr>
        <w:tabs>
          <w:tab w:val="left" w:pos="993"/>
        </w:tabs>
        <w:ind w:left="5749" w:hanging="35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0704A54">
      <w:start w:val="1"/>
      <w:numFmt w:val="lowerLetter"/>
      <w:lvlText w:val="%8."/>
      <w:lvlJc w:val="left"/>
      <w:pPr>
        <w:tabs>
          <w:tab w:val="left" w:pos="993"/>
        </w:tabs>
        <w:ind w:left="6469" w:hanging="35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E00F074">
      <w:start w:val="1"/>
      <w:numFmt w:val="lowerRoman"/>
      <w:lvlText w:val="%9."/>
      <w:lvlJc w:val="left"/>
      <w:pPr>
        <w:tabs>
          <w:tab w:val="left" w:pos="993"/>
        </w:tabs>
        <w:ind w:left="7189" w:hanging="28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6">
    <w:nsid w:val="632379F0"/>
    <w:multiLevelType w:val="hybridMultilevel"/>
    <w:tmpl w:val="FF1EEEB2"/>
    <w:numStyleLink w:val="3"/>
  </w:abstractNum>
  <w:abstractNum w:abstractNumId="37">
    <w:nsid w:val="69C16F20"/>
    <w:multiLevelType w:val="hybridMultilevel"/>
    <w:tmpl w:val="D8861544"/>
    <w:styleLink w:val="23"/>
    <w:lvl w:ilvl="0" w:tplc="2DA098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D16ED7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DCE5BF6">
      <w:start w:val="1"/>
      <w:numFmt w:val="decimal"/>
      <w:lvlText w:val="%3."/>
      <w:lvlJc w:val="left"/>
      <w:pPr>
        <w:tabs>
          <w:tab w:val="left" w:pos="72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6218A85A">
      <w:start w:val="1"/>
      <w:numFmt w:val="decimal"/>
      <w:lvlText w:val="%4."/>
      <w:lvlJc w:val="left"/>
      <w:pPr>
        <w:tabs>
          <w:tab w:val="left" w:pos="72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526CED2">
      <w:start w:val="1"/>
      <w:numFmt w:val="decimal"/>
      <w:lvlText w:val="%5."/>
      <w:lvlJc w:val="left"/>
      <w:pPr>
        <w:tabs>
          <w:tab w:val="left" w:pos="72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CEE448A">
      <w:start w:val="1"/>
      <w:numFmt w:val="decimal"/>
      <w:lvlText w:val="%6."/>
      <w:lvlJc w:val="left"/>
      <w:pPr>
        <w:tabs>
          <w:tab w:val="left" w:pos="7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4FAA0DC">
      <w:start w:val="1"/>
      <w:numFmt w:val="decimal"/>
      <w:lvlText w:val="%7."/>
      <w:lvlJc w:val="left"/>
      <w:pPr>
        <w:tabs>
          <w:tab w:val="left" w:pos="7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C96D656">
      <w:start w:val="1"/>
      <w:numFmt w:val="decimal"/>
      <w:lvlText w:val="%8."/>
      <w:lvlJc w:val="left"/>
      <w:pPr>
        <w:tabs>
          <w:tab w:val="left" w:pos="72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8686692">
      <w:start w:val="1"/>
      <w:numFmt w:val="decimal"/>
      <w:lvlText w:val="%9."/>
      <w:lvlJc w:val="left"/>
      <w:pPr>
        <w:tabs>
          <w:tab w:val="left" w:pos="72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8">
    <w:nsid w:val="69D029FC"/>
    <w:multiLevelType w:val="hybridMultilevel"/>
    <w:tmpl w:val="BCB2B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F35786"/>
    <w:multiLevelType w:val="hybridMultilevel"/>
    <w:tmpl w:val="CCF08A6C"/>
    <w:lvl w:ilvl="0" w:tplc="04190019">
      <w:start w:val="1"/>
      <w:numFmt w:val="lowerLetter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6B846521"/>
    <w:multiLevelType w:val="hybridMultilevel"/>
    <w:tmpl w:val="BF14E682"/>
    <w:styleLink w:val="6"/>
    <w:lvl w:ilvl="0" w:tplc="B008A95A">
      <w:start w:val="1"/>
      <w:numFmt w:val="bullet"/>
      <w:lvlText w:val="•"/>
      <w:lvlJc w:val="left"/>
      <w:pPr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6BFAB8A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50AC1E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CD4BAA6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B3E3988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884958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2688AB4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9661A0A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E32650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1">
    <w:nsid w:val="76E20C1B"/>
    <w:multiLevelType w:val="hybridMultilevel"/>
    <w:tmpl w:val="02F259D4"/>
    <w:lvl w:ilvl="0" w:tplc="798C76E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79B3B1C"/>
    <w:multiLevelType w:val="hybridMultilevel"/>
    <w:tmpl w:val="BF14E682"/>
    <w:numStyleLink w:val="6"/>
  </w:abstractNum>
  <w:abstractNum w:abstractNumId="43">
    <w:nsid w:val="78EE26F7"/>
    <w:multiLevelType w:val="hybridMultilevel"/>
    <w:tmpl w:val="2B84F58C"/>
    <w:styleLink w:val="10"/>
    <w:lvl w:ilvl="0" w:tplc="9FC25212">
      <w:start w:val="1"/>
      <w:numFmt w:val="decimal"/>
      <w:lvlText w:val="%1."/>
      <w:lvlJc w:val="left"/>
      <w:pPr>
        <w:tabs>
          <w:tab w:val="left" w:pos="993"/>
        </w:tabs>
        <w:ind w:left="1429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A0843DE">
      <w:start w:val="1"/>
      <w:numFmt w:val="lowerLetter"/>
      <w:lvlText w:val="%2."/>
      <w:lvlJc w:val="left"/>
      <w:pPr>
        <w:tabs>
          <w:tab w:val="left" w:pos="993"/>
        </w:tabs>
        <w:ind w:left="2149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9622FE0">
      <w:start w:val="1"/>
      <w:numFmt w:val="lowerRoman"/>
      <w:lvlText w:val="%3."/>
      <w:lvlJc w:val="left"/>
      <w:pPr>
        <w:tabs>
          <w:tab w:val="left" w:pos="993"/>
        </w:tabs>
        <w:ind w:left="2869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886449C">
      <w:start w:val="1"/>
      <w:numFmt w:val="decimal"/>
      <w:lvlText w:val="%4."/>
      <w:lvlJc w:val="left"/>
      <w:pPr>
        <w:tabs>
          <w:tab w:val="left" w:pos="993"/>
        </w:tabs>
        <w:ind w:left="3589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328D61C">
      <w:start w:val="1"/>
      <w:numFmt w:val="lowerLetter"/>
      <w:lvlText w:val="%5."/>
      <w:lvlJc w:val="left"/>
      <w:pPr>
        <w:tabs>
          <w:tab w:val="left" w:pos="993"/>
        </w:tabs>
        <w:ind w:left="4309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56EE90A">
      <w:start w:val="1"/>
      <w:numFmt w:val="lowerRoman"/>
      <w:lvlText w:val="%6."/>
      <w:lvlJc w:val="left"/>
      <w:pPr>
        <w:tabs>
          <w:tab w:val="left" w:pos="993"/>
        </w:tabs>
        <w:ind w:left="5029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02E7A18">
      <w:start w:val="1"/>
      <w:numFmt w:val="decimal"/>
      <w:lvlText w:val="%7."/>
      <w:lvlJc w:val="left"/>
      <w:pPr>
        <w:tabs>
          <w:tab w:val="left" w:pos="993"/>
        </w:tabs>
        <w:ind w:left="5749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6F660D10">
      <w:start w:val="1"/>
      <w:numFmt w:val="lowerLetter"/>
      <w:lvlText w:val="%8."/>
      <w:lvlJc w:val="left"/>
      <w:pPr>
        <w:tabs>
          <w:tab w:val="left" w:pos="993"/>
        </w:tabs>
        <w:ind w:left="6469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642DC36">
      <w:start w:val="1"/>
      <w:numFmt w:val="lowerRoman"/>
      <w:lvlText w:val="%9."/>
      <w:lvlJc w:val="left"/>
      <w:pPr>
        <w:tabs>
          <w:tab w:val="left" w:pos="993"/>
        </w:tabs>
        <w:ind w:left="7189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4">
    <w:nsid w:val="79EE6F3D"/>
    <w:multiLevelType w:val="hybridMultilevel"/>
    <w:tmpl w:val="856E6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927507"/>
    <w:multiLevelType w:val="hybridMultilevel"/>
    <w:tmpl w:val="A0E4B87A"/>
    <w:styleLink w:val="14"/>
    <w:lvl w:ilvl="0" w:tplc="B7061306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B56D8B6">
      <w:start w:val="1"/>
      <w:numFmt w:val="lowerLetter"/>
      <w:lvlText w:val="%2."/>
      <w:lvlJc w:val="left"/>
      <w:pPr>
        <w:tabs>
          <w:tab w:val="num" w:pos="1429"/>
        </w:tabs>
        <w:ind w:left="720" w:firstLine="1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734EE50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10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7F2142E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firstLine="3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6E74E1C4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firstLine="5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EF40A54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13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334A410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firstLine="7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6C6C6EE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firstLine="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5C8CC60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17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6">
    <w:nsid w:val="7BB81C3A"/>
    <w:multiLevelType w:val="hybridMultilevel"/>
    <w:tmpl w:val="39DCF7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C9535D9"/>
    <w:multiLevelType w:val="hybridMultilevel"/>
    <w:tmpl w:val="2AC05CB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4"/>
  </w:num>
  <w:num w:numId="3">
    <w:abstractNumId w:val="19"/>
  </w:num>
  <w:num w:numId="4">
    <w:abstractNumId w:val="36"/>
  </w:num>
  <w:num w:numId="5">
    <w:abstractNumId w:val="34"/>
    <w:lvlOverride w:ilvl="0">
      <w:startOverride w:val="2"/>
    </w:lvlOverride>
  </w:num>
  <w:num w:numId="6">
    <w:abstractNumId w:val="23"/>
  </w:num>
  <w:num w:numId="7">
    <w:abstractNumId w:val="18"/>
    <w:lvlOverride w:ilvl="1">
      <w:lvl w:ilvl="1" w:tplc="2578BDC4">
        <w:start w:val="1"/>
        <w:numFmt w:val="decimal"/>
        <w:lvlText w:val="%2."/>
        <w:lvlJc w:val="left"/>
        <w:pPr>
          <w:tabs>
            <w:tab w:val="left" w:pos="1669"/>
          </w:tabs>
          <w:ind w:left="1080" w:hanging="360"/>
        </w:pPr>
        <w:rPr>
          <w:rFonts w:ascii="Times New Roman" w:eastAsia="Arial Unicode MS" w:hAnsi="Times New Roman" w:cs="Arial Unicode MS"/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8">
    <w:abstractNumId w:val="34"/>
    <w:lvlOverride w:ilvl="0">
      <w:startOverride w:val="3"/>
    </w:lvlOverride>
  </w:num>
  <w:num w:numId="9">
    <w:abstractNumId w:val="34"/>
    <w:lvlOverride w:ilvl="0">
      <w:startOverride w:val="4"/>
    </w:lvlOverride>
  </w:num>
  <w:num w:numId="10">
    <w:abstractNumId w:val="34"/>
    <w:lvlOverride w:ilvl="0">
      <w:startOverride w:val="6"/>
    </w:lvlOverride>
  </w:num>
  <w:num w:numId="11">
    <w:abstractNumId w:val="7"/>
  </w:num>
  <w:num w:numId="12">
    <w:abstractNumId w:val="2"/>
  </w:num>
  <w:num w:numId="13">
    <w:abstractNumId w:val="40"/>
  </w:num>
  <w:num w:numId="14">
    <w:abstractNumId w:val="42"/>
  </w:num>
  <w:num w:numId="15">
    <w:abstractNumId w:val="25"/>
  </w:num>
  <w:num w:numId="16">
    <w:abstractNumId w:val="34"/>
    <w:lvlOverride w:ilvl="0">
      <w:startOverride w:val="7"/>
      <w:lvl w:ilvl="0">
        <w:start w:val="7"/>
        <w:numFmt w:val="decimal"/>
        <w:lvlText w:val="%1."/>
        <w:lvlJc w:val="left"/>
        <w:pPr>
          <w:tabs>
            <w:tab w:val="num" w:pos="993"/>
          </w:tabs>
          <w:ind w:left="284" w:firstLine="42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993"/>
          </w:tabs>
          <w:ind w:left="284" w:firstLine="42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997"/>
          </w:tabs>
          <w:ind w:left="288" w:firstLine="42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num" w:pos="1141"/>
          </w:tabs>
          <w:ind w:left="432" w:firstLine="42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993"/>
            <w:tab w:val="num" w:pos="1285"/>
          </w:tabs>
          <w:ind w:left="576" w:firstLine="42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993"/>
            <w:tab w:val="num" w:pos="1429"/>
          </w:tabs>
          <w:ind w:left="720" w:firstLine="42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993"/>
            <w:tab w:val="num" w:pos="1573"/>
          </w:tabs>
          <w:ind w:left="864" w:firstLine="554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993"/>
            <w:tab w:val="num" w:pos="1702"/>
          </w:tabs>
          <w:ind w:left="993" w:firstLine="42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left" w:pos="993"/>
            <w:tab w:val="num" w:pos="1702"/>
          </w:tabs>
          <w:ind w:left="993" w:firstLine="42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7">
    <w:abstractNumId w:val="28"/>
  </w:num>
  <w:num w:numId="18">
    <w:abstractNumId w:val="32"/>
  </w:num>
  <w:num w:numId="19">
    <w:abstractNumId w:val="43"/>
  </w:num>
  <w:num w:numId="20">
    <w:abstractNumId w:val="26"/>
  </w:num>
  <w:num w:numId="21">
    <w:abstractNumId w:val="35"/>
  </w:num>
  <w:num w:numId="22">
    <w:abstractNumId w:val="13"/>
  </w:num>
  <w:num w:numId="23">
    <w:abstractNumId w:val="45"/>
  </w:num>
  <w:num w:numId="24">
    <w:abstractNumId w:val="27"/>
  </w:num>
  <w:num w:numId="25">
    <w:abstractNumId w:val="0"/>
  </w:num>
  <w:num w:numId="26">
    <w:abstractNumId w:val="11"/>
  </w:num>
  <w:num w:numId="27">
    <w:abstractNumId w:val="8"/>
  </w:num>
  <w:num w:numId="28">
    <w:abstractNumId w:val="14"/>
  </w:num>
  <w:num w:numId="29">
    <w:abstractNumId w:val="20"/>
  </w:num>
  <w:num w:numId="30">
    <w:abstractNumId w:val="3"/>
  </w:num>
  <w:num w:numId="31">
    <w:abstractNumId w:val="12"/>
  </w:num>
  <w:num w:numId="32">
    <w:abstractNumId w:val="37"/>
  </w:num>
  <w:num w:numId="33">
    <w:abstractNumId w:val="1"/>
  </w:num>
  <w:num w:numId="34">
    <w:abstractNumId w:val="34"/>
    <w:lvlOverride w:ilvl="0">
      <w:startOverride w:val="8"/>
    </w:lvlOverride>
  </w:num>
  <w:num w:numId="35">
    <w:abstractNumId w:val="34"/>
    <w:lvlOverride w:ilvl="0"/>
    <w:lvlOverride w:ilvl="1">
      <w:startOverride w:val="2"/>
    </w:lvlOverride>
  </w:num>
  <w:num w:numId="36">
    <w:abstractNumId w:val="24"/>
  </w:num>
  <w:num w:numId="37">
    <w:abstractNumId w:val="34"/>
    <w:lvlOverride w:ilvl="0">
      <w:startOverride w:val="10"/>
    </w:lvlOverride>
  </w:num>
  <w:num w:numId="38">
    <w:abstractNumId w:val="15"/>
  </w:num>
  <w:num w:numId="39">
    <w:abstractNumId w:val="33"/>
  </w:num>
  <w:num w:numId="40">
    <w:abstractNumId w:val="34"/>
    <w:lvlOverride w:ilvl="0"/>
    <w:lvlOverride w:ilvl="1">
      <w:startOverride w:val="4"/>
    </w:lvlOverride>
  </w:num>
  <w:num w:numId="41">
    <w:abstractNumId w:val="34"/>
    <w:lvlOverride w:ilvl="0">
      <w:startOverride w:val="11"/>
    </w:lvlOverride>
  </w:num>
  <w:num w:numId="42">
    <w:abstractNumId w:val="10"/>
  </w:num>
  <w:num w:numId="43">
    <w:abstractNumId w:val="46"/>
  </w:num>
  <w:num w:numId="44">
    <w:abstractNumId w:val="17"/>
  </w:num>
  <w:num w:numId="45">
    <w:abstractNumId w:val="47"/>
  </w:num>
  <w:num w:numId="46">
    <w:abstractNumId w:val="29"/>
  </w:num>
  <w:num w:numId="47">
    <w:abstractNumId w:val="30"/>
  </w:num>
  <w:num w:numId="48">
    <w:abstractNumId w:val="6"/>
  </w:num>
  <w:num w:numId="49">
    <w:abstractNumId w:val="22"/>
  </w:num>
  <w:num w:numId="50">
    <w:abstractNumId w:val="44"/>
  </w:num>
  <w:num w:numId="51">
    <w:abstractNumId w:val="38"/>
  </w:num>
  <w:num w:numId="52">
    <w:abstractNumId w:val="16"/>
  </w:num>
  <w:num w:numId="53">
    <w:abstractNumId w:val="4"/>
  </w:num>
  <w:num w:numId="54">
    <w:abstractNumId w:val="9"/>
  </w:num>
  <w:num w:numId="55">
    <w:abstractNumId w:val="21"/>
  </w:num>
  <w:num w:numId="56">
    <w:abstractNumId w:val="39"/>
  </w:num>
  <w:num w:numId="57">
    <w:abstractNumId w:val="41"/>
  </w:num>
  <w:num w:numId="58">
    <w:abstractNumId w:val="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EDE"/>
    <w:rsid w:val="000020D5"/>
    <w:rsid w:val="00017BAB"/>
    <w:rsid w:val="00021DEC"/>
    <w:rsid w:val="00022411"/>
    <w:rsid w:val="0002414D"/>
    <w:rsid w:val="000270B4"/>
    <w:rsid w:val="00042122"/>
    <w:rsid w:val="00046C95"/>
    <w:rsid w:val="00052C84"/>
    <w:rsid w:val="0005558A"/>
    <w:rsid w:val="00060045"/>
    <w:rsid w:val="00066644"/>
    <w:rsid w:val="00080840"/>
    <w:rsid w:val="000B51A6"/>
    <w:rsid w:val="001305BA"/>
    <w:rsid w:val="00143D1C"/>
    <w:rsid w:val="0014752E"/>
    <w:rsid w:val="00155708"/>
    <w:rsid w:val="001619EE"/>
    <w:rsid w:val="0016313B"/>
    <w:rsid w:val="00164672"/>
    <w:rsid w:val="001668E3"/>
    <w:rsid w:val="00183549"/>
    <w:rsid w:val="001A6B6B"/>
    <w:rsid w:val="001B38A0"/>
    <w:rsid w:val="001B4F15"/>
    <w:rsid w:val="001C2403"/>
    <w:rsid w:val="001C5295"/>
    <w:rsid w:val="001C5DD9"/>
    <w:rsid w:val="001E719E"/>
    <w:rsid w:val="00203AC4"/>
    <w:rsid w:val="002063FD"/>
    <w:rsid w:val="00226EC2"/>
    <w:rsid w:val="002419AE"/>
    <w:rsid w:val="00253036"/>
    <w:rsid w:val="00253B24"/>
    <w:rsid w:val="00255E06"/>
    <w:rsid w:val="00263944"/>
    <w:rsid w:val="00274CBC"/>
    <w:rsid w:val="002753A3"/>
    <w:rsid w:val="00286E4D"/>
    <w:rsid w:val="002934E7"/>
    <w:rsid w:val="002A3A66"/>
    <w:rsid w:val="002D3782"/>
    <w:rsid w:val="002F5BB0"/>
    <w:rsid w:val="00305C9E"/>
    <w:rsid w:val="00312035"/>
    <w:rsid w:val="0032658C"/>
    <w:rsid w:val="00346382"/>
    <w:rsid w:val="00351553"/>
    <w:rsid w:val="003534CF"/>
    <w:rsid w:val="0035493F"/>
    <w:rsid w:val="00381A42"/>
    <w:rsid w:val="00385BF8"/>
    <w:rsid w:val="0039041B"/>
    <w:rsid w:val="00392EDE"/>
    <w:rsid w:val="00395B41"/>
    <w:rsid w:val="003A1898"/>
    <w:rsid w:val="003B42D7"/>
    <w:rsid w:val="003B6F14"/>
    <w:rsid w:val="003C2B02"/>
    <w:rsid w:val="003E0295"/>
    <w:rsid w:val="003F379E"/>
    <w:rsid w:val="00426D06"/>
    <w:rsid w:val="00426E9C"/>
    <w:rsid w:val="00427147"/>
    <w:rsid w:val="004410F0"/>
    <w:rsid w:val="00480DAC"/>
    <w:rsid w:val="004B5531"/>
    <w:rsid w:val="004D6F92"/>
    <w:rsid w:val="004E6185"/>
    <w:rsid w:val="004E73E2"/>
    <w:rsid w:val="004F40F5"/>
    <w:rsid w:val="004F641A"/>
    <w:rsid w:val="00504B16"/>
    <w:rsid w:val="00505756"/>
    <w:rsid w:val="00507364"/>
    <w:rsid w:val="00511A14"/>
    <w:rsid w:val="00522F1E"/>
    <w:rsid w:val="005274F0"/>
    <w:rsid w:val="00554680"/>
    <w:rsid w:val="005675EA"/>
    <w:rsid w:val="00584D22"/>
    <w:rsid w:val="00591B32"/>
    <w:rsid w:val="00593CD3"/>
    <w:rsid w:val="00593CF1"/>
    <w:rsid w:val="005C0630"/>
    <w:rsid w:val="005C2942"/>
    <w:rsid w:val="005D20A9"/>
    <w:rsid w:val="005D78EF"/>
    <w:rsid w:val="005E3C3F"/>
    <w:rsid w:val="005E6A60"/>
    <w:rsid w:val="005F08F4"/>
    <w:rsid w:val="006223BD"/>
    <w:rsid w:val="00625902"/>
    <w:rsid w:val="00627474"/>
    <w:rsid w:val="00631761"/>
    <w:rsid w:val="00633AF4"/>
    <w:rsid w:val="006741DB"/>
    <w:rsid w:val="0067597E"/>
    <w:rsid w:val="00687AE0"/>
    <w:rsid w:val="00692250"/>
    <w:rsid w:val="006A2D1B"/>
    <w:rsid w:val="006B44C9"/>
    <w:rsid w:val="006E196D"/>
    <w:rsid w:val="006E4F7E"/>
    <w:rsid w:val="006E7811"/>
    <w:rsid w:val="00704965"/>
    <w:rsid w:val="00724EC9"/>
    <w:rsid w:val="00763FED"/>
    <w:rsid w:val="0078073B"/>
    <w:rsid w:val="00786E0A"/>
    <w:rsid w:val="007A12A6"/>
    <w:rsid w:val="007A653E"/>
    <w:rsid w:val="007A76FE"/>
    <w:rsid w:val="007B14F6"/>
    <w:rsid w:val="007D26DA"/>
    <w:rsid w:val="00802570"/>
    <w:rsid w:val="00804505"/>
    <w:rsid w:val="00814B90"/>
    <w:rsid w:val="008252D2"/>
    <w:rsid w:val="0083062E"/>
    <w:rsid w:val="00832457"/>
    <w:rsid w:val="00834315"/>
    <w:rsid w:val="008350D0"/>
    <w:rsid w:val="00867882"/>
    <w:rsid w:val="00883AAE"/>
    <w:rsid w:val="00893B2F"/>
    <w:rsid w:val="008C524A"/>
    <w:rsid w:val="008C658A"/>
    <w:rsid w:val="008E0A25"/>
    <w:rsid w:val="008E42FC"/>
    <w:rsid w:val="008E4B96"/>
    <w:rsid w:val="008E6C76"/>
    <w:rsid w:val="009023F2"/>
    <w:rsid w:val="00904A22"/>
    <w:rsid w:val="00906BB2"/>
    <w:rsid w:val="0091087F"/>
    <w:rsid w:val="00911113"/>
    <w:rsid w:val="009144B0"/>
    <w:rsid w:val="00914BC8"/>
    <w:rsid w:val="009155D6"/>
    <w:rsid w:val="00923FE1"/>
    <w:rsid w:val="00925AFA"/>
    <w:rsid w:val="00951D7A"/>
    <w:rsid w:val="00960B4F"/>
    <w:rsid w:val="009A7E66"/>
    <w:rsid w:val="009E12A3"/>
    <w:rsid w:val="009F3C2D"/>
    <w:rsid w:val="00A0391C"/>
    <w:rsid w:val="00A03FE6"/>
    <w:rsid w:val="00A17C25"/>
    <w:rsid w:val="00A35EF1"/>
    <w:rsid w:val="00A859D9"/>
    <w:rsid w:val="00AA499D"/>
    <w:rsid w:val="00AA58A7"/>
    <w:rsid w:val="00AB68C1"/>
    <w:rsid w:val="00AD358A"/>
    <w:rsid w:val="00AE0E82"/>
    <w:rsid w:val="00AF14E0"/>
    <w:rsid w:val="00AF287D"/>
    <w:rsid w:val="00B074F4"/>
    <w:rsid w:val="00B11ADF"/>
    <w:rsid w:val="00B172A3"/>
    <w:rsid w:val="00B310C9"/>
    <w:rsid w:val="00B31130"/>
    <w:rsid w:val="00B418E7"/>
    <w:rsid w:val="00B47E50"/>
    <w:rsid w:val="00B53B79"/>
    <w:rsid w:val="00B62020"/>
    <w:rsid w:val="00B70FFD"/>
    <w:rsid w:val="00B82F8F"/>
    <w:rsid w:val="00BA4691"/>
    <w:rsid w:val="00BA4ECF"/>
    <w:rsid w:val="00BC0041"/>
    <w:rsid w:val="00BD460E"/>
    <w:rsid w:val="00C03C6A"/>
    <w:rsid w:val="00C04B0A"/>
    <w:rsid w:val="00C07A54"/>
    <w:rsid w:val="00C15109"/>
    <w:rsid w:val="00C33F9B"/>
    <w:rsid w:val="00C530AD"/>
    <w:rsid w:val="00C66D69"/>
    <w:rsid w:val="00C707A0"/>
    <w:rsid w:val="00C77D7B"/>
    <w:rsid w:val="00C8283B"/>
    <w:rsid w:val="00C865DE"/>
    <w:rsid w:val="00CA29CB"/>
    <w:rsid w:val="00CA7F03"/>
    <w:rsid w:val="00CB67FE"/>
    <w:rsid w:val="00CC2D98"/>
    <w:rsid w:val="00CC4266"/>
    <w:rsid w:val="00CC5F35"/>
    <w:rsid w:val="00CD5317"/>
    <w:rsid w:val="00CF6784"/>
    <w:rsid w:val="00D21FD1"/>
    <w:rsid w:val="00D335E8"/>
    <w:rsid w:val="00D623CF"/>
    <w:rsid w:val="00D64257"/>
    <w:rsid w:val="00D70752"/>
    <w:rsid w:val="00D800E3"/>
    <w:rsid w:val="00D82815"/>
    <w:rsid w:val="00D96814"/>
    <w:rsid w:val="00DA1691"/>
    <w:rsid w:val="00DA2D31"/>
    <w:rsid w:val="00DD3D9A"/>
    <w:rsid w:val="00DE3E58"/>
    <w:rsid w:val="00DE5283"/>
    <w:rsid w:val="00DE583B"/>
    <w:rsid w:val="00DF2BCD"/>
    <w:rsid w:val="00E46503"/>
    <w:rsid w:val="00E62FAF"/>
    <w:rsid w:val="00E74B96"/>
    <w:rsid w:val="00E962AA"/>
    <w:rsid w:val="00E96876"/>
    <w:rsid w:val="00E97F08"/>
    <w:rsid w:val="00EC09B4"/>
    <w:rsid w:val="00EE3A84"/>
    <w:rsid w:val="00EE4C6A"/>
    <w:rsid w:val="00EF1297"/>
    <w:rsid w:val="00EF134D"/>
    <w:rsid w:val="00EF760B"/>
    <w:rsid w:val="00F00AB8"/>
    <w:rsid w:val="00F1515C"/>
    <w:rsid w:val="00F21C2D"/>
    <w:rsid w:val="00F43857"/>
    <w:rsid w:val="00F5299D"/>
    <w:rsid w:val="00F645C6"/>
    <w:rsid w:val="00F747AE"/>
    <w:rsid w:val="00F777D7"/>
    <w:rsid w:val="00F91268"/>
    <w:rsid w:val="00F91E0B"/>
    <w:rsid w:val="00FA064D"/>
    <w:rsid w:val="00FA715A"/>
    <w:rsid w:val="00FB0B41"/>
    <w:rsid w:val="00FB46CA"/>
    <w:rsid w:val="00FB4FB1"/>
    <w:rsid w:val="00FC0A8E"/>
    <w:rsid w:val="00FE7EDA"/>
    <w:rsid w:val="00FE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7E6D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sz w:val="22"/>
        <w:szCs w:val="22"/>
        <w:lang w:val="ru-RU" w:eastAsia="ko-KR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3C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1">
    <w:name w:val="heading 1"/>
    <w:basedOn w:val="a"/>
    <w:link w:val="1a"/>
    <w:uiPriority w:val="99"/>
    <w:qFormat/>
    <w:rsid w:val="00D623CF"/>
    <w:pPr>
      <w:keepNext/>
      <w:spacing w:before="240" w:after="120"/>
      <w:outlineLvl w:val="0"/>
    </w:pPr>
    <w:rPr>
      <w:b/>
      <w:bCs/>
      <w:color w:val="000000"/>
      <w:sz w:val="28"/>
      <w:szCs w:val="28"/>
      <w:u w:color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a">
    <w:name w:val="Заголовок 1 Знак"/>
    <w:basedOn w:val="a0"/>
    <w:link w:val="1"/>
    <w:uiPriority w:val="99"/>
    <w:locked/>
    <w:rsid w:val="00692250"/>
    <w:rPr>
      <w:rFonts w:ascii="Cambria" w:eastAsia="Malgun Gothic" w:hAnsi="Cambria" w:cs="Times New Roman"/>
      <w:b/>
      <w:bCs/>
      <w:kern w:val="32"/>
      <w:sz w:val="32"/>
      <w:szCs w:val="32"/>
      <w:lang w:val="en-US" w:eastAsia="en-US"/>
    </w:rPr>
  </w:style>
  <w:style w:type="character" w:styleId="a3">
    <w:name w:val="Hyperlink"/>
    <w:basedOn w:val="a0"/>
    <w:uiPriority w:val="99"/>
    <w:rsid w:val="00D623CF"/>
    <w:rPr>
      <w:rFonts w:cs="Times New Roman"/>
      <w:u w:val="single"/>
    </w:rPr>
  </w:style>
  <w:style w:type="table" w:customStyle="1" w:styleId="TableNormal1">
    <w:name w:val="Table Normal1"/>
    <w:uiPriority w:val="99"/>
    <w:rsid w:val="00D623C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uiPriority w:val="99"/>
    <w:rsid w:val="00D623C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lang w:eastAsia="ru-RU"/>
    </w:rPr>
  </w:style>
  <w:style w:type="paragraph" w:styleId="a5">
    <w:name w:val="Plain Text"/>
    <w:basedOn w:val="a"/>
    <w:link w:val="a6"/>
    <w:rsid w:val="00D623CF"/>
    <w:pPr>
      <w:ind w:firstLine="709"/>
    </w:pPr>
    <w:rPr>
      <w:rFonts w:cs="Arial Unicode MS"/>
      <w:color w:val="000000"/>
      <w:u w:color="000000"/>
      <w:lang w:val="ru-RU" w:eastAsia="ru-RU"/>
    </w:rPr>
  </w:style>
  <w:style w:type="character" w:customStyle="1" w:styleId="a6">
    <w:name w:val="Текст Знак"/>
    <w:basedOn w:val="a0"/>
    <w:link w:val="a5"/>
    <w:locked/>
    <w:rsid w:val="00692250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a7">
    <w:name w:val="Нет"/>
    <w:rsid w:val="00D623CF"/>
  </w:style>
  <w:style w:type="character" w:customStyle="1" w:styleId="Hyperlink0">
    <w:name w:val="Hyperlink.0"/>
    <w:basedOn w:val="a7"/>
    <w:uiPriority w:val="99"/>
    <w:rsid w:val="00D623CF"/>
    <w:rPr>
      <w:rFonts w:cs="Times New Roman"/>
      <w:color w:val="0000FF"/>
      <w:u w:val="single" w:color="0000FF"/>
      <w:lang w:val="en-US"/>
    </w:rPr>
  </w:style>
  <w:style w:type="character" w:customStyle="1" w:styleId="-">
    <w:name w:val="Интернет-ссылка"/>
    <w:uiPriority w:val="99"/>
    <w:rsid w:val="00D623CF"/>
    <w:rPr>
      <w:color w:val="0000FF"/>
      <w:u w:val="single" w:color="0000FF"/>
    </w:rPr>
  </w:style>
  <w:style w:type="paragraph" w:styleId="a8">
    <w:name w:val="footer"/>
    <w:basedOn w:val="a"/>
    <w:link w:val="a9"/>
    <w:uiPriority w:val="99"/>
    <w:rsid w:val="00D623CF"/>
    <w:pPr>
      <w:tabs>
        <w:tab w:val="center" w:pos="4677"/>
        <w:tab w:val="right" w:pos="9355"/>
      </w:tabs>
      <w:ind w:firstLine="709"/>
    </w:pPr>
    <w:rPr>
      <w:color w:val="000000"/>
      <w:u w:color="000000"/>
      <w:lang w:val="ru-RU"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92250"/>
    <w:rPr>
      <w:rFonts w:cs="Times New Roman"/>
      <w:sz w:val="24"/>
      <w:szCs w:val="24"/>
      <w:lang w:val="en-US" w:eastAsia="en-US"/>
    </w:rPr>
  </w:style>
  <w:style w:type="paragraph" w:customStyle="1" w:styleId="aa">
    <w:name w:val="Маркированный."/>
    <w:uiPriority w:val="99"/>
    <w:rsid w:val="00D623C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firstLine="709"/>
    </w:pPr>
    <w:rPr>
      <w:rFonts w:cs="Arial Unicode MS"/>
      <w:color w:val="000000"/>
      <w:sz w:val="24"/>
      <w:szCs w:val="24"/>
      <w:u w:color="000000"/>
      <w:lang w:eastAsia="ru-RU"/>
    </w:rPr>
  </w:style>
  <w:style w:type="paragraph" w:customStyle="1" w:styleId="2A">
    <w:name w:val="Заголовок 2 A"/>
    <w:uiPriority w:val="99"/>
    <w:rsid w:val="00D623CF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20" w:after="60"/>
      <w:outlineLvl w:val="1"/>
    </w:pPr>
    <w:rPr>
      <w:rFonts w:cs="Arial Unicode MS"/>
      <w:b/>
      <w:bCs/>
      <w:color w:val="000000"/>
      <w:sz w:val="24"/>
      <w:szCs w:val="24"/>
      <w:u w:color="000000"/>
      <w:lang w:eastAsia="ru-RU"/>
    </w:rPr>
  </w:style>
  <w:style w:type="character" w:customStyle="1" w:styleId="Hyperlink1">
    <w:name w:val="Hyperlink.1"/>
    <w:basedOn w:val="a7"/>
    <w:uiPriority w:val="99"/>
    <w:rsid w:val="00D623CF"/>
    <w:rPr>
      <w:rFonts w:cs="Times New Roman"/>
      <w:color w:val="00000A"/>
      <w:u w:val="none" w:color="00000A"/>
      <w:lang w:val="en-US"/>
    </w:rPr>
  </w:style>
  <w:style w:type="character" w:customStyle="1" w:styleId="Hyperlink2">
    <w:name w:val="Hyperlink.2"/>
    <w:basedOn w:val="a7"/>
    <w:uiPriority w:val="99"/>
    <w:rsid w:val="00D623CF"/>
    <w:rPr>
      <w:rFonts w:ascii="Times New Roman" w:hAnsi="Times New Roman" w:cs="Times New Roman"/>
      <w:color w:val="00000A"/>
      <w:sz w:val="24"/>
      <w:szCs w:val="24"/>
      <w:u w:val="none" w:color="00000A"/>
    </w:rPr>
  </w:style>
  <w:style w:type="paragraph" w:styleId="ab">
    <w:name w:val="List Paragraph"/>
    <w:basedOn w:val="a"/>
    <w:uiPriority w:val="34"/>
    <w:qFormat/>
    <w:rsid w:val="00D623CF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lang w:val="ru-RU" w:eastAsia="ru-RU"/>
    </w:rPr>
  </w:style>
  <w:style w:type="character" w:customStyle="1" w:styleId="Hyperlink3">
    <w:name w:val="Hyperlink.3"/>
    <w:basedOn w:val="a7"/>
    <w:uiPriority w:val="99"/>
    <w:rsid w:val="00D623CF"/>
    <w:rPr>
      <w:rFonts w:ascii="Times New Roman" w:hAnsi="Times New Roman" w:cs="Times New Roman"/>
      <w:color w:val="00000A"/>
      <w:sz w:val="24"/>
      <w:szCs w:val="24"/>
      <w:u w:val="none" w:color="00000A"/>
      <w:lang w:val="ru-RU"/>
    </w:rPr>
  </w:style>
  <w:style w:type="paragraph" w:styleId="ac">
    <w:name w:val="Body Text"/>
    <w:basedOn w:val="a"/>
    <w:link w:val="ad"/>
    <w:uiPriority w:val="99"/>
    <w:rsid w:val="00D623CF"/>
    <w:pPr>
      <w:spacing w:after="140" w:line="288" w:lineRule="auto"/>
      <w:ind w:firstLine="709"/>
    </w:pPr>
    <w:rPr>
      <w:rFonts w:cs="Arial Unicode MS"/>
      <w:color w:val="000000"/>
      <w:u w:color="000000"/>
      <w:lang w:val="ru-RU"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692250"/>
    <w:rPr>
      <w:rFonts w:cs="Times New Roman"/>
      <w:sz w:val="24"/>
      <w:szCs w:val="24"/>
      <w:lang w:val="en-US" w:eastAsia="en-US"/>
    </w:rPr>
  </w:style>
  <w:style w:type="character" w:customStyle="1" w:styleId="Hyperlink4">
    <w:name w:val="Hyperlink.4"/>
    <w:basedOn w:val="a7"/>
    <w:uiPriority w:val="99"/>
    <w:rsid w:val="00D623CF"/>
    <w:rPr>
      <w:rFonts w:cs="Times New Roman"/>
      <w:color w:val="000000"/>
      <w:spacing w:val="0"/>
      <w:position w:val="0"/>
      <w:u w:val="none" w:color="000000"/>
      <w:vertAlign w:val="baseline"/>
    </w:rPr>
  </w:style>
  <w:style w:type="paragraph" w:customStyle="1" w:styleId="ae">
    <w:name w:val="Текст в заданном формате"/>
    <w:uiPriority w:val="99"/>
    <w:rsid w:val="00D623C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firstLine="709"/>
    </w:pPr>
    <w:rPr>
      <w:rFonts w:ascii="Courier New" w:hAnsi="Courier New" w:cs="Arial Unicode MS"/>
      <w:color w:val="000000"/>
      <w:sz w:val="20"/>
      <w:szCs w:val="20"/>
      <w:u w:color="000000"/>
      <w:lang w:eastAsia="ru-RU"/>
    </w:rPr>
  </w:style>
  <w:style w:type="character" w:customStyle="1" w:styleId="Hyperlink5">
    <w:name w:val="Hyperlink.5"/>
    <w:basedOn w:val="a7"/>
    <w:uiPriority w:val="99"/>
    <w:rsid w:val="00D623CF"/>
    <w:rPr>
      <w:rFonts w:ascii="Times New Roman" w:hAnsi="Times New Roman" w:cs="Times New Roman"/>
      <w:color w:val="00331A"/>
      <w:spacing w:val="0"/>
      <w:sz w:val="24"/>
      <w:szCs w:val="24"/>
      <w:u w:val="none" w:color="00331A"/>
    </w:rPr>
  </w:style>
  <w:style w:type="character" w:customStyle="1" w:styleId="Hyperlink6">
    <w:name w:val="Hyperlink.6"/>
    <w:basedOn w:val="a7"/>
    <w:uiPriority w:val="99"/>
    <w:rsid w:val="00D623CF"/>
    <w:rPr>
      <w:rFonts w:cs="Times New Roman"/>
      <w:color w:val="0000FF"/>
      <w:u w:val="single" w:color="0000FF"/>
      <w:lang w:val="ru-RU"/>
    </w:rPr>
  </w:style>
  <w:style w:type="character" w:customStyle="1" w:styleId="Hyperlink7">
    <w:name w:val="Hyperlink.7"/>
    <w:basedOn w:val="a7"/>
    <w:uiPriority w:val="99"/>
    <w:rsid w:val="00D623CF"/>
    <w:rPr>
      <w:rFonts w:cs="Times New Roman"/>
      <w:color w:val="000000"/>
      <w:spacing w:val="0"/>
      <w:u w:val="single" w:color="000000"/>
      <w:lang w:val="en-US"/>
    </w:rPr>
  </w:style>
  <w:style w:type="character" w:customStyle="1" w:styleId="Hyperlink8">
    <w:name w:val="Hyperlink.8"/>
    <w:basedOn w:val="a7"/>
    <w:uiPriority w:val="99"/>
    <w:rsid w:val="00D623CF"/>
    <w:rPr>
      <w:rFonts w:cs="Times New Roman"/>
      <w:color w:val="00000A"/>
      <w:u w:val="none" w:color="00000A"/>
    </w:rPr>
  </w:style>
  <w:style w:type="character" w:customStyle="1" w:styleId="Hyperlink9">
    <w:name w:val="Hyperlink.9"/>
    <w:basedOn w:val="a7"/>
    <w:uiPriority w:val="99"/>
    <w:rsid w:val="00D623CF"/>
    <w:rPr>
      <w:rFonts w:ascii="Times New Roman" w:hAnsi="Times New Roman" w:cs="Times New Roman"/>
      <w:color w:val="00000A"/>
      <w:u w:val="none" w:color="00000A"/>
    </w:rPr>
  </w:style>
  <w:style w:type="character" w:customStyle="1" w:styleId="Hyperlink10">
    <w:name w:val="Hyperlink.10"/>
    <w:basedOn w:val="a7"/>
    <w:uiPriority w:val="99"/>
    <w:rsid w:val="00D623CF"/>
    <w:rPr>
      <w:rFonts w:ascii="Times New Roman" w:hAnsi="Times New Roman" w:cs="Times New Roman"/>
      <w:color w:val="00000A"/>
      <w:u w:val="single" w:color="00000A"/>
      <w:lang w:val="en-US"/>
    </w:rPr>
  </w:style>
  <w:style w:type="character" w:customStyle="1" w:styleId="Hyperlink11">
    <w:name w:val="Hyperlink.11"/>
    <w:basedOn w:val="a7"/>
    <w:uiPriority w:val="99"/>
    <w:rsid w:val="00D623CF"/>
    <w:rPr>
      <w:rFonts w:ascii="Times New Roman" w:hAnsi="Times New Roman" w:cs="Times New Roman"/>
      <w:color w:val="00000A"/>
      <w:u w:val="none" w:color="00000A"/>
      <w:lang w:val="en-US"/>
    </w:rPr>
  </w:style>
  <w:style w:type="paragraph" w:customStyle="1" w:styleId="Default">
    <w:name w:val="Default"/>
    <w:uiPriority w:val="99"/>
    <w:rsid w:val="00D623C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ind w:firstLine="709"/>
    </w:pPr>
    <w:rPr>
      <w:rFonts w:cs="Arial Unicode MS"/>
      <w:color w:val="000000"/>
      <w:sz w:val="24"/>
      <w:szCs w:val="24"/>
      <w:u w:color="000000"/>
      <w:lang w:eastAsia="ru-RU"/>
    </w:rPr>
  </w:style>
  <w:style w:type="paragraph" w:styleId="af">
    <w:name w:val="Balloon Text"/>
    <w:basedOn w:val="a"/>
    <w:link w:val="af0"/>
    <w:uiPriority w:val="99"/>
    <w:semiHidden/>
    <w:rsid w:val="00AB68C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AB68C1"/>
    <w:rPr>
      <w:rFonts w:ascii="Tahoma" w:hAnsi="Tahoma" w:cs="Tahoma"/>
      <w:sz w:val="16"/>
      <w:szCs w:val="16"/>
      <w:lang w:val="en-US" w:eastAsia="en-US"/>
    </w:rPr>
  </w:style>
  <w:style w:type="paragraph" w:customStyle="1" w:styleId="List0">
    <w:name w:val="List 0"/>
    <w:basedOn w:val="a"/>
    <w:uiPriority w:val="99"/>
    <w:semiHidden/>
    <w:rsid w:val="00786E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432" w:hanging="432"/>
    </w:pPr>
    <w:rPr>
      <w:sz w:val="20"/>
      <w:szCs w:val="20"/>
      <w:lang w:val="ru-RU" w:eastAsia="ru-RU"/>
    </w:rPr>
  </w:style>
  <w:style w:type="numbering" w:customStyle="1" w:styleId="16">
    <w:name w:val="Импортированный стиль 16"/>
    <w:rsid w:val="000D2006"/>
    <w:pPr>
      <w:numPr>
        <w:numId w:val="25"/>
      </w:numPr>
    </w:pPr>
  </w:style>
  <w:style w:type="numbering" w:customStyle="1" w:styleId="24">
    <w:name w:val="Импортированный стиль 24"/>
    <w:rsid w:val="000D2006"/>
    <w:pPr>
      <w:numPr>
        <w:numId w:val="33"/>
      </w:numPr>
    </w:pPr>
  </w:style>
  <w:style w:type="numbering" w:customStyle="1" w:styleId="21">
    <w:name w:val="Импортированный стиль 21"/>
    <w:rsid w:val="000D2006"/>
    <w:pPr>
      <w:numPr>
        <w:numId w:val="30"/>
      </w:numPr>
    </w:pPr>
  </w:style>
  <w:style w:type="numbering" w:customStyle="1" w:styleId="5">
    <w:name w:val="Импортированный стиль 5"/>
    <w:rsid w:val="000D2006"/>
    <w:pPr>
      <w:numPr>
        <w:numId w:val="11"/>
      </w:numPr>
    </w:pPr>
  </w:style>
  <w:style w:type="numbering" w:customStyle="1" w:styleId="18">
    <w:name w:val="Импортированный стиль 18"/>
    <w:rsid w:val="000D2006"/>
    <w:pPr>
      <w:numPr>
        <w:numId w:val="27"/>
      </w:numPr>
    </w:pPr>
  </w:style>
  <w:style w:type="numbering" w:customStyle="1" w:styleId="17">
    <w:name w:val="Импортированный стиль 17"/>
    <w:rsid w:val="000D2006"/>
    <w:pPr>
      <w:numPr>
        <w:numId w:val="26"/>
      </w:numPr>
    </w:pPr>
  </w:style>
  <w:style w:type="numbering" w:customStyle="1" w:styleId="22">
    <w:name w:val="Импортированный стиль 22"/>
    <w:rsid w:val="000D2006"/>
    <w:pPr>
      <w:numPr>
        <w:numId w:val="31"/>
      </w:numPr>
    </w:pPr>
  </w:style>
  <w:style w:type="numbering" w:customStyle="1" w:styleId="13">
    <w:name w:val="Импортированный стиль 13"/>
    <w:rsid w:val="000D2006"/>
    <w:pPr>
      <w:numPr>
        <w:numId w:val="22"/>
      </w:numPr>
    </w:pPr>
  </w:style>
  <w:style w:type="numbering" w:customStyle="1" w:styleId="19">
    <w:name w:val="Импортированный стиль 19"/>
    <w:rsid w:val="000D2006"/>
    <w:pPr>
      <w:numPr>
        <w:numId w:val="28"/>
      </w:numPr>
    </w:pPr>
  </w:style>
  <w:style w:type="numbering" w:customStyle="1" w:styleId="31">
    <w:name w:val="Импортированный стиль 31"/>
    <w:rsid w:val="000D2006"/>
    <w:pPr>
      <w:numPr>
        <w:numId w:val="38"/>
      </w:numPr>
    </w:pPr>
  </w:style>
  <w:style w:type="numbering" w:customStyle="1" w:styleId="3">
    <w:name w:val="Импортированный стиль 3"/>
    <w:rsid w:val="000D2006"/>
    <w:pPr>
      <w:numPr>
        <w:numId w:val="3"/>
      </w:numPr>
    </w:pPr>
  </w:style>
  <w:style w:type="numbering" w:customStyle="1" w:styleId="20">
    <w:name w:val="Импортированный стиль 20"/>
    <w:rsid w:val="000D2006"/>
    <w:pPr>
      <w:numPr>
        <w:numId w:val="29"/>
      </w:numPr>
    </w:pPr>
  </w:style>
  <w:style w:type="numbering" w:customStyle="1" w:styleId="4">
    <w:name w:val="Импортированный стиль 4"/>
    <w:rsid w:val="000D2006"/>
    <w:pPr>
      <w:numPr>
        <w:numId w:val="6"/>
      </w:numPr>
    </w:pPr>
  </w:style>
  <w:style w:type="numbering" w:customStyle="1" w:styleId="30">
    <w:name w:val="Импортированный стиль 30"/>
    <w:rsid w:val="000D2006"/>
    <w:pPr>
      <w:numPr>
        <w:numId w:val="36"/>
      </w:numPr>
    </w:pPr>
  </w:style>
  <w:style w:type="numbering" w:customStyle="1" w:styleId="7">
    <w:name w:val="Импортированный стиль 7"/>
    <w:rsid w:val="000D2006"/>
    <w:pPr>
      <w:numPr>
        <w:numId w:val="15"/>
      </w:numPr>
    </w:pPr>
  </w:style>
  <w:style w:type="numbering" w:customStyle="1" w:styleId="11">
    <w:name w:val="Импортированный стиль 11"/>
    <w:rsid w:val="000D2006"/>
    <w:pPr>
      <w:numPr>
        <w:numId w:val="20"/>
      </w:numPr>
    </w:pPr>
  </w:style>
  <w:style w:type="numbering" w:customStyle="1" w:styleId="15">
    <w:name w:val="Импортированный стиль 15"/>
    <w:rsid w:val="000D2006"/>
    <w:pPr>
      <w:numPr>
        <w:numId w:val="24"/>
      </w:numPr>
    </w:pPr>
  </w:style>
  <w:style w:type="numbering" w:customStyle="1" w:styleId="8">
    <w:name w:val="Импортированный стиль 8"/>
    <w:rsid w:val="000D2006"/>
    <w:pPr>
      <w:numPr>
        <w:numId w:val="17"/>
      </w:numPr>
    </w:pPr>
  </w:style>
  <w:style w:type="numbering" w:customStyle="1" w:styleId="2">
    <w:name w:val="Импортированный стиль 2"/>
    <w:rsid w:val="000D2006"/>
    <w:pPr>
      <w:numPr>
        <w:numId w:val="1"/>
      </w:numPr>
    </w:pPr>
  </w:style>
  <w:style w:type="numbering" w:customStyle="1" w:styleId="9">
    <w:name w:val="Импортированный стиль 9"/>
    <w:rsid w:val="000D2006"/>
    <w:pPr>
      <w:numPr>
        <w:numId w:val="18"/>
      </w:numPr>
    </w:pPr>
  </w:style>
  <w:style w:type="numbering" w:customStyle="1" w:styleId="32">
    <w:name w:val="Импортированный стиль 32"/>
    <w:rsid w:val="000D2006"/>
    <w:pPr>
      <w:numPr>
        <w:numId w:val="39"/>
      </w:numPr>
    </w:pPr>
  </w:style>
  <w:style w:type="numbering" w:customStyle="1" w:styleId="12">
    <w:name w:val="Импортированный стиль 12"/>
    <w:rsid w:val="000D2006"/>
    <w:pPr>
      <w:numPr>
        <w:numId w:val="21"/>
      </w:numPr>
    </w:pPr>
  </w:style>
  <w:style w:type="numbering" w:customStyle="1" w:styleId="23">
    <w:name w:val="Импортированный стиль 23"/>
    <w:rsid w:val="000D2006"/>
    <w:pPr>
      <w:numPr>
        <w:numId w:val="32"/>
      </w:numPr>
    </w:pPr>
  </w:style>
  <w:style w:type="numbering" w:customStyle="1" w:styleId="6">
    <w:name w:val="Импортированный стиль 6"/>
    <w:rsid w:val="000D2006"/>
    <w:pPr>
      <w:numPr>
        <w:numId w:val="13"/>
      </w:numPr>
    </w:pPr>
  </w:style>
  <w:style w:type="numbering" w:customStyle="1" w:styleId="10">
    <w:name w:val="Импортированный стиль 10"/>
    <w:rsid w:val="000D2006"/>
    <w:pPr>
      <w:numPr>
        <w:numId w:val="19"/>
      </w:numPr>
    </w:pPr>
  </w:style>
  <w:style w:type="numbering" w:customStyle="1" w:styleId="14">
    <w:name w:val="Импортированный стиль 14"/>
    <w:rsid w:val="000D2006"/>
    <w:pPr>
      <w:numPr>
        <w:numId w:val="23"/>
      </w:numPr>
    </w:pPr>
  </w:style>
  <w:style w:type="character" w:styleId="af1">
    <w:name w:val="FollowedHyperlink"/>
    <w:basedOn w:val="a0"/>
    <w:uiPriority w:val="99"/>
    <w:semiHidden/>
    <w:unhideWhenUsed/>
    <w:rsid w:val="008E42FC"/>
    <w:rPr>
      <w:color w:val="800080" w:themeColor="followedHyperlink"/>
      <w:u w:val="single"/>
    </w:rPr>
  </w:style>
  <w:style w:type="table" w:styleId="af2">
    <w:name w:val="Table Grid"/>
    <w:basedOn w:val="a1"/>
    <w:locked/>
    <w:rsid w:val="009023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0z2">
    <w:name w:val="WW8Num10z2"/>
    <w:rsid w:val="003E0295"/>
  </w:style>
  <w:style w:type="paragraph" w:styleId="af3">
    <w:name w:val="Normal (Web)"/>
    <w:basedOn w:val="a"/>
    <w:uiPriority w:val="99"/>
    <w:unhideWhenUsed/>
    <w:rsid w:val="003E02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AA0">
    <w:name w:val="Нет A A"/>
    <w:qFormat/>
    <w:rsid w:val="00183549"/>
    <w:rPr>
      <w:lang w:val="ru-RU"/>
    </w:rPr>
  </w:style>
  <w:style w:type="paragraph" w:styleId="af4">
    <w:name w:val="header"/>
    <w:basedOn w:val="a"/>
    <w:link w:val="af5"/>
    <w:uiPriority w:val="99"/>
    <w:unhideWhenUsed/>
    <w:rsid w:val="0015570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155708"/>
    <w:rPr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63176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utoSpaceDE w:val="0"/>
      <w:autoSpaceDN w:val="0"/>
    </w:pPr>
    <w:rPr>
      <w:rFonts w:eastAsia="Times New Roman"/>
      <w:sz w:val="22"/>
      <w:szCs w:val="22"/>
      <w:lang w:val="ru-RU" w:eastAsia="ru-RU" w:bidi="ru-RU"/>
    </w:rPr>
  </w:style>
  <w:style w:type="paragraph" w:styleId="af6">
    <w:name w:val="Document Map"/>
    <w:basedOn w:val="a"/>
    <w:link w:val="af7"/>
    <w:uiPriority w:val="99"/>
    <w:semiHidden/>
    <w:unhideWhenUsed/>
    <w:rsid w:val="002419AE"/>
  </w:style>
  <w:style w:type="character" w:customStyle="1" w:styleId="af7">
    <w:name w:val="Схема документа Знак"/>
    <w:basedOn w:val="a0"/>
    <w:link w:val="af6"/>
    <w:uiPriority w:val="99"/>
    <w:semiHidden/>
    <w:rsid w:val="002419A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ktimashov@hse.ru" TargetMode="External"/><Relationship Id="rId12" Type="http://schemas.openxmlformats.org/officeDocument/2006/relationships/hyperlink" Target="mailto:dsheveleva@hse.ru" TargetMode="External"/><Relationship Id="rId13" Type="http://schemas.openxmlformats.org/officeDocument/2006/relationships/hyperlink" Target="mailto:vshepkin@hse.ru" TargetMode="External"/><Relationship Id="rId14" Type="http://schemas.openxmlformats.org/officeDocument/2006/relationships/hyperlink" Target="http://www.hse.ru/standards/standard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krivokhizh@hse.ru" TargetMode="External"/><Relationship Id="rId9" Type="http://schemas.openxmlformats.org/officeDocument/2006/relationships/hyperlink" Target="mailto:vmorozova@hse.ru" TargetMode="External"/><Relationship Id="rId10" Type="http://schemas.openxmlformats.org/officeDocument/2006/relationships/hyperlink" Target="mailto:edsoboleva@hs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D0BE286-FFC7-DC43-8542-C3C2D1404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5442</Words>
  <Characters>31405</Characters>
  <Application>Microsoft Macintosh Word</Application>
  <DocSecurity>0</DocSecurity>
  <Lines>430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Санкт-Петербургский филиал федерального государственного</vt:lpstr>
    </vt:vector>
  </TitlesOfParts>
  <Company>Hewlett-Packard</Company>
  <LinksUpToDate>false</LinksUpToDate>
  <CharactersWithSpaces>36767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Санкт-Петербургский филиал федерального государственного</dc:title>
  <dc:creator>user</dc:creator>
  <cp:lastModifiedBy>Jj6GVKdaRoDHmQwn</cp:lastModifiedBy>
  <cp:revision>2</cp:revision>
  <cp:lastPrinted>2018-02-28T14:45:00Z</cp:lastPrinted>
  <dcterms:created xsi:type="dcterms:W3CDTF">2019-02-25T10:09:00Z</dcterms:created>
  <dcterms:modified xsi:type="dcterms:W3CDTF">2019-02-25T10:09:00Z</dcterms:modified>
</cp:coreProperties>
</file>