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6DC0" w14:textId="77777777" w:rsidR="00D65DDB" w:rsidRPr="00822755" w:rsidRDefault="00BF47A7" w:rsidP="0025797D">
      <w:pPr>
        <w:jc w:val="center"/>
        <w:rPr>
          <w:b/>
          <w:color w:val="000000" w:themeColor="text1"/>
          <w:szCs w:val="28"/>
        </w:rPr>
      </w:pPr>
      <w:bookmarkStart w:id="0" w:name="_gjdgxs" w:colFirst="0" w:colLast="0"/>
      <w:bookmarkEnd w:id="0"/>
      <w:r w:rsidRPr="00822755">
        <w:rPr>
          <w:b/>
          <w:color w:val="000000" w:themeColor="text1"/>
          <w:szCs w:val="28"/>
        </w:rPr>
        <w:t xml:space="preserve">Санкт-Петербургский филиал федерального государственного </w:t>
      </w:r>
      <w:r w:rsidRPr="00822755">
        <w:rPr>
          <w:b/>
          <w:color w:val="000000" w:themeColor="text1"/>
          <w:szCs w:val="28"/>
        </w:rPr>
        <w:br/>
        <w:t xml:space="preserve">автономного образовательного учреждения высшего образования </w:t>
      </w:r>
      <w:r w:rsidRPr="00822755">
        <w:rPr>
          <w:b/>
          <w:color w:val="000000" w:themeColor="text1"/>
          <w:szCs w:val="28"/>
        </w:rPr>
        <w:br/>
        <w:t>"Национальный исследовательский университет</w:t>
      </w:r>
    </w:p>
    <w:p w14:paraId="129A5A29" w14:textId="77777777" w:rsidR="00D65DDB" w:rsidRPr="00822755" w:rsidRDefault="00BF47A7" w:rsidP="0025797D">
      <w:pPr>
        <w:jc w:val="center"/>
        <w:rPr>
          <w:color w:val="000000" w:themeColor="text1"/>
          <w:sz w:val="22"/>
        </w:rPr>
      </w:pPr>
      <w:r w:rsidRPr="00822755">
        <w:rPr>
          <w:b/>
          <w:color w:val="000000" w:themeColor="text1"/>
          <w:szCs w:val="28"/>
        </w:rPr>
        <w:t>"Высшая школа экономики"</w:t>
      </w:r>
    </w:p>
    <w:p w14:paraId="468190AA" w14:textId="77777777" w:rsidR="00D65DDB" w:rsidRPr="00822755" w:rsidRDefault="00D65DDB" w:rsidP="0025797D">
      <w:pPr>
        <w:jc w:val="both"/>
        <w:rPr>
          <w:color w:val="000000" w:themeColor="text1"/>
          <w:sz w:val="22"/>
        </w:rPr>
      </w:pPr>
    </w:p>
    <w:p w14:paraId="7397A551" w14:textId="77777777" w:rsidR="00CF18B1" w:rsidRPr="00EC55BD" w:rsidRDefault="00CF18B1" w:rsidP="00CF18B1">
      <w:pPr>
        <w:ind w:left="85" w:right="295" w:firstLine="453"/>
        <w:jc w:val="center"/>
      </w:pPr>
      <w:r w:rsidRPr="00EC55BD">
        <w:t xml:space="preserve">Факультет Санкт-Петербургская школа </w:t>
      </w:r>
    </w:p>
    <w:p w14:paraId="1BAE1348" w14:textId="16E4D3BE" w:rsidR="00CF18B1" w:rsidRPr="00EC55BD" w:rsidRDefault="004A557E" w:rsidP="00CF18B1">
      <w:pPr>
        <w:ind w:left="85" w:right="295" w:firstLine="453"/>
        <w:jc w:val="center"/>
      </w:pPr>
      <w:r>
        <w:t>г</w:t>
      </w:r>
      <w:r w:rsidR="00CD444A">
        <w:t xml:space="preserve">уманитарных </w:t>
      </w:r>
      <w:r w:rsidR="00CF18B1" w:rsidRPr="00EC55BD">
        <w:t>наук</w:t>
      </w:r>
      <w:r w:rsidR="00CD444A">
        <w:t xml:space="preserve"> и искусств</w:t>
      </w:r>
    </w:p>
    <w:p w14:paraId="00267891" w14:textId="77777777" w:rsidR="00CF18B1" w:rsidRPr="00EC55BD" w:rsidRDefault="00CF18B1" w:rsidP="00CF18B1">
      <w:pPr>
        <w:ind w:left="85" w:right="295" w:firstLine="453"/>
        <w:jc w:val="center"/>
      </w:pPr>
      <w:r w:rsidRPr="00EC55BD">
        <w:t xml:space="preserve">Департамент </w:t>
      </w:r>
      <w:r w:rsidR="00CD444A">
        <w:t>истории</w:t>
      </w:r>
    </w:p>
    <w:p w14:paraId="5EEC0A1F" w14:textId="77777777" w:rsidR="00CF18B1" w:rsidRPr="00EC55BD" w:rsidRDefault="00CF18B1" w:rsidP="00CF18B1">
      <w:pPr>
        <w:ind w:left="85" w:right="295" w:firstLine="453"/>
        <w:jc w:val="center"/>
      </w:pPr>
    </w:p>
    <w:p w14:paraId="204D30FD" w14:textId="77777777" w:rsidR="00CF18B1" w:rsidRPr="00EC55BD" w:rsidRDefault="00CF18B1" w:rsidP="00CF18B1">
      <w:pPr>
        <w:ind w:left="85" w:right="295" w:firstLine="453"/>
        <w:jc w:val="center"/>
      </w:pPr>
    </w:p>
    <w:p w14:paraId="4C5D2716" w14:textId="77777777" w:rsidR="00886585" w:rsidRPr="00822755" w:rsidRDefault="00886585" w:rsidP="0025797D">
      <w:pPr>
        <w:jc w:val="both"/>
        <w:rPr>
          <w:color w:val="000000" w:themeColor="text1"/>
          <w:szCs w:val="28"/>
        </w:rPr>
      </w:pPr>
    </w:p>
    <w:p w14:paraId="2CB15448" w14:textId="77777777" w:rsidR="00D65DDB" w:rsidRPr="00822755" w:rsidRDefault="00D65DDB" w:rsidP="0025797D">
      <w:pPr>
        <w:jc w:val="center"/>
        <w:rPr>
          <w:color w:val="000000" w:themeColor="text1"/>
          <w:szCs w:val="28"/>
        </w:rPr>
      </w:pPr>
    </w:p>
    <w:p w14:paraId="29FB071A" w14:textId="77777777" w:rsidR="00C86BF2" w:rsidRPr="00822755" w:rsidRDefault="00BF47A7" w:rsidP="0025797D">
      <w:pPr>
        <w:ind w:firstLine="426"/>
        <w:jc w:val="center"/>
        <w:rPr>
          <w:b/>
          <w:color w:val="000000" w:themeColor="text1"/>
          <w:szCs w:val="28"/>
        </w:rPr>
      </w:pPr>
      <w:r w:rsidRPr="00822755">
        <w:rPr>
          <w:b/>
          <w:color w:val="000000" w:themeColor="text1"/>
          <w:szCs w:val="28"/>
        </w:rPr>
        <w:t xml:space="preserve">Рабочая программа дисциплины </w:t>
      </w:r>
    </w:p>
    <w:p w14:paraId="1E4C4C16" w14:textId="77777777" w:rsidR="00964170" w:rsidRPr="00CF18B1" w:rsidRDefault="00C86BF2" w:rsidP="0025797D">
      <w:pPr>
        <w:ind w:firstLine="426"/>
        <w:jc w:val="center"/>
        <w:rPr>
          <w:color w:val="000000" w:themeColor="text1"/>
          <w:szCs w:val="28"/>
        </w:rPr>
      </w:pPr>
      <w:r w:rsidRPr="00CF18B1">
        <w:rPr>
          <w:color w:val="000000" w:themeColor="text1"/>
          <w:szCs w:val="28"/>
        </w:rPr>
        <w:t>«</w:t>
      </w:r>
      <w:r w:rsidR="00964170" w:rsidRPr="00CF18B1">
        <w:rPr>
          <w:color w:val="000000" w:themeColor="text1"/>
          <w:szCs w:val="28"/>
        </w:rPr>
        <w:t xml:space="preserve">Великие исторические события в </w:t>
      </w:r>
      <w:proofErr w:type="gramStart"/>
      <w:r w:rsidR="00964170" w:rsidRPr="00CF18B1">
        <w:rPr>
          <w:color w:val="000000" w:themeColor="text1"/>
          <w:szCs w:val="28"/>
        </w:rPr>
        <w:t>зеркале</w:t>
      </w:r>
      <w:proofErr w:type="gramEnd"/>
      <w:r w:rsidR="00964170" w:rsidRPr="00CF18B1">
        <w:rPr>
          <w:color w:val="000000" w:themeColor="text1"/>
          <w:szCs w:val="28"/>
        </w:rPr>
        <w:t xml:space="preserve"> текста</w:t>
      </w:r>
      <w:r w:rsidRPr="00CF18B1">
        <w:rPr>
          <w:color w:val="000000" w:themeColor="text1"/>
          <w:szCs w:val="28"/>
        </w:rPr>
        <w:t>»</w:t>
      </w:r>
    </w:p>
    <w:p w14:paraId="700FA116" w14:textId="77777777" w:rsidR="00D942BA" w:rsidRPr="00CF18B1" w:rsidRDefault="0025797D" w:rsidP="0025797D">
      <w:pPr>
        <w:shd w:val="clear" w:color="auto" w:fill="FFFFFF"/>
        <w:jc w:val="center"/>
        <w:rPr>
          <w:color w:val="000000" w:themeColor="text1"/>
          <w:szCs w:val="28"/>
          <w:lang w:val="en-GB"/>
        </w:rPr>
      </w:pPr>
      <w:r w:rsidRPr="00CF18B1">
        <w:rPr>
          <w:color w:val="000000" w:themeColor="text1"/>
          <w:szCs w:val="28"/>
          <w:lang w:val="en-GB"/>
        </w:rPr>
        <w:t>«</w:t>
      </w:r>
      <w:r w:rsidR="00D942BA" w:rsidRPr="00CF18B1">
        <w:rPr>
          <w:color w:val="000000" w:themeColor="text1"/>
          <w:szCs w:val="28"/>
          <w:lang w:val="en-US"/>
        </w:rPr>
        <w:t>Literary Reflections of Great Historical Events</w:t>
      </w:r>
      <w:r w:rsidRPr="00CF18B1">
        <w:rPr>
          <w:color w:val="000000" w:themeColor="text1"/>
          <w:szCs w:val="28"/>
          <w:lang w:val="en-GB"/>
        </w:rPr>
        <w:t>»</w:t>
      </w:r>
    </w:p>
    <w:p w14:paraId="22A3B291" w14:textId="77777777" w:rsidR="00C86BF2" w:rsidRPr="006869C9" w:rsidRDefault="00C86BF2" w:rsidP="0025797D">
      <w:pPr>
        <w:jc w:val="center"/>
        <w:rPr>
          <w:b/>
          <w:color w:val="000000" w:themeColor="text1"/>
          <w:szCs w:val="28"/>
          <w:lang w:val="en-US"/>
        </w:rPr>
      </w:pPr>
    </w:p>
    <w:p w14:paraId="7D063BF7" w14:textId="77777777" w:rsidR="00C86BF2" w:rsidRPr="00822755" w:rsidRDefault="00C86BF2" w:rsidP="0025797D">
      <w:pPr>
        <w:jc w:val="center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для </w:t>
      </w:r>
      <w:proofErr w:type="spellStart"/>
      <w:r w:rsidRPr="00822755">
        <w:rPr>
          <w:color w:val="000000" w:themeColor="text1"/>
          <w:szCs w:val="28"/>
        </w:rPr>
        <w:t>майнора</w:t>
      </w:r>
      <w:proofErr w:type="spellEnd"/>
      <w:r w:rsidRPr="00822755">
        <w:rPr>
          <w:color w:val="000000" w:themeColor="text1"/>
          <w:szCs w:val="28"/>
        </w:rPr>
        <w:t xml:space="preserve"> Тексты и контексты</w:t>
      </w:r>
    </w:p>
    <w:p w14:paraId="73376405" w14:textId="77777777" w:rsidR="00634BBE" w:rsidRPr="00822755" w:rsidRDefault="00634BBE" w:rsidP="0025797D">
      <w:pPr>
        <w:jc w:val="both"/>
        <w:rPr>
          <w:color w:val="000000" w:themeColor="text1"/>
          <w:sz w:val="22"/>
        </w:rPr>
      </w:pPr>
    </w:p>
    <w:p w14:paraId="46BAB9CA" w14:textId="7C445A48" w:rsidR="00B62FCE" w:rsidRDefault="00B62FCE" w:rsidP="00B62FCE">
      <w:pPr>
        <w:ind w:left="85" w:right="295" w:firstLine="453"/>
        <w:jc w:val="center"/>
        <w:rPr>
          <w:lang w:val="en-US"/>
        </w:rPr>
      </w:pPr>
    </w:p>
    <w:p w14:paraId="654886C6" w14:textId="77777777" w:rsidR="00260CD5" w:rsidRDefault="00260CD5" w:rsidP="00B62FCE">
      <w:pPr>
        <w:ind w:left="85" w:right="295" w:firstLine="453"/>
        <w:jc w:val="center"/>
        <w:rPr>
          <w:lang w:val="en-US"/>
        </w:rPr>
      </w:pPr>
    </w:p>
    <w:p w14:paraId="2A673545" w14:textId="77777777" w:rsidR="00260CD5" w:rsidRPr="00260CD5" w:rsidRDefault="00260CD5" w:rsidP="00B62FCE">
      <w:pPr>
        <w:ind w:left="85" w:right="295" w:firstLine="453"/>
        <w:jc w:val="center"/>
        <w:rPr>
          <w:lang w:val="en-US"/>
        </w:rPr>
      </w:pPr>
    </w:p>
    <w:p w14:paraId="04764C6F" w14:textId="77777777" w:rsidR="00B62FCE" w:rsidRDefault="00B62FCE" w:rsidP="00B62FCE">
      <w:pPr>
        <w:ind w:left="85" w:right="295" w:firstLine="453"/>
        <w:jc w:val="center"/>
      </w:pPr>
    </w:p>
    <w:p w14:paraId="495EEDD4" w14:textId="77777777" w:rsidR="00C86BF2" w:rsidRPr="00822755" w:rsidRDefault="00C86BF2" w:rsidP="0025797D">
      <w:pPr>
        <w:jc w:val="both"/>
        <w:rPr>
          <w:color w:val="000000" w:themeColor="text1"/>
          <w:sz w:val="22"/>
        </w:rPr>
      </w:pPr>
    </w:p>
    <w:p w14:paraId="59D6BDFF" w14:textId="77777777" w:rsidR="00886585" w:rsidRPr="00822755" w:rsidRDefault="00886585" w:rsidP="0025797D">
      <w:pPr>
        <w:jc w:val="both"/>
        <w:rPr>
          <w:color w:val="000000" w:themeColor="text1"/>
          <w:sz w:val="22"/>
        </w:rPr>
      </w:pPr>
    </w:p>
    <w:p w14:paraId="1E43D3A1" w14:textId="432103CA" w:rsidR="00D65DDB" w:rsidRPr="00822755" w:rsidRDefault="00B62FCE" w:rsidP="0025797D">
      <w:pPr>
        <w:ind w:right="424" w:firstLine="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Разработчик</w:t>
      </w:r>
      <w:r w:rsidR="00BF47A7" w:rsidRPr="00822755">
        <w:rPr>
          <w:color w:val="000000" w:themeColor="text1"/>
          <w:sz w:val="22"/>
        </w:rPr>
        <w:t xml:space="preserve">: </w:t>
      </w:r>
    </w:p>
    <w:p w14:paraId="32F49B81" w14:textId="6DE346D3" w:rsidR="00D65DDB" w:rsidRPr="00822755" w:rsidRDefault="00763F06" w:rsidP="0025797D">
      <w:pPr>
        <w:ind w:right="424" w:firstLine="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Балагуров Никита Владимирович</w:t>
      </w:r>
      <w:r w:rsidR="00CD444A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 w:rsidR="00BF47A7" w:rsidRPr="00822755">
        <w:rPr>
          <w:color w:val="000000" w:themeColor="text1"/>
          <w:sz w:val="22"/>
        </w:rPr>
        <w:t xml:space="preserve">nbalagurov@hse.ru </w:t>
      </w:r>
    </w:p>
    <w:p w14:paraId="6CFE81BF" w14:textId="77777777" w:rsidR="00D65DDB" w:rsidRPr="00822755" w:rsidRDefault="00D65DDB" w:rsidP="0025797D">
      <w:pPr>
        <w:ind w:firstLine="0"/>
        <w:jc w:val="both"/>
        <w:rPr>
          <w:color w:val="000000" w:themeColor="text1"/>
          <w:sz w:val="22"/>
        </w:rPr>
      </w:pPr>
    </w:p>
    <w:p w14:paraId="7AC46D13" w14:textId="77777777" w:rsidR="005E083D" w:rsidRPr="00822755" w:rsidRDefault="005E083D" w:rsidP="0025797D">
      <w:pPr>
        <w:ind w:firstLine="0"/>
        <w:jc w:val="both"/>
        <w:rPr>
          <w:color w:val="000000" w:themeColor="text1"/>
          <w:sz w:val="22"/>
        </w:rPr>
      </w:pPr>
    </w:p>
    <w:p w14:paraId="5C99794C" w14:textId="77777777" w:rsidR="005E083D" w:rsidRPr="00822755" w:rsidRDefault="005E083D" w:rsidP="0025797D">
      <w:pPr>
        <w:ind w:firstLine="0"/>
        <w:jc w:val="both"/>
        <w:rPr>
          <w:color w:val="000000" w:themeColor="text1"/>
          <w:sz w:val="22"/>
        </w:rPr>
      </w:pPr>
    </w:p>
    <w:p w14:paraId="06CF3B25" w14:textId="77777777" w:rsidR="00D65DDB" w:rsidRPr="00822755" w:rsidRDefault="00D65DDB" w:rsidP="0025797D">
      <w:pPr>
        <w:ind w:firstLine="0"/>
        <w:jc w:val="both"/>
        <w:rPr>
          <w:color w:val="000000" w:themeColor="text1"/>
          <w:sz w:val="22"/>
        </w:rPr>
      </w:pPr>
    </w:p>
    <w:p w14:paraId="1FBA7A15" w14:textId="54735BA7" w:rsidR="00CF18B1" w:rsidRPr="00EC55BD" w:rsidRDefault="00CF18B1" w:rsidP="00CF18B1">
      <w:pPr>
        <w:ind w:right="295" w:firstLine="0"/>
      </w:pPr>
      <w:r w:rsidRPr="00EC55BD">
        <w:tab/>
      </w:r>
    </w:p>
    <w:p w14:paraId="4FEA439B" w14:textId="77777777" w:rsidR="00D65DDB" w:rsidRPr="00822755" w:rsidRDefault="00D65DDB" w:rsidP="0025797D">
      <w:pPr>
        <w:jc w:val="both"/>
        <w:rPr>
          <w:color w:val="000000" w:themeColor="text1"/>
          <w:sz w:val="22"/>
        </w:rPr>
      </w:pPr>
    </w:p>
    <w:p w14:paraId="69307230" w14:textId="77777777" w:rsidR="00D65DDB" w:rsidRPr="00822755" w:rsidRDefault="00D65DDB" w:rsidP="0025797D">
      <w:pPr>
        <w:jc w:val="both"/>
        <w:rPr>
          <w:color w:val="000000" w:themeColor="text1"/>
          <w:sz w:val="22"/>
        </w:rPr>
      </w:pPr>
    </w:p>
    <w:p w14:paraId="02999653" w14:textId="77777777" w:rsidR="0025797D" w:rsidRPr="00822755" w:rsidRDefault="0025797D" w:rsidP="0025797D">
      <w:pPr>
        <w:jc w:val="both"/>
        <w:rPr>
          <w:color w:val="000000" w:themeColor="text1"/>
          <w:sz w:val="22"/>
        </w:rPr>
      </w:pPr>
    </w:p>
    <w:p w14:paraId="59289D6E" w14:textId="77777777" w:rsidR="00845F71" w:rsidRPr="00822755" w:rsidRDefault="00845F71" w:rsidP="0025797D">
      <w:pPr>
        <w:jc w:val="center"/>
        <w:rPr>
          <w:color w:val="000000" w:themeColor="text1"/>
          <w:sz w:val="22"/>
        </w:rPr>
      </w:pPr>
    </w:p>
    <w:p w14:paraId="062C7669" w14:textId="77777777" w:rsidR="00886585" w:rsidRPr="00822755" w:rsidRDefault="00886585" w:rsidP="0025797D">
      <w:pPr>
        <w:jc w:val="center"/>
        <w:rPr>
          <w:color w:val="000000" w:themeColor="text1"/>
          <w:sz w:val="22"/>
        </w:rPr>
      </w:pPr>
    </w:p>
    <w:p w14:paraId="72C73E68" w14:textId="77777777" w:rsidR="00886585" w:rsidRPr="00822755" w:rsidRDefault="00886585" w:rsidP="0025797D">
      <w:pPr>
        <w:jc w:val="center"/>
        <w:rPr>
          <w:color w:val="000000" w:themeColor="text1"/>
          <w:sz w:val="22"/>
        </w:rPr>
      </w:pPr>
    </w:p>
    <w:p w14:paraId="60B218AF" w14:textId="77777777" w:rsidR="00886585" w:rsidRPr="00822755" w:rsidRDefault="00886585" w:rsidP="0025797D">
      <w:pPr>
        <w:jc w:val="center"/>
        <w:rPr>
          <w:color w:val="000000" w:themeColor="text1"/>
          <w:sz w:val="22"/>
        </w:rPr>
      </w:pPr>
    </w:p>
    <w:p w14:paraId="2B69E9FC" w14:textId="77777777" w:rsidR="00886585" w:rsidRPr="00822755" w:rsidRDefault="00886585" w:rsidP="0025797D">
      <w:pPr>
        <w:jc w:val="center"/>
        <w:rPr>
          <w:color w:val="000000" w:themeColor="text1"/>
          <w:sz w:val="22"/>
        </w:rPr>
      </w:pPr>
    </w:p>
    <w:p w14:paraId="19423E6B" w14:textId="77777777" w:rsidR="00845F71" w:rsidRPr="00822755" w:rsidRDefault="00845F71" w:rsidP="00886585">
      <w:pPr>
        <w:ind w:firstLine="0"/>
        <w:rPr>
          <w:color w:val="000000" w:themeColor="text1"/>
          <w:sz w:val="22"/>
        </w:rPr>
      </w:pPr>
    </w:p>
    <w:p w14:paraId="1D61487E" w14:textId="77777777" w:rsidR="00886585" w:rsidRPr="00822755" w:rsidRDefault="00886585" w:rsidP="00886585">
      <w:pPr>
        <w:ind w:firstLine="0"/>
        <w:rPr>
          <w:color w:val="000000" w:themeColor="text1"/>
          <w:sz w:val="22"/>
        </w:rPr>
      </w:pPr>
    </w:p>
    <w:p w14:paraId="3826D766" w14:textId="77777777" w:rsidR="00845F71" w:rsidRPr="00822755" w:rsidRDefault="00845F71" w:rsidP="0025797D">
      <w:pPr>
        <w:jc w:val="center"/>
        <w:rPr>
          <w:color w:val="000000" w:themeColor="text1"/>
          <w:sz w:val="22"/>
        </w:rPr>
      </w:pPr>
    </w:p>
    <w:p w14:paraId="452244CA" w14:textId="77777777" w:rsidR="00845F71" w:rsidRPr="00822755" w:rsidRDefault="00845F71" w:rsidP="0025797D">
      <w:pPr>
        <w:jc w:val="center"/>
        <w:rPr>
          <w:color w:val="000000" w:themeColor="text1"/>
          <w:sz w:val="22"/>
        </w:rPr>
      </w:pPr>
    </w:p>
    <w:p w14:paraId="4EB5BFF7" w14:textId="77777777" w:rsidR="00845F71" w:rsidRDefault="00845F71" w:rsidP="0025797D">
      <w:pPr>
        <w:jc w:val="center"/>
        <w:rPr>
          <w:color w:val="000000" w:themeColor="text1"/>
          <w:sz w:val="22"/>
          <w:lang w:val="en-US"/>
        </w:rPr>
      </w:pPr>
    </w:p>
    <w:p w14:paraId="688FE95C" w14:textId="77777777" w:rsidR="00260CD5" w:rsidRDefault="00260CD5" w:rsidP="0025797D">
      <w:pPr>
        <w:jc w:val="center"/>
        <w:rPr>
          <w:color w:val="000000" w:themeColor="text1"/>
          <w:sz w:val="22"/>
          <w:lang w:val="en-US"/>
        </w:rPr>
      </w:pPr>
    </w:p>
    <w:p w14:paraId="73F86A80" w14:textId="77777777" w:rsidR="00260CD5" w:rsidRDefault="00260CD5" w:rsidP="0025797D">
      <w:pPr>
        <w:jc w:val="center"/>
        <w:rPr>
          <w:color w:val="000000" w:themeColor="text1"/>
          <w:sz w:val="22"/>
          <w:lang w:val="en-US"/>
        </w:rPr>
      </w:pPr>
    </w:p>
    <w:p w14:paraId="1C1AA8EA" w14:textId="77777777" w:rsidR="00260CD5" w:rsidRDefault="00260CD5" w:rsidP="0025797D">
      <w:pPr>
        <w:jc w:val="center"/>
        <w:rPr>
          <w:color w:val="000000" w:themeColor="text1"/>
          <w:sz w:val="22"/>
          <w:lang w:val="en-US"/>
        </w:rPr>
      </w:pPr>
    </w:p>
    <w:p w14:paraId="45CEC896" w14:textId="77777777" w:rsidR="00260CD5" w:rsidRPr="00260CD5" w:rsidRDefault="00260CD5" w:rsidP="0025797D">
      <w:pPr>
        <w:jc w:val="center"/>
        <w:rPr>
          <w:color w:val="000000" w:themeColor="text1"/>
          <w:sz w:val="22"/>
          <w:lang w:val="en-US"/>
        </w:rPr>
      </w:pPr>
      <w:bookmarkStart w:id="1" w:name="_GoBack"/>
      <w:bookmarkEnd w:id="1"/>
    </w:p>
    <w:p w14:paraId="2D92449E" w14:textId="77777777" w:rsidR="00A82BC6" w:rsidRPr="00822755" w:rsidRDefault="00A82BC6" w:rsidP="0025797D">
      <w:pPr>
        <w:jc w:val="center"/>
        <w:rPr>
          <w:color w:val="000000" w:themeColor="text1"/>
          <w:sz w:val="22"/>
        </w:rPr>
      </w:pPr>
    </w:p>
    <w:p w14:paraId="5F5F2BBA" w14:textId="77777777" w:rsidR="00B82C30" w:rsidRDefault="00B82C30" w:rsidP="0025797D">
      <w:pPr>
        <w:jc w:val="center"/>
        <w:rPr>
          <w:color w:val="000000" w:themeColor="text1"/>
          <w:sz w:val="22"/>
        </w:rPr>
      </w:pPr>
    </w:p>
    <w:p w14:paraId="752BBECE" w14:textId="77777777" w:rsidR="00D92FEE" w:rsidRDefault="00D92FEE" w:rsidP="0025797D">
      <w:pPr>
        <w:jc w:val="center"/>
        <w:rPr>
          <w:color w:val="000000" w:themeColor="text1"/>
          <w:sz w:val="22"/>
        </w:rPr>
      </w:pPr>
    </w:p>
    <w:p w14:paraId="611D5F9A" w14:textId="77777777" w:rsidR="00B82C30" w:rsidRDefault="00B82C30" w:rsidP="0025797D">
      <w:pPr>
        <w:jc w:val="center"/>
        <w:rPr>
          <w:color w:val="000000" w:themeColor="text1"/>
          <w:sz w:val="22"/>
        </w:rPr>
      </w:pPr>
    </w:p>
    <w:p w14:paraId="3EE97967" w14:textId="77777777" w:rsidR="00D65DDB" w:rsidRPr="00822755" w:rsidRDefault="00BF47A7" w:rsidP="0025797D">
      <w:pPr>
        <w:jc w:val="center"/>
        <w:rPr>
          <w:color w:val="000000" w:themeColor="text1"/>
          <w:sz w:val="22"/>
        </w:rPr>
      </w:pPr>
      <w:r w:rsidRPr="00822755">
        <w:rPr>
          <w:color w:val="000000" w:themeColor="text1"/>
          <w:sz w:val="22"/>
        </w:rPr>
        <w:t>Санкт-Петербург, 201</w:t>
      </w:r>
      <w:r w:rsidR="00C86BF2" w:rsidRPr="00822755">
        <w:rPr>
          <w:color w:val="000000" w:themeColor="text1"/>
          <w:sz w:val="22"/>
        </w:rPr>
        <w:t>8</w:t>
      </w:r>
    </w:p>
    <w:p w14:paraId="1DE331D2" w14:textId="48A96BE3" w:rsidR="00D65DDB" w:rsidRPr="00822755" w:rsidRDefault="00BF47A7" w:rsidP="00553A15">
      <w:pPr>
        <w:ind w:firstLine="0"/>
        <w:jc w:val="center"/>
        <w:rPr>
          <w:i/>
          <w:color w:val="000000" w:themeColor="text1"/>
          <w:sz w:val="22"/>
        </w:rPr>
      </w:pPr>
      <w:r w:rsidRPr="00822755">
        <w:rPr>
          <w:i/>
          <w:color w:val="000000" w:themeColor="text1"/>
          <w:sz w:val="22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FFB111E" w14:textId="77777777" w:rsidR="00D65DDB" w:rsidRPr="00822755" w:rsidRDefault="00BF47A7" w:rsidP="00886585">
      <w:pPr>
        <w:pStyle w:val="af2"/>
        <w:widowControl w:val="0"/>
        <w:numPr>
          <w:ilvl w:val="0"/>
          <w:numId w:val="7"/>
        </w:numPr>
        <w:spacing w:line="276" w:lineRule="auto"/>
        <w:jc w:val="both"/>
        <w:rPr>
          <w:b/>
          <w:color w:val="000000" w:themeColor="text1"/>
          <w:szCs w:val="28"/>
        </w:rPr>
      </w:pPr>
      <w:r w:rsidRPr="00822755">
        <w:rPr>
          <w:b/>
          <w:color w:val="000000" w:themeColor="text1"/>
          <w:szCs w:val="28"/>
        </w:rPr>
        <w:lastRenderedPageBreak/>
        <w:t>Область применения и нормативные ссылки</w:t>
      </w:r>
    </w:p>
    <w:p w14:paraId="4DCC7ED8" w14:textId="77777777" w:rsidR="0025797D" w:rsidRPr="00822755" w:rsidRDefault="0025797D" w:rsidP="0025797D">
      <w:pPr>
        <w:jc w:val="both"/>
        <w:rPr>
          <w:color w:val="000000" w:themeColor="text1"/>
        </w:rPr>
      </w:pPr>
    </w:p>
    <w:p w14:paraId="392B013B" w14:textId="77777777" w:rsidR="00D65DDB" w:rsidRPr="00822755" w:rsidRDefault="00BF47A7" w:rsidP="0025797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Настоящая программа учебной дисциплины </w:t>
      </w:r>
      <w:proofErr w:type="gramStart"/>
      <w:r w:rsidRPr="00822755">
        <w:rPr>
          <w:color w:val="000000" w:themeColor="text1"/>
        </w:rPr>
        <w:t>устанавливает минимальные требования к знаниям и умениям студента и определяет</w:t>
      </w:r>
      <w:proofErr w:type="gramEnd"/>
      <w:r w:rsidRPr="00822755">
        <w:rPr>
          <w:color w:val="000000" w:themeColor="text1"/>
        </w:rPr>
        <w:t xml:space="preserve"> содержание и виды учебных занятий и отчетности.</w:t>
      </w:r>
    </w:p>
    <w:p w14:paraId="41DB0954" w14:textId="77777777" w:rsidR="00CD444A" w:rsidRPr="00BE23E1" w:rsidRDefault="00BF47A7" w:rsidP="00CD444A">
      <w:pPr>
        <w:jc w:val="both"/>
      </w:pPr>
      <w:r w:rsidRPr="00822755">
        <w:rPr>
          <w:color w:val="000000" w:themeColor="text1"/>
        </w:rPr>
        <w:t xml:space="preserve">Программа предназначена для преподавателей, ведущих данную дисциплину, учебных ассистентов </w:t>
      </w:r>
      <w:r w:rsidR="00CD444A">
        <w:t xml:space="preserve">и студентов образовательной программы «Прикладная математика и информатика» направления </w:t>
      </w:r>
      <w:r w:rsidR="00CD444A" w:rsidRPr="00BE23E1">
        <w:t>01.03.02 Прик</w:t>
      </w:r>
      <w:r w:rsidR="00CD444A">
        <w:t>ладная математика и информатика</w:t>
      </w:r>
      <w:r w:rsidR="00CD444A" w:rsidRPr="00BE23E1">
        <w:t xml:space="preserve"> под</w:t>
      </w:r>
      <w:r w:rsidR="00CD444A">
        <w:t>готовки бакалавра.</w:t>
      </w:r>
    </w:p>
    <w:p w14:paraId="0B01ADA4" w14:textId="77777777" w:rsidR="00CD444A" w:rsidRDefault="00CD444A" w:rsidP="00CD444A">
      <w:pPr>
        <w:jc w:val="both"/>
      </w:pPr>
      <w:r>
        <w:t xml:space="preserve">Рабочая программа дисциплины разработана в </w:t>
      </w:r>
      <w:proofErr w:type="gramStart"/>
      <w:r>
        <w:t>соответствии</w:t>
      </w:r>
      <w:proofErr w:type="gramEnd"/>
      <w:r>
        <w:t xml:space="preserve"> с:</w:t>
      </w:r>
    </w:p>
    <w:p w14:paraId="5A6F230D" w14:textId="77777777" w:rsidR="00CD444A" w:rsidRPr="00F325E5" w:rsidRDefault="00CD444A" w:rsidP="00CD444A">
      <w:pPr>
        <w:widowControl w:val="0"/>
        <w:numPr>
          <w:ilvl w:val="0"/>
          <w:numId w:val="22"/>
        </w:numPr>
        <w:jc w:val="both"/>
      </w:pPr>
      <w:r>
        <w:t xml:space="preserve">Образовательным стандартом НИУ ВШЭ по направлению подготовки 01.03.02 «Прикладная математика и информатика» (уровень </w:t>
      </w:r>
      <w:proofErr w:type="spellStart"/>
      <w:r>
        <w:t>бакалавриата</w:t>
      </w:r>
      <w:proofErr w:type="spellEnd"/>
      <w:r>
        <w:t>), утвержденным ученым советом Национального исследовательского университета «Высшая школа экономики», протокол от 03.03.2017 №02;</w:t>
      </w:r>
    </w:p>
    <w:p w14:paraId="74A08595" w14:textId="77777777" w:rsidR="00CD444A" w:rsidRDefault="00CD444A" w:rsidP="00CD444A">
      <w:pPr>
        <w:pStyle w:val="a"/>
        <w:numPr>
          <w:ilvl w:val="0"/>
          <w:numId w:val="22"/>
        </w:numPr>
        <w:jc w:val="both"/>
      </w:pPr>
      <w:r>
        <w:t>Основной профессиональной образовательной программой «Прикладная математика и информатика»;</w:t>
      </w:r>
    </w:p>
    <w:p w14:paraId="4D31997E" w14:textId="77777777" w:rsidR="00CD444A" w:rsidRDefault="00CD444A" w:rsidP="00CD444A">
      <w:pPr>
        <w:widowControl w:val="0"/>
        <w:numPr>
          <w:ilvl w:val="0"/>
          <w:numId w:val="22"/>
        </w:numPr>
        <w:jc w:val="both"/>
      </w:pPr>
      <w:r>
        <w:t>Объединенным учебным планом университета по образовательной программе «Прикладная математика и информатика», утвержденным в  2018 г.</w:t>
      </w:r>
    </w:p>
    <w:p w14:paraId="02DA5410" w14:textId="77777777" w:rsidR="00D65DDB" w:rsidRPr="00822755" w:rsidRDefault="00D65DDB" w:rsidP="0025797D">
      <w:pPr>
        <w:ind w:left="1066" w:hanging="360"/>
        <w:jc w:val="both"/>
        <w:rPr>
          <w:color w:val="000000" w:themeColor="text1"/>
        </w:rPr>
      </w:pPr>
    </w:p>
    <w:p w14:paraId="0CD7A2C3" w14:textId="77777777" w:rsidR="00D65DDB" w:rsidRPr="00822755" w:rsidRDefault="00BF47A7" w:rsidP="00886585">
      <w:pPr>
        <w:pStyle w:val="1"/>
        <w:numPr>
          <w:ilvl w:val="0"/>
          <w:numId w:val="7"/>
        </w:numPr>
        <w:spacing w:before="0" w:after="0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 Цели освоения дисциплины</w:t>
      </w:r>
    </w:p>
    <w:p w14:paraId="478BC81E" w14:textId="77777777" w:rsidR="0025797D" w:rsidRPr="00822755" w:rsidRDefault="0025797D" w:rsidP="0025797D">
      <w:pPr>
        <w:ind w:firstLine="357"/>
        <w:jc w:val="both"/>
        <w:rPr>
          <w:color w:val="000000" w:themeColor="text1"/>
        </w:rPr>
      </w:pPr>
    </w:p>
    <w:p w14:paraId="5888F6FC" w14:textId="77777777" w:rsidR="00D65DDB" w:rsidRPr="00822755" w:rsidRDefault="00BF47A7" w:rsidP="0025797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Дисциплина </w:t>
      </w:r>
      <w:proofErr w:type="spellStart"/>
      <w:r w:rsidRPr="00822755">
        <w:rPr>
          <w:color w:val="000000" w:themeColor="text1"/>
        </w:rPr>
        <w:t>майнора</w:t>
      </w:r>
      <w:proofErr w:type="spellEnd"/>
      <w:r w:rsidRPr="00822755">
        <w:rPr>
          <w:color w:val="000000" w:themeColor="text1"/>
        </w:rPr>
        <w:t xml:space="preserve"> «Великие исторические события в </w:t>
      </w:r>
      <w:proofErr w:type="gramStart"/>
      <w:r w:rsidRPr="00822755">
        <w:rPr>
          <w:color w:val="000000" w:themeColor="text1"/>
        </w:rPr>
        <w:t>зеркале</w:t>
      </w:r>
      <w:proofErr w:type="gramEnd"/>
      <w:r w:rsidRPr="00822755">
        <w:rPr>
          <w:color w:val="000000" w:themeColor="text1"/>
        </w:rPr>
        <w:t xml:space="preserve"> текста» (</w:t>
      </w:r>
      <w:proofErr w:type="spellStart"/>
      <w:r w:rsidRPr="00822755">
        <w:rPr>
          <w:color w:val="000000" w:themeColor="text1"/>
        </w:rPr>
        <w:t>Literary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Reflections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of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Great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Historical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Events</w:t>
      </w:r>
      <w:proofErr w:type="spellEnd"/>
      <w:r w:rsidRPr="00822755">
        <w:rPr>
          <w:color w:val="000000" w:themeColor="text1"/>
        </w:rPr>
        <w:t xml:space="preserve">) посвящена формированию исторических нарративов, как основанных на вымысле («Песня о Роланде», Стендаль «Пармская обитель» и т.д.), так и научных, способам конструирования «исторических фактов» и основным видам историографических дискурсов. В </w:t>
      </w:r>
      <w:proofErr w:type="gramStart"/>
      <w:r w:rsidRPr="00822755">
        <w:rPr>
          <w:color w:val="000000" w:themeColor="text1"/>
        </w:rPr>
        <w:t>курсе</w:t>
      </w:r>
      <w:proofErr w:type="gramEnd"/>
      <w:r w:rsidRPr="00822755">
        <w:rPr>
          <w:color w:val="000000" w:themeColor="text1"/>
        </w:rPr>
        <w:t xml:space="preserve"> наряду с литературными текстами, посвященными изображению великих исторических событий, будут рассмотрены историческая живопись и механизмы репрезентации исторических сюжетов.</w:t>
      </w:r>
    </w:p>
    <w:p w14:paraId="19781923" w14:textId="77777777" w:rsidR="00D65DDB" w:rsidRPr="00822755" w:rsidRDefault="00D65DDB" w:rsidP="0025797D">
      <w:pPr>
        <w:ind w:firstLine="0"/>
        <w:jc w:val="both"/>
        <w:rPr>
          <w:color w:val="000000" w:themeColor="text1"/>
        </w:rPr>
      </w:pPr>
    </w:p>
    <w:p w14:paraId="2F69034C" w14:textId="77777777" w:rsidR="00D65DDB" w:rsidRPr="00822755" w:rsidRDefault="00BF47A7" w:rsidP="00886585">
      <w:pPr>
        <w:pStyle w:val="1"/>
        <w:numPr>
          <w:ilvl w:val="0"/>
          <w:numId w:val="7"/>
        </w:numPr>
        <w:spacing w:before="0" w:after="0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Компетенции обучающегося, формируемые в </w:t>
      </w:r>
      <w:proofErr w:type="gramStart"/>
      <w:r w:rsidRPr="00822755">
        <w:rPr>
          <w:color w:val="000000" w:themeColor="text1"/>
          <w:szCs w:val="28"/>
        </w:rPr>
        <w:t>результате</w:t>
      </w:r>
      <w:proofErr w:type="gramEnd"/>
      <w:r w:rsidRPr="00822755">
        <w:rPr>
          <w:color w:val="000000" w:themeColor="text1"/>
          <w:szCs w:val="28"/>
        </w:rPr>
        <w:t xml:space="preserve"> освоения дисциплины</w:t>
      </w:r>
    </w:p>
    <w:p w14:paraId="6AB03B32" w14:textId="77777777" w:rsidR="0025797D" w:rsidRPr="00822755" w:rsidRDefault="0025797D" w:rsidP="0025797D">
      <w:pPr>
        <w:jc w:val="both"/>
        <w:rPr>
          <w:color w:val="000000" w:themeColor="text1"/>
        </w:rPr>
      </w:pPr>
    </w:p>
    <w:p w14:paraId="05DBDD09" w14:textId="77777777" w:rsidR="00D6271B" w:rsidRPr="00822755" w:rsidRDefault="00D6271B" w:rsidP="0025797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В </w:t>
      </w:r>
      <w:proofErr w:type="gramStart"/>
      <w:r w:rsidRPr="00822755">
        <w:rPr>
          <w:color w:val="000000" w:themeColor="text1"/>
        </w:rPr>
        <w:t>результате</w:t>
      </w:r>
      <w:proofErr w:type="gramEnd"/>
      <w:r w:rsidRPr="00822755">
        <w:rPr>
          <w:color w:val="000000" w:themeColor="text1"/>
        </w:rPr>
        <w:t xml:space="preserve"> освоения дис</w:t>
      </w:r>
      <w:r w:rsidR="00B34FA4">
        <w:rPr>
          <w:color w:val="000000" w:themeColor="text1"/>
        </w:rPr>
        <w:t>циплины студент будет:</w:t>
      </w:r>
    </w:p>
    <w:p w14:paraId="5EBB5D03" w14:textId="77777777" w:rsidR="00D6271B" w:rsidRPr="00822755" w:rsidRDefault="00B34FA4" w:rsidP="00886585">
      <w:pPr>
        <w:pStyle w:val="af2"/>
        <w:numPr>
          <w:ilvl w:val="0"/>
          <w:numId w:val="11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D6271B" w:rsidRPr="00822755">
        <w:rPr>
          <w:color w:val="000000" w:themeColor="text1"/>
        </w:rPr>
        <w:t xml:space="preserve">пособен учиться, приобретать новые знания, умения, в том числе в области, отличной </w:t>
      </w:r>
      <w:proofErr w:type="gramStart"/>
      <w:r w:rsidR="00D6271B" w:rsidRPr="00822755">
        <w:rPr>
          <w:color w:val="000000" w:themeColor="text1"/>
        </w:rPr>
        <w:t>от</w:t>
      </w:r>
      <w:proofErr w:type="gramEnd"/>
      <w:r w:rsidR="00D6271B" w:rsidRPr="00822755">
        <w:rPr>
          <w:color w:val="000000" w:themeColor="text1"/>
        </w:rPr>
        <w:t xml:space="preserve"> профессиональной</w:t>
      </w:r>
      <w:r>
        <w:rPr>
          <w:color w:val="000000" w:themeColor="text1"/>
        </w:rPr>
        <w:t>;</w:t>
      </w:r>
    </w:p>
    <w:p w14:paraId="54EC2583" w14:textId="77777777" w:rsidR="00D6271B" w:rsidRPr="00822755" w:rsidRDefault="00B34FA4" w:rsidP="00886585">
      <w:pPr>
        <w:pStyle w:val="af2"/>
        <w:numPr>
          <w:ilvl w:val="0"/>
          <w:numId w:val="11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D6271B" w:rsidRPr="00822755">
        <w:rPr>
          <w:color w:val="000000" w:themeColor="text1"/>
        </w:rPr>
        <w:t>пособен работать с информацией: находить, оценивать и использовать информацию из различных</w:t>
      </w:r>
      <w:r w:rsidR="00CD444A">
        <w:rPr>
          <w:color w:val="000000" w:themeColor="text1"/>
        </w:rPr>
        <w:t>, прежде всего литературных</w:t>
      </w:r>
      <w:r w:rsidR="00D6271B" w:rsidRPr="00822755">
        <w:rPr>
          <w:color w:val="000000" w:themeColor="text1"/>
        </w:rPr>
        <w:t xml:space="preserve"> источников, необходимую для решения научных и профессиональных задач (в том </w:t>
      </w:r>
      <w:proofErr w:type="gramStart"/>
      <w:r w:rsidR="00D6271B" w:rsidRPr="00822755">
        <w:rPr>
          <w:color w:val="000000" w:themeColor="text1"/>
        </w:rPr>
        <w:t>числе</w:t>
      </w:r>
      <w:proofErr w:type="gramEnd"/>
      <w:r>
        <w:rPr>
          <w:color w:val="000000" w:themeColor="text1"/>
        </w:rPr>
        <w:t>,</w:t>
      </w:r>
      <w:r w:rsidR="00D6271B" w:rsidRPr="00822755">
        <w:rPr>
          <w:color w:val="000000" w:themeColor="text1"/>
        </w:rPr>
        <w:t xml:space="preserve"> на основе системного подхода)</w:t>
      </w:r>
      <w:r>
        <w:rPr>
          <w:color w:val="000000" w:themeColor="text1"/>
        </w:rPr>
        <w:t>;</w:t>
      </w:r>
    </w:p>
    <w:p w14:paraId="0268023D" w14:textId="77777777" w:rsidR="00D6271B" w:rsidRDefault="00B34FA4" w:rsidP="00886585">
      <w:pPr>
        <w:pStyle w:val="af2"/>
        <w:numPr>
          <w:ilvl w:val="0"/>
          <w:numId w:val="11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D6271B" w:rsidRPr="00822755">
        <w:rPr>
          <w:color w:val="000000" w:themeColor="text1"/>
        </w:rPr>
        <w:t>пособен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</w:r>
      <w:r>
        <w:rPr>
          <w:color w:val="000000" w:themeColor="text1"/>
        </w:rPr>
        <w:t>.</w:t>
      </w:r>
    </w:p>
    <w:p w14:paraId="6B2A83FF" w14:textId="77777777" w:rsidR="00CF18B1" w:rsidRPr="00822755" w:rsidRDefault="00CF18B1" w:rsidP="00886585">
      <w:pPr>
        <w:pStyle w:val="af2"/>
        <w:numPr>
          <w:ilvl w:val="0"/>
          <w:numId w:val="11"/>
        </w:numPr>
        <w:ind w:left="1134" w:hanging="425"/>
        <w:jc w:val="both"/>
        <w:rPr>
          <w:color w:val="000000" w:themeColor="text1"/>
        </w:rPr>
      </w:pPr>
    </w:p>
    <w:p w14:paraId="5916C36D" w14:textId="77777777" w:rsidR="009F7795" w:rsidRPr="00822755" w:rsidRDefault="00BF47A7" w:rsidP="0025797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В </w:t>
      </w:r>
      <w:proofErr w:type="gramStart"/>
      <w:r w:rsidRPr="00822755">
        <w:rPr>
          <w:color w:val="000000" w:themeColor="text1"/>
        </w:rPr>
        <w:t>результате</w:t>
      </w:r>
      <w:proofErr w:type="gramEnd"/>
      <w:r w:rsidRPr="00822755">
        <w:rPr>
          <w:color w:val="000000" w:themeColor="text1"/>
        </w:rPr>
        <w:t xml:space="preserve"> освоения дисциплины студент осваивает следующие компетенции:</w:t>
      </w:r>
    </w:p>
    <w:p w14:paraId="59540BD5" w14:textId="77777777" w:rsidR="009F7795" w:rsidRPr="00822755" w:rsidRDefault="009F7795" w:rsidP="0025797D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806"/>
        <w:gridCol w:w="1260"/>
        <w:gridCol w:w="1857"/>
        <w:gridCol w:w="1838"/>
        <w:gridCol w:w="1956"/>
      </w:tblGrid>
      <w:tr w:rsidR="00A75DA1" w:rsidRPr="00822755" w14:paraId="1EAAE37E" w14:textId="77777777" w:rsidTr="007275D3">
        <w:tc>
          <w:tcPr>
            <w:tcW w:w="969" w:type="pct"/>
            <w:vAlign w:val="center"/>
          </w:tcPr>
          <w:p w14:paraId="0856BF0D" w14:textId="77777777" w:rsidR="00A75DA1" w:rsidRPr="00B34FA4" w:rsidRDefault="00A75DA1" w:rsidP="00B34FA4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color w:val="000000" w:themeColor="text1"/>
                <w:sz w:val="20"/>
              </w:rPr>
              <w:t>Компетенция</w:t>
            </w:r>
          </w:p>
        </w:tc>
        <w:tc>
          <w:tcPr>
            <w:tcW w:w="421" w:type="pct"/>
            <w:vAlign w:val="center"/>
          </w:tcPr>
          <w:p w14:paraId="02EC12F1" w14:textId="77777777" w:rsidR="00A75DA1" w:rsidRPr="00B34FA4" w:rsidRDefault="00A75DA1" w:rsidP="00B34FA4">
            <w:pPr>
              <w:ind w:left="-108" w:right="-108" w:firstLine="0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color w:val="000000" w:themeColor="text1"/>
                <w:sz w:val="20"/>
              </w:rPr>
              <w:t>Код по  ОС НИУ ВШЭ</w:t>
            </w:r>
          </w:p>
        </w:tc>
        <w:tc>
          <w:tcPr>
            <w:tcW w:w="658" w:type="pct"/>
          </w:tcPr>
          <w:p w14:paraId="359F6A63" w14:textId="77777777" w:rsidR="00A75DA1" w:rsidRPr="00B34FA4" w:rsidRDefault="00A75DA1" w:rsidP="00B34FA4">
            <w:pPr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sz w:val="20"/>
              </w:rPr>
              <w:t>Уровень формирования компетенции</w:t>
            </w:r>
          </w:p>
        </w:tc>
        <w:tc>
          <w:tcPr>
            <w:tcW w:w="970" w:type="pct"/>
            <w:vAlign w:val="center"/>
          </w:tcPr>
          <w:p w14:paraId="3FC132B5" w14:textId="77777777" w:rsidR="00A75DA1" w:rsidRPr="00B34FA4" w:rsidRDefault="00A75DA1" w:rsidP="00B34FA4">
            <w:pPr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color w:val="000000" w:themeColor="text1"/>
                <w:sz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960" w:type="pct"/>
            <w:vAlign w:val="center"/>
          </w:tcPr>
          <w:p w14:paraId="71C312F5" w14:textId="77777777" w:rsidR="00A75DA1" w:rsidRPr="00B34FA4" w:rsidRDefault="00A75DA1" w:rsidP="00B34FA4">
            <w:pPr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color w:val="000000" w:themeColor="text1"/>
                <w:sz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022" w:type="pct"/>
          </w:tcPr>
          <w:p w14:paraId="63BB2C99" w14:textId="77777777" w:rsidR="00A75DA1" w:rsidRPr="00B34FA4" w:rsidRDefault="00A75DA1" w:rsidP="00B34FA4">
            <w:pPr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B34FA4">
              <w:rPr>
                <w:b/>
                <w:color w:val="000000" w:themeColor="text1"/>
                <w:sz w:val="20"/>
              </w:rPr>
              <w:t xml:space="preserve">Форма контроля уровня </w:t>
            </w:r>
            <w:proofErr w:type="spellStart"/>
            <w:r w:rsidRPr="00B34FA4">
              <w:rPr>
                <w:b/>
                <w:color w:val="000000" w:themeColor="text1"/>
                <w:sz w:val="20"/>
              </w:rPr>
              <w:t>сформированности</w:t>
            </w:r>
            <w:proofErr w:type="spellEnd"/>
            <w:r w:rsidRPr="00B34FA4">
              <w:rPr>
                <w:b/>
                <w:color w:val="000000" w:themeColor="text1"/>
                <w:sz w:val="20"/>
              </w:rPr>
              <w:t xml:space="preserve"> компетенции</w:t>
            </w:r>
          </w:p>
        </w:tc>
      </w:tr>
      <w:tr w:rsidR="00A75DA1" w:rsidRPr="00822755" w14:paraId="64D3672F" w14:textId="77777777" w:rsidTr="007275D3">
        <w:tc>
          <w:tcPr>
            <w:tcW w:w="969" w:type="pct"/>
          </w:tcPr>
          <w:p w14:paraId="1CE6208F" w14:textId="77777777" w:rsidR="00A75DA1" w:rsidRPr="00B34FA4" w:rsidRDefault="00A75DA1" w:rsidP="006869C9">
            <w:pPr>
              <w:ind w:firstLine="0"/>
              <w:rPr>
                <w:color w:val="000000" w:themeColor="text1"/>
                <w:sz w:val="20"/>
              </w:rPr>
            </w:pPr>
            <w:r w:rsidRPr="00B34FA4">
              <w:rPr>
                <w:color w:val="000000" w:themeColor="text1"/>
                <w:sz w:val="20"/>
              </w:rPr>
              <w:lastRenderedPageBreak/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B34FA4">
              <w:rPr>
                <w:color w:val="000000" w:themeColor="text1"/>
                <w:sz w:val="20"/>
              </w:rPr>
              <w:t>от</w:t>
            </w:r>
            <w:proofErr w:type="gramEnd"/>
            <w:r w:rsidRPr="00B34FA4">
              <w:rPr>
                <w:color w:val="000000" w:themeColor="text1"/>
                <w:sz w:val="20"/>
              </w:rPr>
              <w:t xml:space="preserve"> профессиональной</w:t>
            </w:r>
          </w:p>
        </w:tc>
        <w:tc>
          <w:tcPr>
            <w:tcW w:w="421" w:type="pct"/>
          </w:tcPr>
          <w:p w14:paraId="437BC1E0" w14:textId="77777777" w:rsidR="00A75DA1" w:rsidRPr="00B34FA4" w:rsidRDefault="00A75DA1" w:rsidP="0025797D">
            <w:pPr>
              <w:ind w:left="-108" w:right="-108" w:firstLine="141"/>
              <w:jc w:val="both"/>
              <w:rPr>
                <w:color w:val="000000" w:themeColor="text1"/>
                <w:sz w:val="20"/>
              </w:rPr>
            </w:pPr>
            <w:r w:rsidRPr="00B34FA4">
              <w:rPr>
                <w:color w:val="000000" w:themeColor="text1"/>
                <w:sz w:val="20"/>
              </w:rPr>
              <w:t>УК-1</w:t>
            </w:r>
          </w:p>
        </w:tc>
        <w:tc>
          <w:tcPr>
            <w:tcW w:w="658" w:type="pct"/>
          </w:tcPr>
          <w:p w14:paraId="7DC9837D" w14:textId="77777777" w:rsidR="00A75DA1" w:rsidRPr="00B34FA4" w:rsidRDefault="00CF18B1" w:rsidP="0025797D">
            <w:pPr>
              <w:ind w:firstLine="3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РБ/СД</w:t>
            </w:r>
            <w:r w:rsidR="006869C9">
              <w:rPr>
                <w:color w:val="000000" w:themeColor="text1"/>
                <w:sz w:val="20"/>
              </w:rPr>
              <w:t>/МЦ</w:t>
            </w:r>
          </w:p>
        </w:tc>
        <w:tc>
          <w:tcPr>
            <w:tcW w:w="970" w:type="pct"/>
          </w:tcPr>
          <w:p w14:paraId="36C65FCD" w14:textId="77777777" w:rsidR="00A75DA1" w:rsidRDefault="00CD444A" w:rsidP="00CD444A">
            <w:pPr>
              <w:ind w:left="48" w:hanging="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Знает механизмы репрезентации исторических сюжетов.</w:t>
            </w:r>
          </w:p>
          <w:p w14:paraId="73560C05" w14:textId="77777777" w:rsidR="00CD444A" w:rsidRDefault="00CD444A" w:rsidP="00CD444A">
            <w:pPr>
              <w:ind w:left="48" w:hanging="14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Анализирует и интерпретирует</w:t>
            </w:r>
            <w:proofErr w:type="gramEnd"/>
            <w:r>
              <w:rPr>
                <w:color w:val="000000" w:themeColor="text1"/>
                <w:sz w:val="20"/>
              </w:rPr>
              <w:t xml:space="preserve"> основные литературные тексты, посвященные историческим событиям.</w:t>
            </w:r>
          </w:p>
          <w:p w14:paraId="4717FFC5" w14:textId="77777777" w:rsidR="007275D3" w:rsidRPr="00B34FA4" w:rsidRDefault="007275D3" w:rsidP="00CD444A">
            <w:pPr>
              <w:ind w:left="48" w:hanging="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Аргументированно формулирует свою позицию по отношению к изображенным в </w:t>
            </w:r>
            <w:proofErr w:type="gramStart"/>
            <w:r>
              <w:rPr>
                <w:color w:val="000000" w:themeColor="text1"/>
                <w:sz w:val="20"/>
              </w:rPr>
              <w:t>произведениях</w:t>
            </w:r>
            <w:proofErr w:type="gramEnd"/>
            <w:r>
              <w:rPr>
                <w:color w:val="000000" w:themeColor="text1"/>
                <w:sz w:val="20"/>
              </w:rPr>
              <w:t xml:space="preserve"> искусства историческим событиям.</w:t>
            </w:r>
          </w:p>
        </w:tc>
        <w:tc>
          <w:tcPr>
            <w:tcW w:w="960" w:type="pct"/>
          </w:tcPr>
          <w:p w14:paraId="7EBC0E64" w14:textId="77777777" w:rsidR="00A75DA1" w:rsidRPr="00B34FA4" w:rsidRDefault="00CF18B1" w:rsidP="006869C9">
            <w:pPr>
              <w:ind w:firstLine="0"/>
              <w:jc w:val="both"/>
              <w:rPr>
                <w:color w:val="000000" w:themeColor="text1"/>
                <w:sz w:val="20"/>
              </w:rPr>
            </w:pPr>
            <w:r w:rsidRPr="00DB6C31">
              <w:rPr>
                <w:w w:val="105"/>
                <w:sz w:val="20"/>
                <w:szCs w:val="20"/>
              </w:rPr>
              <w:t xml:space="preserve">Лекционные и семинарские занятия, </w:t>
            </w:r>
            <w:r w:rsidR="006869C9">
              <w:rPr>
                <w:w w:val="105"/>
                <w:sz w:val="20"/>
                <w:szCs w:val="20"/>
              </w:rPr>
              <w:t>дискуссии,</w:t>
            </w:r>
            <w:r>
              <w:rPr>
                <w:w w:val="105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022" w:type="pct"/>
          </w:tcPr>
          <w:p w14:paraId="0F810CC4" w14:textId="77777777" w:rsidR="00A75DA1" w:rsidRPr="00B34FA4" w:rsidRDefault="00CF18B1" w:rsidP="0025797D">
            <w:pPr>
              <w:ind w:firstLine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Письменные задания, аудиторная работа, экзамен </w:t>
            </w:r>
          </w:p>
        </w:tc>
      </w:tr>
      <w:tr w:rsidR="00A75DA1" w:rsidRPr="00822755" w14:paraId="4150675F" w14:textId="77777777" w:rsidTr="007275D3">
        <w:tc>
          <w:tcPr>
            <w:tcW w:w="969" w:type="pct"/>
          </w:tcPr>
          <w:p w14:paraId="1D2A67D1" w14:textId="77777777" w:rsidR="00A75DA1" w:rsidRPr="00B34FA4" w:rsidRDefault="00A75DA1" w:rsidP="006869C9">
            <w:pPr>
              <w:ind w:firstLine="0"/>
              <w:rPr>
                <w:color w:val="000000" w:themeColor="text1"/>
                <w:sz w:val="20"/>
              </w:rPr>
            </w:pPr>
            <w:r w:rsidRPr="00B34FA4">
              <w:rPr>
                <w:color w:val="000000" w:themeColor="text1"/>
                <w:sz w:val="20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B34FA4">
              <w:rPr>
                <w:color w:val="000000" w:themeColor="text1"/>
                <w:sz w:val="20"/>
              </w:rPr>
              <w:t>числе</w:t>
            </w:r>
            <w:proofErr w:type="gramEnd"/>
            <w:r w:rsidRPr="00B34FA4">
              <w:rPr>
                <w:color w:val="000000" w:themeColor="text1"/>
                <w:sz w:val="20"/>
              </w:rPr>
              <w:t xml:space="preserve"> на основе системного подхода)</w:t>
            </w:r>
          </w:p>
        </w:tc>
        <w:tc>
          <w:tcPr>
            <w:tcW w:w="421" w:type="pct"/>
          </w:tcPr>
          <w:p w14:paraId="7EDD8C6C" w14:textId="77777777" w:rsidR="00A75DA1" w:rsidRPr="00B34FA4" w:rsidRDefault="00A75DA1" w:rsidP="0025797D">
            <w:pPr>
              <w:ind w:left="-108" w:right="-108" w:firstLine="0"/>
              <w:jc w:val="both"/>
              <w:rPr>
                <w:color w:val="000000" w:themeColor="text1"/>
                <w:sz w:val="20"/>
              </w:rPr>
            </w:pPr>
            <w:r w:rsidRPr="00B34FA4">
              <w:rPr>
                <w:color w:val="000000" w:themeColor="text1"/>
                <w:sz w:val="20"/>
              </w:rPr>
              <w:t>УК-5</w:t>
            </w:r>
          </w:p>
        </w:tc>
        <w:tc>
          <w:tcPr>
            <w:tcW w:w="658" w:type="pct"/>
          </w:tcPr>
          <w:p w14:paraId="146100BA" w14:textId="77777777" w:rsidR="00A75DA1" w:rsidRPr="00B34FA4" w:rsidRDefault="006869C9" w:rsidP="0025797D">
            <w:pPr>
              <w:ind w:firstLine="3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РБ/СД/МЦ</w:t>
            </w:r>
          </w:p>
        </w:tc>
        <w:tc>
          <w:tcPr>
            <w:tcW w:w="970" w:type="pct"/>
          </w:tcPr>
          <w:p w14:paraId="68658BDA" w14:textId="21074C77" w:rsidR="00A75DA1" w:rsidRPr="00B34FA4" w:rsidRDefault="00CD444A" w:rsidP="00CD444A">
            <w:pPr>
              <w:ind w:firstLine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Критически прочитывает </w:t>
            </w:r>
            <w:r w:rsidRPr="00B34FA4">
              <w:rPr>
                <w:color w:val="000000" w:themeColor="text1"/>
                <w:sz w:val="20"/>
              </w:rPr>
              <w:t>тексты, сравнива</w:t>
            </w:r>
            <w:r>
              <w:rPr>
                <w:color w:val="000000" w:themeColor="text1"/>
                <w:sz w:val="20"/>
              </w:rPr>
              <w:t xml:space="preserve">ет </w:t>
            </w:r>
            <w:r w:rsidRPr="00B34FA4">
              <w:rPr>
                <w:color w:val="000000" w:themeColor="text1"/>
                <w:sz w:val="20"/>
              </w:rPr>
              <w:t>позиции авторов, использ</w:t>
            </w:r>
            <w:r>
              <w:rPr>
                <w:color w:val="000000" w:themeColor="text1"/>
                <w:sz w:val="20"/>
              </w:rPr>
              <w:t xml:space="preserve">ует </w:t>
            </w:r>
            <w:r w:rsidRPr="00B34FA4">
              <w:rPr>
                <w:color w:val="000000" w:themeColor="text1"/>
                <w:sz w:val="20"/>
              </w:rPr>
              <w:t>почерпнутые в</w:t>
            </w:r>
            <w:r>
              <w:rPr>
                <w:color w:val="000000" w:themeColor="text1"/>
                <w:sz w:val="20"/>
              </w:rPr>
              <w:t xml:space="preserve"> текстах</w:t>
            </w:r>
            <w:r w:rsidRPr="00B34FA4">
              <w:rPr>
                <w:color w:val="000000" w:themeColor="text1"/>
                <w:sz w:val="20"/>
              </w:rPr>
              <w:t xml:space="preserve"> аргументы для участия в дискуссиях и собственных текстах</w:t>
            </w:r>
            <w:r w:rsidR="00C1142C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60" w:type="pct"/>
          </w:tcPr>
          <w:p w14:paraId="1AB31173" w14:textId="77777777" w:rsidR="00A75DA1" w:rsidRPr="00B34FA4" w:rsidRDefault="00CF18B1" w:rsidP="006869C9">
            <w:pPr>
              <w:ind w:firstLine="0"/>
              <w:jc w:val="both"/>
              <w:rPr>
                <w:color w:val="000000" w:themeColor="text1"/>
                <w:sz w:val="20"/>
              </w:rPr>
            </w:pPr>
            <w:r w:rsidRPr="00DB6C31">
              <w:rPr>
                <w:w w:val="105"/>
                <w:sz w:val="20"/>
                <w:szCs w:val="20"/>
              </w:rPr>
              <w:t xml:space="preserve">Лекционные и семинарские занятия, </w:t>
            </w: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2" w:type="pct"/>
          </w:tcPr>
          <w:p w14:paraId="62B127CA" w14:textId="77777777" w:rsidR="00A75DA1" w:rsidRPr="00B34FA4" w:rsidRDefault="00CF18B1" w:rsidP="0025797D">
            <w:pPr>
              <w:ind w:firstLine="3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Письменные задания, аудиторная работа, экзамен</w:t>
            </w:r>
          </w:p>
        </w:tc>
      </w:tr>
    </w:tbl>
    <w:p w14:paraId="449A6C12" w14:textId="77777777" w:rsidR="00D65DDB" w:rsidRPr="00822755" w:rsidRDefault="009F7795" w:rsidP="0025797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 </w:t>
      </w:r>
    </w:p>
    <w:p w14:paraId="7330D018" w14:textId="77777777" w:rsidR="00D65DDB" w:rsidRPr="00822755" w:rsidRDefault="00BF47A7" w:rsidP="00B34FA4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 Место дисциплины в структуре образовательной программы</w:t>
      </w:r>
    </w:p>
    <w:p w14:paraId="32AC1597" w14:textId="77777777" w:rsidR="0025797D" w:rsidRPr="00822755" w:rsidRDefault="0025797D" w:rsidP="0025797D">
      <w:pPr>
        <w:shd w:val="clear" w:color="auto" w:fill="FFFFFF"/>
        <w:jc w:val="both"/>
        <w:rPr>
          <w:color w:val="000000" w:themeColor="text1"/>
        </w:rPr>
      </w:pPr>
    </w:p>
    <w:p w14:paraId="0EC518DA" w14:textId="4B1F0932" w:rsidR="00D65DDB" w:rsidRPr="00822755" w:rsidRDefault="00BF47A7" w:rsidP="0025797D">
      <w:pPr>
        <w:shd w:val="clear" w:color="auto" w:fill="FFFFFF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Дисциплина </w:t>
      </w:r>
      <w:r w:rsidRPr="00822755">
        <w:rPr>
          <w:b/>
          <w:color w:val="000000" w:themeColor="text1"/>
        </w:rPr>
        <w:t>«</w:t>
      </w:r>
      <w:r w:rsidRPr="00822755">
        <w:rPr>
          <w:color w:val="000000" w:themeColor="text1"/>
        </w:rPr>
        <w:t xml:space="preserve">Великие исторические события в </w:t>
      </w:r>
      <w:proofErr w:type="gramStart"/>
      <w:r w:rsidRPr="00822755">
        <w:rPr>
          <w:color w:val="000000" w:themeColor="text1"/>
        </w:rPr>
        <w:t>зеркале</w:t>
      </w:r>
      <w:proofErr w:type="gramEnd"/>
      <w:r w:rsidRPr="00822755">
        <w:rPr>
          <w:color w:val="000000" w:themeColor="text1"/>
        </w:rPr>
        <w:t xml:space="preserve"> текста» является второй дисциплиной </w:t>
      </w:r>
      <w:proofErr w:type="spellStart"/>
      <w:r w:rsidRPr="00822755">
        <w:rPr>
          <w:color w:val="000000" w:themeColor="text1"/>
        </w:rPr>
        <w:t>майнора</w:t>
      </w:r>
      <w:proofErr w:type="spellEnd"/>
      <w:r w:rsidRPr="00822755">
        <w:rPr>
          <w:color w:val="000000" w:themeColor="text1"/>
        </w:rPr>
        <w:t xml:space="preserve"> «Тексты и контексты». Изучение данной дисциплины базируется на дисциплине </w:t>
      </w:r>
      <w:proofErr w:type="spellStart"/>
      <w:r w:rsidRPr="00822755">
        <w:rPr>
          <w:color w:val="000000" w:themeColor="text1"/>
        </w:rPr>
        <w:t>майнора</w:t>
      </w:r>
      <w:proofErr w:type="spellEnd"/>
      <w:r w:rsidRPr="00822755">
        <w:rPr>
          <w:color w:val="000000" w:themeColor="text1"/>
        </w:rPr>
        <w:t>, которую студенты изучают в 1 семестре «</w:t>
      </w:r>
      <w:r w:rsidR="008B3298">
        <w:rPr>
          <w:color w:val="000000" w:themeColor="text1"/>
        </w:rPr>
        <w:t>Формы знания о человеке: от античности до современности</w:t>
      </w:r>
      <w:r w:rsidRPr="00822755">
        <w:rPr>
          <w:color w:val="000000" w:themeColor="text1"/>
        </w:rPr>
        <w:t xml:space="preserve">». В </w:t>
      </w:r>
      <w:proofErr w:type="gramStart"/>
      <w:r w:rsidRPr="00822755">
        <w:rPr>
          <w:color w:val="000000" w:themeColor="text1"/>
        </w:rPr>
        <w:t>дальнейшем</w:t>
      </w:r>
      <w:proofErr w:type="gramEnd"/>
      <w:r w:rsidRPr="00822755">
        <w:rPr>
          <w:color w:val="000000" w:themeColor="text1"/>
        </w:rPr>
        <w:t xml:space="preserve">, положения дисциплины должны быть использованы для следующих дисциплин </w:t>
      </w:r>
      <w:proofErr w:type="spellStart"/>
      <w:r w:rsidRPr="00822755">
        <w:rPr>
          <w:color w:val="000000" w:themeColor="text1"/>
        </w:rPr>
        <w:t>майнора</w:t>
      </w:r>
      <w:proofErr w:type="spellEnd"/>
      <w:r w:rsidRPr="00822755">
        <w:rPr>
          <w:color w:val="000000" w:themeColor="text1"/>
        </w:rPr>
        <w:t>: «</w:t>
      </w:r>
      <w:r w:rsidRPr="00822755">
        <w:rPr>
          <w:color w:val="000000" w:themeColor="text1"/>
          <w:highlight w:val="white"/>
        </w:rPr>
        <w:t>По ту сторону слова: невербальные компоненты культуры»</w:t>
      </w:r>
      <w:r w:rsidRPr="00822755">
        <w:rPr>
          <w:color w:val="000000" w:themeColor="text1"/>
        </w:rPr>
        <w:t xml:space="preserve"> и «</w:t>
      </w:r>
      <w:hyperlink r:id="rId8">
        <w:r w:rsidRPr="00822755">
          <w:rPr>
            <w:color w:val="000000" w:themeColor="text1"/>
          </w:rPr>
          <w:t>Наука, Философия, Литература и Культура в XVII-XX вв.</w:t>
        </w:r>
      </w:hyperlink>
      <w:r w:rsidRPr="00822755">
        <w:rPr>
          <w:color w:val="000000" w:themeColor="text1"/>
        </w:rPr>
        <w:t>» Знание английского языка рекомендуется для чтения дополнительной литературы по курсу.</w:t>
      </w:r>
    </w:p>
    <w:p w14:paraId="3A571240" w14:textId="77777777" w:rsidR="00D65DDB" w:rsidRPr="00822755" w:rsidRDefault="00BF47A7" w:rsidP="00CF18B1">
      <w:pPr>
        <w:pStyle w:val="1"/>
        <w:numPr>
          <w:ilvl w:val="0"/>
          <w:numId w:val="7"/>
        </w:numPr>
        <w:spacing w:after="24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 Тематический план учебной дисциплины</w:t>
      </w:r>
    </w:p>
    <w:p w14:paraId="3963FDCA" w14:textId="77777777" w:rsidR="00886585" w:rsidRPr="00822755" w:rsidRDefault="00886585" w:rsidP="00886585">
      <w:pPr>
        <w:pStyle w:val="af3"/>
        <w:ind w:left="0" w:firstLine="709"/>
        <w:jc w:val="both"/>
        <w:rPr>
          <w:color w:val="000000" w:themeColor="text1"/>
          <w:lang w:val="ru-RU"/>
        </w:rPr>
      </w:pPr>
      <w:r w:rsidRPr="00822755">
        <w:rPr>
          <w:color w:val="000000" w:themeColor="text1"/>
          <w:lang w:val="ru-RU"/>
        </w:rPr>
        <w:t>Курс рассчитан на 60 аудиторных часов, из них 3</w:t>
      </w:r>
      <w:r w:rsidR="00B34FA4">
        <w:rPr>
          <w:color w:val="000000" w:themeColor="text1"/>
          <w:lang w:val="ru-RU"/>
        </w:rPr>
        <w:t>0</w:t>
      </w:r>
      <w:r w:rsidRPr="00822755">
        <w:rPr>
          <w:color w:val="000000" w:themeColor="text1"/>
          <w:lang w:val="ru-RU"/>
        </w:rPr>
        <w:t xml:space="preserve"> часа лекций, </w:t>
      </w:r>
      <w:r w:rsidR="00B34FA4">
        <w:rPr>
          <w:color w:val="000000" w:themeColor="text1"/>
          <w:lang w:val="ru-RU"/>
        </w:rPr>
        <w:t>30</w:t>
      </w:r>
      <w:r w:rsidRPr="00822755">
        <w:rPr>
          <w:color w:val="000000" w:themeColor="text1"/>
          <w:lang w:val="ru-RU"/>
        </w:rPr>
        <w:t xml:space="preserve"> часов семинаров, общим объёмом 5 зачётных единиц (190 часов).</w:t>
      </w:r>
    </w:p>
    <w:p w14:paraId="4C0BEE5F" w14:textId="77777777" w:rsidR="00D65DDB" w:rsidRPr="00822755" w:rsidRDefault="00D65DDB" w:rsidP="0025797D">
      <w:pPr>
        <w:ind w:left="708" w:firstLine="0"/>
        <w:jc w:val="both"/>
        <w:rPr>
          <w:color w:val="000000" w:themeColor="text1"/>
        </w:rPr>
      </w:pPr>
    </w:p>
    <w:tbl>
      <w:tblPr>
        <w:tblStyle w:val="a7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53"/>
        <w:gridCol w:w="3866"/>
        <w:gridCol w:w="901"/>
        <w:gridCol w:w="1082"/>
        <w:gridCol w:w="1353"/>
        <w:gridCol w:w="1353"/>
      </w:tblGrid>
      <w:tr w:rsidR="00822755" w:rsidRPr="00822755" w14:paraId="0DF65310" w14:textId="77777777" w:rsidTr="00B34FA4">
        <w:trPr>
          <w:trHeight w:val="640"/>
        </w:trPr>
        <w:tc>
          <w:tcPr>
            <w:tcW w:w="453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00C49100" w14:textId="77777777" w:rsidR="00D65DDB" w:rsidRPr="0098509C" w:rsidRDefault="00BF47A7" w:rsidP="00B34FA4">
            <w:pPr>
              <w:tabs>
                <w:tab w:val="left" w:pos="717"/>
              </w:tabs>
              <w:ind w:right="42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8509C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54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0FFB625A" w14:textId="77777777" w:rsidR="00D65DDB" w:rsidRPr="0098509C" w:rsidRDefault="00BF47A7" w:rsidP="00B34FA4">
            <w:pPr>
              <w:ind w:right="42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Наименование раздела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9F8D6C3" w14:textId="77777777" w:rsidR="00D65DDB" w:rsidRPr="0098509C" w:rsidRDefault="00BF47A7" w:rsidP="00B34F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Всего часов</w:t>
            </w:r>
          </w:p>
        </w:tc>
        <w:tc>
          <w:tcPr>
            <w:tcW w:w="1294" w:type="pct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1A53C16F" w14:textId="77777777" w:rsidR="00D65DDB" w:rsidRPr="0098509C" w:rsidRDefault="006B0718" w:rsidP="00B34FA4">
            <w:pPr>
              <w:ind w:right="42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Аудиторные часы</w:t>
            </w:r>
          </w:p>
          <w:p w14:paraId="1A307F2A" w14:textId="77777777" w:rsidR="00D65DDB" w:rsidRPr="0098509C" w:rsidRDefault="00D65DDB" w:rsidP="00B34FA4">
            <w:pPr>
              <w:ind w:right="4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8B3ECE" w14:textId="77777777" w:rsidR="007E5128" w:rsidRPr="0098509C" w:rsidRDefault="00BF47A7" w:rsidP="00B34FA4">
            <w:pPr>
              <w:ind w:right="-4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Самостоя</w:t>
            </w:r>
            <w:proofErr w:type="spellEnd"/>
            <w:r w:rsidRPr="0098509C">
              <w:rPr>
                <w:color w:val="000000" w:themeColor="text1"/>
                <w:sz w:val="20"/>
                <w:szCs w:val="20"/>
              </w:rPr>
              <w:t>-тельная</w:t>
            </w:r>
            <w:proofErr w:type="gramEnd"/>
          </w:p>
          <w:p w14:paraId="65F548CA" w14:textId="77777777" w:rsidR="00D65DDB" w:rsidRPr="0098509C" w:rsidRDefault="00BF47A7" w:rsidP="00B34FA4">
            <w:pPr>
              <w:ind w:right="-4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lastRenderedPageBreak/>
              <w:t>работа</w:t>
            </w:r>
          </w:p>
        </w:tc>
      </w:tr>
      <w:tr w:rsidR="00822755" w:rsidRPr="00822755" w14:paraId="45BA7A45" w14:textId="77777777" w:rsidTr="00B34FA4">
        <w:trPr>
          <w:trHeight w:val="640"/>
        </w:trPr>
        <w:tc>
          <w:tcPr>
            <w:tcW w:w="453" w:type="pct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3DDD52F2" w14:textId="77777777" w:rsidR="00D65DDB" w:rsidRPr="0098509C" w:rsidRDefault="00D65DDB" w:rsidP="00B34FA4">
            <w:pPr>
              <w:widowControl w:val="0"/>
              <w:tabs>
                <w:tab w:val="left" w:pos="717"/>
              </w:tabs>
              <w:spacing w:line="276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4" w:type="pct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6EC3E85A" w14:textId="77777777" w:rsidR="00D65DDB" w:rsidRPr="0098509C" w:rsidRDefault="00D65DDB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CB5A7C0" w14:textId="77777777" w:rsidR="00D65DDB" w:rsidRPr="0098509C" w:rsidRDefault="00D65DDB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6" w:space="0" w:color="444444"/>
              <w:right w:val="single" w:sz="6" w:space="0" w:color="444444"/>
            </w:tcBorders>
          </w:tcPr>
          <w:p w14:paraId="0FF14FB0" w14:textId="77777777" w:rsidR="00D65DDB" w:rsidRPr="0098509C" w:rsidRDefault="00D65DDB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78ACBCF" w14:textId="77777777" w:rsidR="00D65DDB" w:rsidRPr="0098509C" w:rsidRDefault="006B0718" w:rsidP="00B34FA4">
            <w:pPr>
              <w:tabs>
                <w:tab w:val="left" w:pos="695"/>
                <w:tab w:val="left" w:pos="875"/>
              </w:tabs>
              <w:ind w:right="9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62B998DE" w14:textId="77777777" w:rsidR="00D65DDB" w:rsidRPr="0098509C" w:rsidRDefault="006B0718" w:rsidP="00B34FA4">
            <w:pPr>
              <w:ind w:left="-180" w:firstLine="18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Семинары</w:t>
            </w:r>
          </w:p>
        </w:tc>
        <w:tc>
          <w:tcPr>
            <w:tcW w:w="719" w:type="pct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2A603B" w14:textId="77777777" w:rsidR="00D65DDB" w:rsidRPr="0098509C" w:rsidRDefault="00D65DDB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E5128" w:rsidRPr="00822755" w14:paraId="7A4652C1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DF183CF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55A4E66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Введение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47E93B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6F5CC9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EB59E8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FA8AA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52E10A66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6E19D83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8649DE8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Античная историография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70A95BC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C1F3FF0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5E4B094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7082B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18C2660B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E58CE69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FF36670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Средние века: история как божественное творение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7ADBDCA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F56C5D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EF00884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39A48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2420B4E9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4D17C13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391DB11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Возрождение и проблема подлинности текста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D8DDFE3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6D2D09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0993BD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9CB80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67943575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5C90618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BFB8A14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Историография Нового времени. 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BED066B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F1C18F4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3F61990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F89BE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274CA679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BD3B806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44794F2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Просвещение и поворот к </w:t>
            </w:r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национальным</w:t>
            </w:r>
            <w:proofErr w:type="gramEnd"/>
            <w:r w:rsidRPr="0098509C">
              <w:rPr>
                <w:color w:val="000000" w:themeColor="text1"/>
                <w:sz w:val="20"/>
                <w:szCs w:val="20"/>
              </w:rPr>
              <w:t xml:space="preserve"> нарративам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929EECB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8BAA44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B3D4363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EEFA7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4CF87C73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29B2A67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5B67EF8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Историография романтизма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531C9DB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219C79F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20C22A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99512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2A5B3E94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3CB285B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3D8306E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История как наука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7C6D217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17685F0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AFD09E7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1A1DC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4801E903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97C7C73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7BF029A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История и </w:t>
            </w:r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исторические</w:t>
            </w:r>
            <w:proofErr w:type="gramEnd"/>
            <w:r w:rsidRPr="0098509C">
              <w:rPr>
                <w:color w:val="000000" w:themeColor="text1"/>
                <w:sz w:val="20"/>
                <w:szCs w:val="20"/>
              </w:rPr>
              <w:t xml:space="preserve"> нарративы в ХХ веке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5D3719C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BBA5931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6FC9FBE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907EC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0C0A062B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C54F0BC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1A40B34" w14:textId="77777777" w:rsidR="007E5128" w:rsidRPr="0098509C" w:rsidRDefault="007E5128" w:rsidP="0068253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Школа Анналов и </w:t>
            </w:r>
            <w:r w:rsidR="0068253D">
              <w:rPr>
                <w:color w:val="000000" w:themeColor="text1"/>
                <w:sz w:val="20"/>
                <w:szCs w:val="20"/>
              </w:rPr>
              <w:t>«</w:t>
            </w:r>
            <w:r w:rsidRPr="0098509C">
              <w:rPr>
                <w:color w:val="000000" w:themeColor="text1"/>
                <w:sz w:val="20"/>
                <w:szCs w:val="20"/>
              </w:rPr>
              <w:t>Новая историческая наука</w:t>
            </w:r>
            <w:r w:rsidR="0068253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D4E987D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B3CE201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9B71E18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A87D7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015843FB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79B68E6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0143DA0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Интеллектуальные повороты в гуманитарных </w:t>
            </w:r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науках</w:t>
            </w:r>
            <w:proofErr w:type="gramEnd"/>
            <w:r w:rsidRPr="0098509C">
              <w:rPr>
                <w:color w:val="000000" w:themeColor="text1"/>
                <w:sz w:val="20"/>
                <w:szCs w:val="20"/>
              </w:rPr>
              <w:t xml:space="preserve"> и историческая наука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38CDAF2" w14:textId="77777777" w:rsidR="007E5128" w:rsidRPr="0098509C" w:rsidRDefault="007E5128" w:rsidP="0098509C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DB85C1F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4B2BB7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DE85F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7E5128" w:rsidRPr="00822755" w14:paraId="4D5443F1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234A1E4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8337A07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Репрезентации власти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9DD277C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440A670" w14:textId="77777777" w:rsidR="007E5128" w:rsidRPr="0098509C" w:rsidRDefault="0098509C" w:rsidP="007E5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F3DE584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AAFBA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190384B6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4BF586E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BB052AC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Тексты на память: исследования исторической памяти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6605ABD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985DEB9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FBE45C8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7FD0C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3859185B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706FB4E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1E3BA3A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История как литература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86C0336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2C3F4AD" w14:textId="77777777" w:rsidR="007E5128" w:rsidRPr="0098509C" w:rsidRDefault="0098509C" w:rsidP="007E5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28E6451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B5E9A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6E960833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D082FCD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E1EB605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Историографическая </w:t>
            </w:r>
            <w:proofErr w:type="spellStart"/>
            <w:r w:rsidRPr="0098509C">
              <w:rPr>
                <w:color w:val="000000" w:themeColor="text1"/>
                <w:sz w:val="20"/>
                <w:szCs w:val="20"/>
              </w:rPr>
              <w:t>метапроза</w:t>
            </w:r>
            <w:proofErr w:type="spellEnd"/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B39C2E6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1F6A64E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E56D36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8104C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589C7C4C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CC58F81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21F0ED3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История и эмоции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C8868A7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823AAC2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B5A9104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A3DAA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0A7AE945" w14:textId="77777777" w:rsidTr="00B34FA4">
        <w:tc>
          <w:tcPr>
            <w:tcW w:w="45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6594BC6" w14:textId="77777777" w:rsidR="007E5128" w:rsidRPr="0098509C" w:rsidRDefault="007E5128" w:rsidP="00CF18B1">
            <w:pPr>
              <w:tabs>
                <w:tab w:val="left" w:pos="717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5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ABCAE71" w14:textId="77777777" w:rsidR="007E5128" w:rsidRPr="0098509C" w:rsidRDefault="007E5128" w:rsidP="0025797D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 xml:space="preserve">История в современном </w:t>
            </w:r>
            <w:proofErr w:type="gramStart"/>
            <w:r w:rsidRPr="0098509C">
              <w:rPr>
                <w:color w:val="000000" w:themeColor="text1"/>
                <w:sz w:val="20"/>
                <w:szCs w:val="20"/>
              </w:rPr>
              <w:t>мире</w:t>
            </w:r>
            <w:proofErr w:type="gramEnd"/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37CF1C8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B543923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9209F06" w14:textId="77777777" w:rsidR="007E5128" w:rsidRPr="0098509C" w:rsidRDefault="007E5128" w:rsidP="007E5128">
            <w:pPr>
              <w:ind w:firstLine="0"/>
              <w:jc w:val="center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18292" w14:textId="77777777" w:rsidR="007E5128" w:rsidRPr="0098509C" w:rsidRDefault="007E5128" w:rsidP="0098509C">
            <w:pPr>
              <w:ind w:right="-327"/>
              <w:rPr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7E5128" w:rsidRPr="00822755" w14:paraId="18206A48" w14:textId="77777777" w:rsidTr="00B34FA4">
        <w:trPr>
          <w:trHeight w:val="87"/>
        </w:trPr>
        <w:tc>
          <w:tcPr>
            <w:tcW w:w="2507" w:type="pct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853A175" w14:textId="77777777" w:rsidR="007E5128" w:rsidRPr="0098509C" w:rsidRDefault="007E5128" w:rsidP="007E5128">
            <w:pPr>
              <w:ind w:right="42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8509C">
              <w:rPr>
                <w:color w:val="000000" w:themeColor="text1"/>
                <w:sz w:val="20"/>
                <w:szCs w:val="20"/>
              </w:rPr>
              <w:t> ИТОГО:</w:t>
            </w:r>
          </w:p>
        </w:tc>
        <w:tc>
          <w:tcPr>
            <w:tcW w:w="47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65D17C" w14:textId="77777777" w:rsidR="007E5128" w:rsidRPr="0098509C" w:rsidRDefault="007E5128" w:rsidP="007E5128">
            <w:pPr>
              <w:tabs>
                <w:tab w:val="left" w:pos="539"/>
              </w:tabs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8509C">
              <w:rPr>
                <w:color w:val="000000" w:themeColor="text1"/>
                <w:sz w:val="20"/>
                <w:szCs w:val="20"/>
              </w:rPr>
              <w:t>9</w:t>
            </w:r>
            <w:r w:rsidRPr="0098509C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C223C90" w14:textId="77777777" w:rsidR="007E5128" w:rsidRPr="0098509C" w:rsidRDefault="00B34FA4" w:rsidP="007E5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87A5B32" w14:textId="77777777" w:rsidR="007E5128" w:rsidRPr="0098509C" w:rsidRDefault="00B34FA4" w:rsidP="007E5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9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962CF" w14:textId="77777777" w:rsidR="007E5128" w:rsidRPr="0098509C" w:rsidRDefault="00B34FA4" w:rsidP="0098509C">
            <w:pPr>
              <w:ind w:right="-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14:paraId="2E99FFC9" w14:textId="77777777" w:rsidR="00D65DDB" w:rsidRPr="00822755" w:rsidRDefault="00D65DDB" w:rsidP="0025797D">
      <w:pPr>
        <w:ind w:left="708" w:firstLine="0"/>
        <w:jc w:val="both"/>
        <w:rPr>
          <w:color w:val="000000" w:themeColor="text1"/>
        </w:rPr>
      </w:pPr>
    </w:p>
    <w:p w14:paraId="64F67B43" w14:textId="77777777" w:rsidR="00886585" w:rsidRPr="00822755" w:rsidRDefault="00886585" w:rsidP="0068253D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>Содержание дисциплины</w:t>
      </w:r>
    </w:p>
    <w:p w14:paraId="5EE3B0D9" w14:textId="77777777" w:rsidR="00886585" w:rsidRPr="0068253D" w:rsidRDefault="00CF18B1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 1. Введение</w:t>
      </w:r>
    </w:p>
    <w:p w14:paraId="60046A2B" w14:textId="77777777" w:rsidR="00886585" w:rsidRPr="00822755" w:rsidRDefault="00886585" w:rsidP="00886585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Введение. Содержание и задачи курса. Основные понятия: история, историческое событие и исторический факт, текст, историография. </w:t>
      </w:r>
    </w:p>
    <w:p w14:paraId="2469DEB2" w14:textId="77777777" w:rsidR="00CF18B1" w:rsidRPr="00CF18B1" w:rsidRDefault="00CF18B1" w:rsidP="0068253D">
      <w:pPr>
        <w:spacing w:before="120" w:after="120"/>
        <w:jc w:val="both"/>
        <w:rPr>
          <w:b/>
          <w:color w:val="000000" w:themeColor="text1"/>
        </w:rPr>
      </w:pPr>
      <w:r w:rsidRPr="00CF18B1"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2. </w:t>
      </w:r>
      <w:r w:rsidRPr="00CF18B1">
        <w:rPr>
          <w:b/>
          <w:color w:val="000000" w:themeColor="text1"/>
        </w:rPr>
        <w:t>Античная историография</w:t>
      </w:r>
    </w:p>
    <w:p w14:paraId="0C911BCC" w14:textId="77777777" w:rsidR="00886585" w:rsidRPr="00822755" w:rsidRDefault="00886585" w:rsidP="00886585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Гомеровский эпос и историческая действительность. Античность. Война как главный сюжет первых “историй”. Геродот и Фукидид. Римская историография. От истории события к истории политического субъекта: Тит Ливий и его “История Рима”. Биографический жанр в истории: Плутарх и </w:t>
      </w:r>
      <w:proofErr w:type="spellStart"/>
      <w:r w:rsidRPr="00822755">
        <w:rPr>
          <w:color w:val="000000" w:themeColor="text1"/>
        </w:rPr>
        <w:t>Светоний</w:t>
      </w:r>
      <w:proofErr w:type="spellEnd"/>
      <w:r w:rsidRPr="00822755">
        <w:rPr>
          <w:color w:val="000000" w:themeColor="text1"/>
        </w:rPr>
        <w:t xml:space="preserve">. Тацит и история империй. “Сравнительные жизнеописания” Плутарха: история как язык описания политики.  </w:t>
      </w:r>
    </w:p>
    <w:p w14:paraId="35E41F60" w14:textId="77777777" w:rsidR="00CF18B1" w:rsidRPr="00CF18B1" w:rsidRDefault="00CF18B1" w:rsidP="0068253D">
      <w:pPr>
        <w:spacing w:before="120" w:after="120"/>
        <w:jc w:val="both"/>
        <w:rPr>
          <w:b/>
          <w:color w:val="000000" w:themeColor="text1"/>
        </w:rPr>
      </w:pPr>
      <w:r w:rsidRPr="00CF18B1"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3. </w:t>
      </w:r>
      <w:r w:rsidRPr="00CF18B1">
        <w:rPr>
          <w:b/>
          <w:color w:val="000000" w:themeColor="text1"/>
        </w:rPr>
        <w:t>Средние века: история как божественное творение</w:t>
      </w:r>
    </w:p>
    <w:p w14:paraId="0B947D8B" w14:textId="77777777" w:rsidR="00886585" w:rsidRPr="0068253D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Средние века: история как божественное творение. История как универсальный процесс. ”Град божий” </w:t>
      </w:r>
      <w:proofErr w:type="spellStart"/>
      <w:r w:rsidRPr="00822755">
        <w:rPr>
          <w:color w:val="000000" w:themeColor="text1"/>
        </w:rPr>
        <w:t>Аврелия</w:t>
      </w:r>
      <w:proofErr w:type="spellEnd"/>
      <w:r w:rsidRPr="00822755">
        <w:rPr>
          <w:color w:val="000000" w:themeColor="text1"/>
        </w:rPr>
        <w:t xml:space="preserve"> Августина как основа средневековых представлений об истории. Провиденциализм. Средневековые генеалогии: прошлое как привилегия. Средн</w:t>
      </w:r>
      <w:r w:rsidR="0068253D">
        <w:rPr>
          <w:color w:val="000000" w:themeColor="text1"/>
        </w:rPr>
        <w:t xml:space="preserve">евековые “истории” и “хроники”. </w:t>
      </w:r>
      <w:r w:rsidRPr="0068253D">
        <w:rPr>
          <w:color w:val="000000" w:themeColor="text1"/>
        </w:rPr>
        <w:t xml:space="preserve">О чем рассказывают средневековые летописи? Какую руку отрубили Андрею </w:t>
      </w:r>
      <w:proofErr w:type="spellStart"/>
      <w:r w:rsidRPr="0068253D">
        <w:rPr>
          <w:color w:val="000000" w:themeColor="text1"/>
        </w:rPr>
        <w:t>Боголюбскому</w:t>
      </w:r>
      <w:proofErr w:type="spellEnd"/>
      <w:r w:rsidRPr="0068253D">
        <w:rPr>
          <w:color w:val="000000" w:themeColor="text1"/>
        </w:rPr>
        <w:t xml:space="preserve">? “Сказания о Мамаевом побоище”. </w:t>
      </w:r>
      <w:r w:rsidRPr="0068253D">
        <w:rPr>
          <w:color w:val="000000" w:themeColor="text1"/>
        </w:rPr>
        <w:lastRenderedPageBreak/>
        <w:t>Куликовская битва в средневековой иконописи и миниатюре.</w:t>
      </w:r>
      <w:r w:rsidR="0068253D">
        <w:rPr>
          <w:color w:val="000000" w:themeColor="text1"/>
        </w:rPr>
        <w:t xml:space="preserve"> </w:t>
      </w:r>
      <w:r w:rsidRPr="0068253D">
        <w:rPr>
          <w:color w:val="000000" w:themeColor="text1"/>
          <w:highlight w:val="white"/>
        </w:rPr>
        <w:t xml:space="preserve">Битва в </w:t>
      </w:r>
      <w:proofErr w:type="spellStart"/>
      <w:r w:rsidRPr="0068253D">
        <w:rPr>
          <w:color w:val="000000" w:themeColor="text1"/>
          <w:highlight w:val="white"/>
        </w:rPr>
        <w:t>Ронсевальском</w:t>
      </w:r>
      <w:proofErr w:type="spellEnd"/>
      <w:r w:rsidRPr="0068253D">
        <w:rPr>
          <w:color w:val="000000" w:themeColor="text1"/>
          <w:highlight w:val="white"/>
        </w:rPr>
        <w:t xml:space="preserve"> ущелье. </w:t>
      </w:r>
      <w:r w:rsidRPr="0068253D">
        <w:rPr>
          <w:color w:val="000000" w:themeColor="text1"/>
        </w:rPr>
        <w:t xml:space="preserve">Эпос и историческая действительность. </w:t>
      </w:r>
    </w:p>
    <w:p w14:paraId="5AA104E7" w14:textId="77777777" w:rsidR="00CF18B1" w:rsidRPr="00CF18B1" w:rsidRDefault="00CF18B1" w:rsidP="0068253D">
      <w:pPr>
        <w:spacing w:before="120" w:after="120"/>
        <w:jc w:val="both"/>
        <w:rPr>
          <w:b/>
          <w:color w:val="000000" w:themeColor="text1"/>
        </w:rPr>
      </w:pPr>
      <w:r w:rsidRPr="00CF18B1">
        <w:rPr>
          <w:b/>
          <w:color w:val="000000" w:themeColor="text1"/>
        </w:rPr>
        <w:t>РАЗДЕЛ 4. Возрождение и проблема подлинности текста</w:t>
      </w:r>
    </w:p>
    <w:p w14:paraId="6E45EFBA" w14:textId="77777777" w:rsidR="00886585" w:rsidRPr="0068253D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Возрождение. Гуманисты - свободные творцы истории. </w:t>
      </w:r>
      <w:proofErr w:type="spellStart"/>
      <w:r w:rsidRPr="00822755">
        <w:rPr>
          <w:color w:val="000000" w:themeColor="text1"/>
        </w:rPr>
        <w:t>Джовиано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Понтано</w:t>
      </w:r>
      <w:proofErr w:type="spellEnd"/>
      <w:r w:rsidRPr="00822755">
        <w:rPr>
          <w:color w:val="000000" w:themeColor="text1"/>
        </w:rPr>
        <w:t xml:space="preserve">: история как упражнение в риторике. История как инструмент решения политических задач: истории Флоренции Леонардо </w:t>
      </w:r>
      <w:proofErr w:type="spellStart"/>
      <w:r w:rsidRPr="00822755">
        <w:rPr>
          <w:color w:val="000000" w:themeColor="text1"/>
        </w:rPr>
        <w:t>Бруни</w:t>
      </w:r>
      <w:proofErr w:type="spellEnd"/>
      <w:r w:rsidRPr="00822755">
        <w:rPr>
          <w:color w:val="000000" w:themeColor="text1"/>
        </w:rPr>
        <w:t xml:space="preserve"> и </w:t>
      </w:r>
      <w:proofErr w:type="spellStart"/>
      <w:r w:rsidRPr="00822755">
        <w:rPr>
          <w:color w:val="000000" w:themeColor="text1"/>
        </w:rPr>
        <w:t>Никколо</w:t>
      </w:r>
      <w:proofErr w:type="spellEnd"/>
      <w:r w:rsidRPr="00822755">
        <w:rPr>
          <w:color w:val="000000" w:themeColor="text1"/>
        </w:rPr>
        <w:t xml:space="preserve"> Макиавелли. Рождение критики исторического источника: Лоренцо </w:t>
      </w:r>
      <w:proofErr w:type="spellStart"/>
      <w:r w:rsidRPr="00822755">
        <w:rPr>
          <w:color w:val="000000" w:themeColor="text1"/>
        </w:rPr>
        <w:t>Валла</w:t>
      </w:r>
      <w:proofErr w:type="spellEnd"/>
      <w:r w:rsidRPr="00822755">
        <w:rPr>
          <w:color w:val="000000" w:themeColor="text1"/>
        </w:rPr>
        <w:t xml:space="preserve"> «Рассуждение о </w:t>
      </w:r>
      <w:proofErr w:type="gramStart"/>
      <w:r w:rsidRPr="00822755">
        <w:rPr>
          <w:color w:val="000000" w:themeColor="text1"/>
        </w:rPr>
        <w:t>подложности</w:t>
      </w:r>
      <w:proofErr w:type="gramEnd"/>
      <w:r w:rsidRPr="00822755">
        <w:rPr>
          <w:color w:val="000000" w:themeColor="text1"/>
        </w:rPr>
        <w:t xml:space="preserve"> так называемой Дарственной грамоты Константина». Проблема подлинности, да</w:t>
      </w:r>
      <w:r w:rsidR="0068253D">
        <w:rPr>
          <w:color w:val="000000" w:themeColor="text1"/>
        </w:rPr>
        <w:t xml:space="preserve">тировки и атрибуции в истории. </w:t>
      </w:r>
      <w:r w:rsidRPr="0068253D">
        <w:rPr>
          <w:color w:val="000000" w:themeColor="text1"/>
          <w:highlight w:val="white"/>
        </w:rPr>
        <w:t xml:space="preserve">Фальсификации в истории. </w:t>
      </w:r>
    </w:p>
    <w:p w14:paraId="0C0A9C4C" w14:textId="77777777" w:rsidR="00CF18B1" w:rsidRDefault="00CF18B1" w:rsidP="0088658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822755">
        <w:rPr>
          <w:b/>
          <w:color w:val="000000" w:themeColor="text1"/>
        </w:rPr>
        <w:t xml:space="preserve"> 5.</w:t>
      </w:r>
      <w:r w:rsidR="00886585" w:rsidRPr="00822755">
        <w:rPr>
          <w:color w:val="000000" w:themeColor="text1"/>
        </w:rPr>
        <w:t xml:space="preserve"> </w:t>
      </w:r>
      <w:r w:rsidRPr="00CF18B1">
        <w:rPr>
          <w:color w:val="000000" w:themeColor="text1"/>
        </w:rPr>
        <w:t>Историография Нового времени</w:t>
      </w:r>
    </w:p>
    <w:p w14:paraId="0E1ACE7A" w14:textId="77777777" w:rsidR="00886585" w:rsidRPr="0068253D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>Новое время. Реформация и конкурирующие версии христианской истории: “</w:t>
      </w:r>
      <w:proofErr w:type="spellStart"/>
      <w:r w:rsidRPr="00822755">
        <w:rPr>
          <w:color w:val="000000" w:themeColor="text1"/>
        </w:rPr>
        <w:t>Магдебургские</w:t>
      </w:r>
      <w:proofErr w:type="spellEnd"/>
      <w:r w:rsidRPr="00822755">
        <w:rPr>
          <w:color w:val="000000" w:themeColor="text1"/>
        </w:rPr>
        <w:t xml:space="preserve"> центурии” М.Ф. </w:t>
      </w:r>
      <w:proofErr w:type="spellStart"/>
      <w:r w:rsidRPr="00822755">
        <w:rPr>
          <w:color w:val="000000" w:themeColor="text1"/>
        </w:rPr>
        <w:t>Иллирика</w:t>
      </w:r>
      <w:proofErr w:type="spellEnd"/>
      <w:r w:rsidRPr="00822755">
        <w:rPr>
          <w:color w:val="000000" w:themeColor="text1"/>
        </w:rPr>
        <w:t xml:space="preserve"> и “Церковные анналы” Цезаря </w:t>
      </w:r>
      <w:proofErr w:type="spellStart"/>
      <w:r w:rsidRPr="00822755">
        <w:rPr>
          <w:color w:val="000000" w:themeColor="text1"/>
        </w:rPr>
        <w:t>Барония</w:t>
      </w:r>
      <w:proofErr w:type="spellEnd"/>
      <w:r w:rsidRPr="00822755">
        <w:rPr>
          <w:color w:val="000000" w:themeColor="text1"/>
        </w:rPr>
        <w:t xml:space="preserve">. Классификации. Жан </w:t>
      </w:r>
      <w:proofErr w:type="spellStart"/>
      <w:r w:rsidRPr="00822755">
        <w:rPr>
          <w:color w:val="000000" w:themeColor="text1"/>
        </w:rPr>
        <w:t>Боден</w:t>
      </w:r>
      <w:proofErr w:type="spellEnd"/>
      <w:r w:rsidRPr="00822755">
        <w:rPr>
          <w:color w:val="000000" w:themeColor="text1"/>
        </w:rPr>
        <w:t xml:space="preserve"> и деление истории на </w:t>
      </w:r>
      <w:proofErr w:type="gramStart"/>
      <w:r w:rsidRPr="00822755">
        <w:rPr>
          <w:color w:val="000000" w:themeColor="text1"/>
        </w:rPr>
        <w:t>божественную</w:t>
      </w:r>
      <w:proofErr w:type="gramEnd"/>
      <w:r w:rsidRPr="00822755">
        <w:rPr>
          <w:color w:val="000000" w:themeColor="text1"/>
        </w:rPr>
        <w:t xml:space="preserve">, естественную и гражданскую. </w:t>
      </w:r>
      <w:proofErr w:type="spellStart"/>
      <w:r w:rsidRPr="00822755">
        <w:rPr>
          <w:color w:val="000000" w:themeColor="text1"/>
        </w:rPr>
        <w:t>Фрэнсис</w:t>
      </w:r>
      <w:proofErr w:type="spellEnd"/>
      <w:r w:rsidRPr="00822755">
        <w:rPr>
          <w:color w:val="000000" w:themeColor="text1"/>
        </w:rPr>
        <w:t xml:space="preserve"> Бэкон и классификации знания. Картезианство и историческая наука. Антиквары и эрудиты Нового </w:t>
      </w:r>
      <w:r w:rsidR="0068253D">
        <w:rPr>
          <w:color w:val="000000" w:themeColor="text1"/>
        </w:rPr>
        <w:t xml:space="preserve">времени. Классическая </w:t>
      </w:r>
      <w:proofErr w:type="spellStart"/>
      <w:r w:rsidR="0068253D">
        <w:rPr>
          <w:color w:val="000000" w:themeColor="text1"/>
        </w:rPr>
        <w:t>эпистема</w:t>
      </w:r>
      <w:proofErr w:type="spellEnd"/>
      <w:r w:rsidR="0068253D">
        <w:rPr>
          <w:color w:val="000000" w:themeColor="text1"/>
        </w:rPr>
        <w:t xml:space="preserve">. </w:t>
      </w:r>
      <w:r w:rsidRPr="0068253D">
        <w:rPr>
          <w:color w:val="000000" w:themeColor="text1"/>
        </w:rPr>
        <w:t xml:space="preserve">Тридцатилетняя война. Свидетельства очевидца. Г.Я.К. </w:t>
      </w:r>
      <w:proofErr w:type="spellStart"/>
      <w:r w:rsidRPr="0068253D">
        <w:rPr>
          <w:color w:val="000000" w:themeColor="text1"/>
        </w:rPr>
        <w:t>Гриммельсгаузен</w:t>
      </w:r>
      <w:proofErr w:type="spellEnd"/>
      <w:r w:rsidRPr="0068253D">
        <w:rPr>
          <w:color w:val="000000" w:themeColor="text1"/>
        </w:rPr>
        <w:t xml:space="preserve">. </w:t>
      </w:r>
      <w:proofErr w:type="spellStart"/>
      <w:r w:rsidRPr="0068253D">
        <w:rPr>
          <w:color w:val="000000" w:themeColor="text1"/>
        </w:rPr>
        <w:t>Симплициссимус</w:t>
      </w:r>
      <w:proofErr w:type="spellEnd"/>
      <w:r w:rsidRPr="0068253D">
        <w:rPr>
          <w:color w:val="000000" w:themeColor="text1"/>
        </w:rPr>
        <w:t xml:space="preserve">. </w:t>
      </w:r>
      <w:proofErr w:type="spellStart"/>
      <w:r w:rsidRPr="0068253D">
        <w:rPr>
          <w:color w:val="000000" w:themeColor="text1"/>
        </w:rPr>
        <w:t>Микроистория</w:t>
      </w:r>
      <w:proofErr w:type="spellEnd"/>
      <w:r w:rsidRPr="0068253D">
        <w:rPr>
          <w:color w:val="000000" w:themeColor="text1"/>
        </w:rPr>
        <w:t xml:space="preserve"> и плутовской роман.</w:t>
      </w:r>
    </w:p>
    <w:p w14:paraId="356FE102" w14:textId="77777777" w:rsidR="00CF18B1" w:rsidRPr="00CF18B1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6. </w:t>
      </w:r>
      <w:r w:rsidR="00CF18B1" w:rsidRPr="00CF18B1">
        <w:rPr>
          <w:b/>
          <w:color w:val="000000" w:themeColor="text1"/>
        </w:rPr>
        <w:t xml:space="preserve">Просвещение и поворот к </w:t>
      </w:r>
      <w:proofErr w:type="gramStart"/>
      <w:r w:rsidR="00CF18B1" w:rsidRPr="00CF18B1">
        <w:rPr>
          <w:b/>
          <w:color w:val="000000" w:themeColor="text1"/>
        </w:rPr>
        <w:t>национальным</w:t>
      </w:r>
      <w:proofErr w:type="gramEnd"/>
      <w:r w:rsidR="00CF18B1" w:rsidRPr="00CF18B1">
        <w:rPr>
          <w:b/>
          <w:color w:val="000000" w:themeColor="text1"/>
        </w:rPr>
        <w:t xml:space="preserve"> нарративам</w:t>
      </w:r>
    </w:p>
    <w:p w14:paraId="2017D688" w14:textId="77777777" w:rsidR="00886585" w:rsidRPr="00822755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Просвещение. Поворот к </w:t>
      </w:r>
      <w:proofErr w:type="spellStart"/>
      <w:r w:rsidRPr="00822755">
        <w:rPr>
          <w:color w:val="000000" w:themeColor="text1"/>
        </w:rPr>
        <w:t>национальнальным</w:t>
      </w:r>
      <w:proofErr w:type="spellEnd"/>
      <w:r w:rsidRPr="00822755">
        <w:rPr>
          <w:color w:val="000000" w:themeColor="text1"/>
        </w:rPr>
        <w:t xml:space="preserve"> нарративам. “Основания новой науке об общей природе наций” </w:t>
      </w:r>
      <w:proofErr w:type="spellStart"/>
      <w:r w:rsidRPr="00822755">
        <w:rPr>
          <w:color w:val="000000" w:themeColor="text1"/>
        </w:rPr>
        <w:t>Джамбаттисты</w:t>
      </w:r>
      <w:proofErr w:type="spellEnd"/>
      <w:r w:rsidRPr="00822755">
        <w:rPr>
          <w:color w:val="000000" w:themeColor="text1"/>
        </w:rPr>
        <w:t xml:space="preserve"> Вико и рождение историзма. Спор “германистов” и “романистов”. Секуляризация: история как “высший судья”. Великая французская революция и репрез</w:t>
      </w:r>
      <w:r w:rsidR="0068253D">
        <w:rPr>
          <w:color w:val="000000" w:themeColor="text1"/>
        </w:rPr>
        <w:t xml:space="preserve">ентации республики в живописи. </w:t>
      </w:r>
      <w:r w:rsidRPr="00822755">
        <w:rPr>
          <w:color w:val="000000" w:themeColor="text1"/>
        </w:rPr>
        <w:t>Лиссабонское землетрясение 1755 г. и дискурс о катастрофах. Вольтер. Поэма о гибели Лиссабона, или проверка аксиомы “Все благо”.</w:t>
      </w:r>
    </w:p>
    <w:p w14:paraId="4D8DD9DA" w14:textId="77777777" w:rsidR="00CF18B1" w:rsidRPr="00CF18B1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Pr="00CF18B1">
        <w:rPr>
          <w:b/>
          <w:color w:val="000000" w:themeColor="text1"/>
        </w:rPr>
        <w:t xml:space="preserve"> </w:t>
      </w:r>
      <w:r w:rsidR="00886585" w:rsidRPr="00CF18B1">
        <w:rPr>
          <w:b/>
          <w:color w:val="000000" w:themeColor="text1"/>
        </w:rPr>
        <w:t xml:space="preserve">7. </w:t>
      </w:r>
      <w:r w:rsidR="00CF18B1" w:rsidRPr="00CF18B1">
        <w:rPr>
          <w:b/>
          <w:color w:val="000000" w:themeColor="text1"/>
        </w:rPr>
        <w:t>Историография романтизма</w:t>
      </w:r>
    </w:p>
    <w:p w14:paraId="55EB4DBF" w14:textId="77777777" w:rsidR="00886585" w:rsidRPr="0068253D" w:rsidRDefault="00886585" w:rsidP="0068253D">
      <w:pPr>
        <w:jc w:val="both"/>
        <w:rPr>
          <w:color w:val="000000" w:themeColor="text1"/>
        </w:rPr>
      </w:pPr>
      <w:r w:rsidRPr="0068253D">
        <w:rPr>
          <w:color w:val="000000" w:themeColor="text1"/>
        </w:rPr>
        <w:t xml:space="preserve">Историография романтизма. Историки-литераторы: Карамзин, Шиллер, Вальтер Скотт. Репрезентации национального прошлого. Музей французских монументов и музей средневекового искусства </w:t>
      </w:r>
      <w:proofErr w:type="spellStart"/>
      <w:r w:rsidRPr="0068253D">
        <w:rPr>
          <w:color w:val="000000" w:themeColor="text1"/>
        </w:rPr>
        <w:t>Клюни</w:t>
      </w:r>
      <w:proofErr w:type="spellEnd"/>
      <w:r w:rsidRPr="0068253D">
        <w:rPr>
          <w:color w:val="000000" w:themeColor="text1"/>
        </w:rPr>
        <w:t xml:space="preserve"> - два типа репрезентации национального прошл</w:t>
      </w:r>
      <w:r w:rsidR="0068253D">
        <w:rPr>
          <w:color w:val="000000" w:themeColor="text1"/>
        </w:rPr>
        <w:t xml:space="preserve">ого. Романтическая </w:t>
      </w:r>
      <w:proofErr w:type="spellStart"/>
      <w:r w:rsidR="0068253D">
        <w:rPr>
          <w:color w:val="000000" w:themeColor="text1"/>
        </w:rPr>
        <w:t>эпистема</w:t>
      </w:r>
      <w:proofErr w:type="spellEnd"/>
      <w:r w:rsidR="0068253D">
        <w:rPr>
          <w:color w:val="000000" w:themeColor="text1"/>
        </w:rPr>
        <w:t xml:space="preserve">. </w:t>
      </w:r>
      <w:r w:rsidRPr="0068253D">
        <w:rPr>
          <w:color w:val="000000" w:themeColor="text1"/>
        </w:rPr>
        <w:t>Вальтер Скотт. Айвенго.</w:t>
      </w:r>
    </w:p>
    <w:p w14:paraId="3F127227" w14:textId="77777777" w:rsidR="00CF18B1" w:rsidRPr="00CF18B1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8. </w:t>
      </w:r>
      <w:r w:rsidR="00CF18B1" w:rsidRPr="00CF18B1">
        <w:rPr>
          <w:b/>
          <w:color w:val="000000" w:themeColor="text1"/>
        </w:rPr>
        <w:t>История как наука</w:t>
      </w:r>
    </w:p>
    <w:p w14:paraId="41B20CDF" w14:textId="77777777" w:rsidR="00886585" w:rsidRPr="0068253D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>История как наука. Историография эпохи позитивизма. Л. фон Ранке и его “История романских и германских народов, 1494-1635”. История событий “</w:t>
      </w:r>
      <w:proofErr w:type="spellStart"/>
      <w:r w:rsidRPr="00822755">
        <w:rPr>
          <w:color w:val="000000" w:themeColor="text1"/>
        </w:rPr>
        <w:t>wie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es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eigentlich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gewesen</w:t>
      </w:r>
      <w:proofErr w:type="spellEnd"/>
      <w:r w:rsidRPr="00822755">
        <w:rPr>
          <w:color w:val="000000" w:themeColor="text1"/>
        </w:rPr>
        <w:t xml:space="preserve">”. “Введение в изучение истории” </w:t>
      </w:r>
      <w:proofErr w:type="spellStart"/>
      <w:r w:rsidRPr="00822755">
        <w:rPr>
          <w:color w:val="000000" w:themeColor="text1"/>
        </w:rPr>
        <w:t>Ланглуа</w:t>
      </w:r>
      <w:proofErr w:type="spellEnd"/>
      <w:r w:rsidRPr="00822755">
        <w:rPr>
          <w:color w:val="000000" w:themeColor="text1"/>
        </w:rPr>
        <w:t xml:space="preserve"> и </w:t>
      </w:r>
      <w:proofErr w:type="spellStart"/>
      <w:r w:rsidRPr="00822755">
        <w:rPr>
          <w:color w:val="000000" w:themeColor="text1"/>
        </w:rPr>
        <w:t>Сеньебоса</w:t>
      </w:r>
      <w:proofErr w:type="spellEnd"/>
      <w:r w:rsidRPr="00822755">
        <w:rPr>
          <w:color w:val="000000" w:themeColor="text1"/>
        </w:rPr>
        <w:t>. Пр</w:t>
      </w:r>
      <w:r w:rsidR="0068253D">
        <w:rPr>
          <w:color w:val="000000" w:themeColor="text1"/>
        </w:rPr>
        <w:t xml:space="preserve">облема исторического источника. </w:t>
      </w:r>
      <w:r w:rsidRPr="0068253D">
        <w:rPr>
          <w:color w:val="000000" w:themeColor="text1"/>
        </w:rPr>
        <w:t>Ватерлоо и мировая литература. Стендаль. Пармская обитель.</w:t>
      </w:r>
    </w:p>
    <w:p w14:paraId="66A4A485" w14:textId="77777777" w:rsidR="00CF18B1" w:rsidRPr="00CF18B1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9. </w:t>
      </w:r>
      <w:r w:rsidR="00CF18B1" w:rsidRPr="00CF18B1">
        <w:rPr>
          <w:b/>
          <w:color w:val="000000" w:themeColor="text1"/>
        </w:rPr>
        <w:t xml:space="preserve">История и </w:t>
      </w:r>
      <w:proofErr w:type="gramStart"/>
      <w:r w:rsidR="00CF18B1" w:rsidRPr="00CF18B1">
        <w:rPr>
          <w:b/>
          <w:color w:val="000000" w:themeColor="text1"/>
        </w:rPr>
        <w:t>исторические</w:t>
      </w:r>
      <w:proofErr w:type="gramEnd"/>
      <w:r w:rsidR="00CF18B1" w:rsidRPr="00CF18B1">
        <w:rPr>
          <w:b/>
          <w:color w:val="000000" w:themeColor="text1"/>
        </w:rPr>
        <w:t xml:space="preserve"> нарративы в ХХ веке</w:t>
      </w:r>
    </w:p>
    <w:p w14:paraId="55487687" w14:textId="77777777" w:rsidR="00886585" w:rsidRPr="00822755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История в ХХ </w:t>
      </w:r>
      <w:proofErr w:type="gramStart"/>
      <w:r w:rsidRPr="00822755">
        <w:rPr>
          <w:color w:val="000000" w:themeColor="text1"/>
        </w:rPr>
        <w:t>веке</w:t>
      </w:r>
      <w:proofErr w:type="gramEnd"/>
      <w:r w:rsidRPr="00822755">
        <w:rPr>
          <w:color w:val="000000" w:themeColor="text1"/>
        </w:rPr>
        <w:t>. Проблема предмета и объекта исторического исследования на новом этапе: разные истории. “</w:t>
      </w:r>
      <w:proofErr w:type="spellStart"/>
      <w:r w:rsidRPr="00822755">
        <w:rPr>
          <w:color w:val="000000" w:themeColor="text1"/>
        </w:rPr>
        <w:t>Презентизм</w:t>
      </w:r>
      <w:proofErr w:type="spellEnd"/>
      <w:r w:rsidRPr="00822755">
        <w:rPr>
          <w:color w:val="000000" w:themeColor="text1"/>
        </w:rPr>
        <w:t>” и “переписывание и</w:t>
      </w:r>
      <w:r w:rsidR="0068253D">
        <w:rPr>
          <w:color w:val="000000" w:themeColor="text1"/>
        </w:rPr>
        <w:t xml:space="preserve">стории”. История и идеология. </w:t>
      </w:r>
      <w:r w:rsidRPr="00822755">
        <w:rPr>
          <w:color w:val="000000" w:themeColor="text1"/>
        </w:rPr>
        <w:t xml:space="preserve">Музыкальный текст как реакция на событие. “Умирающий гладиатор” на портрете наследника Александра Александровича кисти Крамского: культурно-историческая и литературоведческая перспективы прочтения живописного текста. Проблема </w:t>
      </w:r>
      <w:proofErr w:type="spellStart"/>
      <w:r w:rsidRPr="00822755">
        <w:rPr>
          <w:color w:val="000000" w:themeColor="text1"/>
        </w:rPr>
        <w:t>контекстуализации</w:t>
      </w:r>
      <w:proofErr w:type="spellEnd"/>
      <w:r w:rsidRPr="00822755">
        <w:rPr>
          <w:color w:val="000000" w:themeColor="text1"/>
        </w:rPr>
        <w:t xml:space="preserve"> и интерпретации художественного произведения. Разные истории.</w:t>
      </w:r>
    </w:p>
    <w:p w14:paraId="57F80EAE" w14:textId="77777777" w:rsidR="00CF18B1" w:rsidRPr="00CF18B1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CF18B1">
        <w:rPr>
          <w:b/>
          <w:color w:val="000000" w:themeColor="text1"/>
        </w:rPr>
        <w:t xml:space="preserve"> 10. </w:t>
      </w:r>
      <w:r w:rsidR="00CF18B1" w:rsidRPr="00CF18B1">
        <w:rPr>
          <w:b/>
          <w:color w:val="000000" w:themeColor="text1"/>
        </w:rPr>
        <w:t>Школа Анналов и «Новая историческая наука»</w:t>
      </w:r>
    </w:p>
    <w:p w14:paraId="625809CB" w14:textId="77777777" w:rsidR="00886585" w:rsidRPr="00822755" w:rsidRDefault="00886585" w:rsidP="00886585">
      <w:pPr>
        <w:jc w:val="both"/>
        <w:rPr>
          <w:color w:val="000000" w:themeColor="text1"/>
          <w:highlight w:val="yellow"/>
        </w:rPr>
      </w:pPr>
      <w:r w:rsidRPr="00822755">
        <w:rPr>
          <w:color w:val="000000" w:themeColor="text1"/>
        </w:rPr>
        <w:t xml:space="preserve">Школа анналов и “Новая историческая наука”. Критика позитивизма и проблемный подход к историческому исследованию. “Тотальная история”. Бунт против событийной истории и </w:t>
      </w:r>
      <w:proofErr w:type="spellStart"/>
      <w:r w:rsidRPr="00822755">
        <w:rPr>
          <w:color w:val="000000" w:themeColor="text1"/>
        </w:rPr>
        <w:t>longue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durée</w:t>
      </w:r>
      <w:proofErr w:type="spellEnd"/>
      <w:r w:rsidRPr="00822755">
        <w:rPr>
          <w:color w:val="000000" w:themeColor="text1"/>
        </w:rPr>
        <w:t>.</w:t>
      </w:r>
    </w:p>
    <w:p w14:paraId="667C8FC1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РАЗДЕЛ</w:t>
      </w:r>
      <w:r w:rsidR="00886585" w:rsidRPr="00822755">
        <w:rPr>
          <w:b/>
          <w:color w:val="000000" w:themeColor="text1"/>
        </w:rPr>
        <w:t xml:space="preserve"> 11.</w:t>
      </w:r>
      <w:r w:rsidR="00886585" w:rsidRPr="0068253D">
        <w:rPr>
          <w:b/>
          <w:color w:val="000000" w:themeColor="text1"/>
        </w:rPr>
        <w:t xml:space="preserve"> </w:t>
      </w:r>
      <w:r w:rsidRPr="0068253D">
        <w:rPr>
          <w:b/>
          <w:color w:val="000000" w:themeColor="text1"/>
        </w:rPr>
        <w:t xml:space="preserve">Интеллектуальные повороты в гуманитарных </w:t>
      </w:r>
      <w:proofErr w:type="gramStart"/>
      <w:r w:rsidRPr="0068253D">
        <w:rPr>
          <w:b/>
          <w:color w:val="000000" w:themeColor="text1"/>
        </w:rPr>
        <w:t>науках</w:t>
      </w:r>
      <w:proofErr w:type="gramEnd"/>
      <w:r w:rsidRPr="0068253D">
        <w:rPr>
          <w:b/>
          <w:color w:val="000000" w:themeColor="text1"/>
        </w:rPr>
        <w:t xml:space="preserve"> и историческая наука</w:t>
      </w:r>
    </w:p>
    <w:p w14:paraId="53A3C53D" w14:textId="77777777" w:rsidR="00886585" w:rsidRPr="00822755" w:rsidRDefault="00886585" w:rsidP="00886585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Интеллектуальные повороты в гуманитарных </w:t>
      </w:r>
      <w:proofErr w:type="gramStart"/>
      <w:r w:rsidRPr="00822755">
        <w:rPr>
          <w:color w:val="000000" w:themeColor="text1"/>
        </w:rPr>
        <w:t>науках</w:t>
      </w:r>
      <w:proofErr w:type="gramEnd"/>
      <w:r w:rsidRPr="00822755">
        <w:rPr>
          <w:color w:val="000000" w:themeColor="text1"/>
        </w:rPr>
        <w:t xml:space="preserve"> и историческая наука. Мишель Фуко и новый язык описания социальной реальности. </w:t>
      </w:r>
      <w:proofErr w:type="spellStart"/>
      <w:r w:rsidRPr="00822755">
        <w:rPr>
          <w:color w:val="000000" w:themeColor="text1"/>
        </w:rPr>
        <w:t>Постколониальные</w:t>
      </w:r>
      <w:proofErr w:type="spellEnd"/>
      <w:r w:rsidRPr="00822755">
        <w:rPr>
          <w:color w:val="000000" w:themeColor="text1"/>
        </w:rPr>
        <w:t xml:space="preserve"> исследования.  </w:t>
      </w:r>
    </w:p>
    <w:p w14:paraId="4CD2A51A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68253D">
        <w:rPr>
          <w:b/>
          <w:color w:val="000000" w:themeColor="text1"/>
        </w:rPr>
        <w:t xml:space="preserve"> 12. </w:t>
      </w:r>
      <w:r w:rsidRPr="0068253D">
        <w:rPr>
          <w:b/>
          <w:color w:val="000000" w:themeColor="text1"/>
        </w:rPr>
        <w:t>Репрезентации власти</w:t>
      </w:r>
    </w:p>
    <w:p w14:paraId="4814BE85" w14:textId="77777777" w:rsidR="00886585" w:rsidRPr="00822755" w:rsidRDefault="00886585" w:rsidP="00886585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Репрезентации власти. Понятие репрезентации. И. Гофман «Представление себя другим в повседневной жизни». Н. </w:t>
      </w:r>
      <w:proofErr w:type="spellStart"/>
      <w:r w:rsidRPr="00822755">
        <w:rPr>
          <w:color w:val="000000" w:themeColor="text1"/>
        </w:rPr>
        <w:t>Элиас</w:t>
      </w:r>
      <w:proofErr w:type="spellEnd"/>
      <w:r w:rsidRPr="00822755">
        <w:rPr>
          <w:color w:val="000000" w:themeColor="text1"/>
        </w:rPr>
        <w:t xml:space="preserve"> «Придворное общество». Питер </w:t>
      </w:r>
      <w:proofErr w:type="spellStart"/>
      <w:r w:rsidRPr="00822755">
        <w:rPr>
          <w:color w:val="000000" w:themeColor="text1"/>
        </w:rPr>
        <w:t>Бёрк</w:t>
      </w:r>
      <w:proofErr w:type="spellEnd"/>
      <w:r w:rsidRPr="00822755">
        <w:rPr>
          <w:color w:val="000000" w:themeColor="text1"/>
        </w:rPr>
        <w:t xml:space="preserve"> о конструировании образа Людовика XIV. Концепция “Сценария власти” Р. </w:t>
      </w:r>
      <w:proofErr w:type="spellStart"/>
      <w:r w:rsidRPr="00822755">
        <w:rPr>
          <w:color w:val="000000" w:themeColor="text1"/>
        </w:rPr>
        <w:t>Уортмана</w:t>
      </w:r>
      <w:proofErr w:type="spellEnd"/>
      <w:r w:rsidRPr="00822755">
        <w:rPr>
          <w:color w:val="000000" w:themeColor="text1"/>
        </w:rPr>
        <w:t>.</w:t>
      </w:r>
    </w:p>
    <w:p w14:paraId="5EDDD99E" w14:textId="77777777" w:rsidR="00886585" w:rsidRPr="00822755" w:rsidRDefault="00886585" w:rsidP="00886585">
      <w:pPr>
        <w:jc w:val="both"/>
        <w:rPr>
          <w:color w:val="000000" w:themeColor="text1"/>
        </w:rPr>
      </w:pPr>
      <w:r w:rsidRPr="0068253D">
        <w:rPr>
          <w:color w:val="000000" w:themeColor="text1"/>
        </w:rPr>
        <w:t>Семинар 11.</w:t>
      </w:r>
      <w:r w:rsidRPr="00822755">
        <w:rPr>
          <w:color w:val="000000" w:themeColor="text1"/>
        </w:rPr>
        <w:t xml:space="preserve"> “Прием волостных старшин Александром III во дворе Петровского дворца в Москве” И. Е. Репина как визуальная репрезентация манифеста о незыблемости самодержавия. Анализ рамы картины. От сценариев власти к </w:t>
      </w:r>
      <w:proofErr w:type="spellStart"/>
      <w:r w:rsidRPr="00822755">
        <w:rPr>
          <w:color w:val="000000" w:themeColor="text1"/>
        </w:rPr>
        <w:t>кинорепрезентациям</w:t>
      </w:r>
      <w:proofErr w:type="spellEnd"/>
      <w:r w:rsidRPr="00822755">
        <w:rPr>
          <w:color w:val="000000" w:themeColor="text1"/>
        </w:rPr>
        <w:t xml:space="preserve">: </w:t>
      </w:r>
      <w:proofErr w:type="spellStart"/>
      <w:r w:rsidRPr="00822755">
        <w:rPr>
          <w:color w:val="000000" w:themeColor="text1"/>
        </w:rPr>
        <w:t>Сталиниана</w:t>
      </w:r>
      <w:proofErr w:type="spellEnd"/>
      <w:r w:rsidRPr="00822755">
        <w:rPr>
          <w:color w:val="000000" w:themeColor="text1"/>
        </w:rPr>
        <w:t xml:space="preserve"> М. Чиаурели. Фильм “Клятва”. Роль эпизо</w:t>
      </w:r>
      <w:r w:rsidR="0068253D">
        <w:rPr>
          <w:color w:val="000000" w:themeColor="text1"/>
        </w:rPr>
        <w:t>да с “Приемом волостных старшин</w:t>
      </w:r>
      <w:r w:rsidRPr="00822755">
        <w:rPr>
          <w:color w:val="000000" w:themeColor="text1"/>
        </w:rPr>
        <w:t xml:space="preserve">” Репина в смысловой структуре фильма. Сталин как богочеловек. </w:t>
      </w:r>
    </w:p>
    <w:p w14:paraId="7FF2726A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Pr="0068253D">
        <w:rPr>
          <w:b/>
          <w:color w:val="000000" w:themeColor="text1"/>
        </w:rPr>
        <w:t xml:space="preserve"> </w:t>
      </w:r>
      <w:r w:rsidR="00886585" w:rsidRPr="0068253D">
        <w:rPr>
          <w:b/>
          <w:color w:val="000000" w:themeColor="text1"/>
        </w:rPr>
        <w:t xml:space="preserve">13. </w:t>
      </w:r>
      <w:r w:rsidRPr="0068253D">
        <w:rPr>
          <w:b/>
          <w:color w:val="000000" w:themeColor="text1"/>
        </w:rPr>
        <w:t>Тексты на память: исследования исторической памяти</w:t>
      </w:r>
    </w:p>
    <w:p w14:paraId="131C3B8E" w14:textId="77777777" w:rsidR="00886585" w:rsidRPr="00822755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Тексты на память: исследования исторической памяти. Пьер Нора и понятие “места памяти”. </w:t>
      </w:r>
      <w:proofErr w:type="spellStart"/>
      <w:r w:rsidRPr="00822755">
        <w:rPr>
          <w:color w:val="000000" w:themeColor="text1"/>
        </w:rPr>
        <w:t>Хальбвакс</w:t>
      </w:r>
      <w:proofErr w:type="spellEnd"/>
      <w:r w:rsidRPr="00822755">
        <w:rPr>
          <w:color w:val="000000" w:themeColor="text1"/>
        </w:rPr>
        <w:t xml:space="preserve"> и “к</w:t>
      </w:r>
      <w:r w:rsidR="0068253D">
        <w:rPr>
          <w:color w:val="000000" w:themeColor="text1"/>
        </w:rPr>
        <w:t xml:space="preserve">оллективная память”. </w:t>
      </w:r>
      <w:r w:rsidRPr="00822755">
        <w:rPr>
          <w:color w:val="000000" w:themeColor="text1"/>
        </w:rPr>
        <w:t xml:space="preserve">Память о Холокосте. </w:t>
      </w:r>
    </w:p>
    <w:p w14:paraId="3D25718E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РАЗДЕЛ</w:t>
      </w:r>
      <w:r w:rsidR="00886585" w:rsidRPr="00822755">
        <w:rPr>
          <w:b/>
          <w:color w:val="000000" w:themeColor="text1"/>
        </w:rPr>
        <w:t xml:space="preserve"> 14</w:t>
      </w:r>
      <w:r w:rsidR="00886585" w:rsidRPr="0068253D">
        <w:rPr>
          <w:b/>
          <w:color w:val="000000" w:themeColor="text1"/>
        </w:rPr>
        <w:t xml:space="preserve">. </w:t>
      </w:r>
      <w:r w:rsidRPr="0068253D">
        <w:rPr>
          <w:b/>
          <w:color w:val="000000" w:themeColor="text1"/>
        </w:rPr>
        <w:t xml:space="preserve">Историографическая </w:t>
      </w:r>
      <w:proofErr w:type="spellStart"/>
      <w:r w:rsidRPr="0068253D">
        <w:rPr>
          <w:b/>
          <w:color w:val="000000" w:themeColor="text1"/>
        </w:rPr>
        <w:t>метапроза</w:t>
      </w:r>
      <w:proofErr w:type="spellEnd"/>
    </w:p>
    <w:p w14:paraId="60822C8D" w14:textId="77777777" w:rsidR="0068253D" w:rsidRDefault="00886585" w:rsidP="00886585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От историографии к </w:t>
      </w:r>
      <w:proofErr w:type="spellStart"/>
      <w:r w:rsidRPr="00822755">
        <w:rPr>
          <w:color w:val="000000" w:themeColor="text1"/>
        </w:rPr>
        <w:t>историописанию</w:t>
      </w:r>
      <w:proofErr w:type="spellEnd"/>
      <w:r w:rsidRPr="00822755">
        <w:rPr>
          <w:color w:val="000000" w:themeColor="text1"/>
        </w:rPr>
        <w:t xml:space="preserve">. </w:t>
      </w:r>
    </w:p>
    <w:p w14:paraId="7CF40080" w14:textId="77777777" w:rsidR="00886585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 w:rsidRPr="0068253D">
        <w:rPr>
          <w:b/>
          <w:color w:val="000000" w:themeColor="text1"/>
        </w:rPr>
        <w:t xml:space="preserve">РАЗДЕЛ 15. </w:t>
      </w:r>
      <w:r>
        <w:rPr>
          <w:b/>
          <w:color w:val="000000" w:themeColor="text1"/>
        </w:rPr>
        <w:t>История как литература</w:t>
      </w:r>
    </w:p>
    <w:p w14:paraId="37C42231" w14:textId="77777777" w:rsidR="00886585" w:rsidRPr="00CF18B1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>Лингвистический поворот.</w:t>
      </w:r>
      <w:r w:rsidR="0068253D">
        <w:rPr>
          <w:color w:val="000000" w:themeColor="text1"/>
        </w:rPr>
        <w:t xml:space="preserve"> </w:t>
      </w:r>
      <w:proofErr w:type="spellStart"/>
      <w:r w:rsidR="0068253D">
        <w:rPr>
          <w:color w:val="000000" w:themeColor="text1"/>
        </w:rPr>
        <w:t>Хайден</w:t>
      </w:r>
      <w:proofErr w:type="spellEnd"/>
      <w:r w:rsidR="0068253D">
        <w:rPr>
          <w:color w:val="000000" w:themeColor="text1"/>
        </w:rPr>
        <w:t xml:space="preserve"> Уайт и поэтика истории. </w:t>
      </w:r>
      <w:r w:rsidRPr="00822755">
        <w:rPr>
          <w:color w:val="000000" w:themeColor="text1"/>
        </w:rPr>
        <w:t xml:space="preserve">Бомбардировка Дрездена 13-14 февраля 1945 г. Историографическая </w:t>
      </w:r>
      <w:proofErr w:type="spellStart"/>
      <w:r w:rsidRPr="00822755">
        <w:rPr>
          <w:color w:val="000000" w:themeColor="text1"/>
        </w:rPr>
        <w:t>метапроза</w:t>
      </w:r>
      <w:proofErr w:type="spellEnd"/>
      <w:r w:rsidRPr="00822755">
        <w:rPr>
          <w:color w:val="000000" w:themeColor="text1"/>
        </w:rPr>
        <w:t>. К</w:t>
      </w:r>
      <w:r w:rsidRPr="00CF18B1">
        <w:rPr>
          <w:color w:val="000000" w:themeColor="text1"/>
        </w:rPr>
        <w:t xml:space="preserve">. </w:t>
      </w:r>
      <w:r w:rsidRPr="00822755">
        <w:rPr>
          <w:color w:val="000000" w:themeColor="text1"/>
        </w:rPr>
        <w:t>Воннегут</w:t>
      </w:r>
      <w:r w:rsidRPr="00CF18B1">
        <w:rPr>
          <w:color w:val="000000" w:themeColor="text1"/>
        </w:rPr>
        <w:t xml:space="preserve">. </w:t>
      </w:r>
      <w:r w:rsidRPr="00822755">
        <w:rPr>
          <w:color w:val="000000" w:themeColor="text1"/>
        </w:rPr>
        <w:t>Бойня</w:t>
      </w:r>
      <w:r w:rsidRPr="00CF18B1">
        <w:rPr>
          <w:color w:val="000000" w:themeColor="text1"/>
        </w:rPr>
        <w:t xml:space="preserve"> </w:t>
      </w:r>
      <w:r w:rsidRPr="00822755">
        <w:rPr>
          <w:color w:val="000000" w:themeColor="text1"/>
        </w:rPr>
        <w:t>номер</w:t>
      </w:r>
      <w:r w:rsidRPr="00CF18B1">
        <w:rPr>
          <w:color w:val="000000" w:themeColor="text1"/>
        </w:rPr>
        <w:t xml:space="preserve"> </w:t>
      </w:r>
      <w:r w:rsidRPr="00822755">
        <w:rPr>
          <w:color w:val="000000" w:themeColor="text1"/>
        </w:rPr>
        <w:t>пять</w:t>
      </w:r>
      <w:r w:rsidRPr="00CF18B1">
        <w:rPr>
          <w:color w:val="000000" w:themeColor="text1"/>
        </w:rPr>
        <w:t>.</w:t>
      </w:r>
    </w:p>
    <w:p w14:paraId="7A6076A8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 w:rsidRPr="0068253D">
        <w:rPr>
          <w:b/>
          <w:color w:val="000000" w:themeColor="text1"/>
        </w:rPr>
        <w:t xml:space="preserve">РАЗДЕЛ </w:t>
      </w:r>
      <w:r w:rsidR="00886585" w:rsidRPr="00822755">
        <w:rPr>
          <w:b/>
          <w:color w:val="000000" w:themeColor="text1"/>
        </w:rPr>
        <w:t>15.</w:t>
      </w:r>
      <w:r w:rsidR="00886585" w:rsidRPr="0068253D">
        <w:rPr>
          <w:b/>
          <w:color w:val="000000" w:themeColor="text1"/>
        </w:rPr>
        <w:t xml:space="preserve"> </w:t>
      </w:r>
      <w:r w:rsidRPr="0068253D">
        <w:rPr>
          <w:b/>
          <w:color w:val="000000" w:themeColor="text1"/>
        </w:rPr>
        <w:t>История и эмоции</w:t>
      </w:r>
    </w:p>
    <w:p w14:paraId="61B50876" w14:textId="77777777" w:rsidR="00886585" w:rsidRPr="00822755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>История эмоций. Люсьен</w:t>
      </w:r>
      <w:proofErr w:type="gramStart"/>
      <w:r w:rsidRPr="00822755">
        <w:rPr>
          <w:color w:val="000000" w:themeColor="text1"/>
        </w:rPr>
        <w:t xml:space="preserve"> Ф</w:t>
      </w:r>
      <w:proofErr w:type="gramEnd"/>
      <w:r w:rsidRPr="00822755">
        <w:rPr>
          <w:color w:val="000000" w:themeColor="text1"/>
        </w:rPr>
        <w:t xml:space="preserve">евр. “Чувствительность и история”. Н. </w:t>
      </w:r>
      <w:proofErr w:type="spellStart"/>
      <w:r w:rsidRPr="00822755">
        <w:rPr>
          <w:color w:val="000000" w:themeColor="text1"/>
        </w:rPr>
        <w:t>Элиас</w:t>
      </w:r>
      <w:proofErr w:type="spellEnd"/>
      <w:r w:rsidRPr="00822755">
        <w:rPr>
          <w:color w:val="000000" w:themeColor="text1"/>
        </w:rPr>
        <w:t xml:space="preserve"> и идея возникновения европейской цивилизации как становления практик контроля над проявлениями эмоций. Питер и Кэрол </w:t>
      </w:r>
      <w:proofErr w:type="spellStart"/>
      <w:r w:rsidRPr="00822755">
        <w:rPr>
          <w:color w:val="000000" w:themeColor="text1"/>
        </w:rPr>
        <w:t>Стирнз</w:t>
      </w:r>
      <w:proofErr w:type="spellEnd"/>
      <w:r w:rsidRPr="00822755">
        <w:rPr>
          <w:color w:val="000000" w:themeColor="text1"/>
        </w:rPr>
        <w:t xml:space="preserve"> и понятие “эмоционального стандарта”. Биологические константы и культурные переменные в </w:t>
      </w:r>
      <w:proofErr w:type="gramStart"/>
      <w:r w:rsidRPr="00822755">
        <w:rPr>
          <w:color w:val="000000" w:themeColor="text1"/>
        </w:rPr>
        <w:t>анализе</w:t>
      </w:r>
      <w:proofErr w:type="gramEnd"/>
      <w:r w:rsidRPr="00822755">
        <w:rPr>
          <w:color w:val="000000" w:themeColor="text1"/>
        </w:rPr>
        <w:t xml:space="preserve"> эмоций. Модель эмоционального процесса Николаса </w:t>
      </w:r>
      <w:proofErr w:type="spellStart"/>
      <w:r w:rsidRPr="00822755">
        <w:rPr>
          <w:color w:val="000000" w:themeColor="text1"/>
        </w:rPr>
        <w:t>Фрайды</w:t>
      </w:r>
      <w:proofErr w:type="spellEnd"/>
      <w:r w:rsidRPr="00822755">
        <w:rPr>
          <w:color w:val="000000" w:themeColor="text1"/>
        </w:rPr>
        <w:t xml:space="preserve"> и </w:t>
      </w:r>
      <w:proofErr w:type="spellStart"/>
      <w:r w:rsidRPr="00822755">
        <w:rPr>
          <w:color w:val="000000" w:themeColor="text1"/>
        </w:rPr>
        <w:t>Батья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Месквито</w:t>
      </w:r>
      <w:proofErr w:type="spellEnd"/>
      <w:r w:rsidRPr="00822755">
        <w:rPr>
          <w:color w:val="000000" w:themeColor="text1"/>
        </w:rPr>
        <w:t xml:space="preserve">. Исторические события в </w:t>
      </w:r>
      <w:proofErr w:type="gramStart"/>
      <w:r w:rsidRPr="00822755">
        <w:rPr>
          <w:color w:val="000000" w:themeColor="text1"/>
        </w:rPr>
        <w:t>зеркале</w:t>
      </w:r>
      <w:proofErr w:type="gramEnd"/>
      <w:r w:rsidRPr="00822755">
        <w:rPr>
          <w:color w:val="000000" w:themeColor="text1"/>
        </w:rPr>
        <w:t xml:space="preserve"> эмоций. Эмоция как риторический акт и “</w:t>
      </w:r>
      <w:proofErr w:type="spellStart"/>
      <w:r w:rsidRPr="00822755">
        <w:rPr>
          <w:color w:val="000000" w:themeColor="text1"/>
        </w:rPr>
        <w:t>нарративное</w:t>
      </w:r>
      <w:proofErr w:type="spellEnd"/>
      <w:r w:rsidRPr="00822755">
        <w:rPr>
          <w:color w:val="000000" w:themeColor="text1"/>
        </w:rPr>
        <w:t xml:space="preserve"> образование” (Т. </w:t>
      </w:r>
      <w:proofErr w:type="spellStart"/>
      <w:r w:rsidRPr="00822755">
        <w:rPr>
          <w:color w:val="000000" w:themeColor="text1"/>
        </w:rPr>
        <w:t>Сарбин</w:t>
      </w:r>
      <w:proofErr w:type="spellEnd"/>
      <w:r w:rsidRPr="00822755">
        <w:rPr>
          <w:color w:val="000000" w:themeColor="text1"/>
        </w:rPr>
        <w:t>). Индивидуальное переживание как аномалия. Андрей Зорин исследует русскую эмоциональную</w:t>
      </w:r>
      <w:r w:rsidR="0068253D">
        <w:rPr>
          <w:color w:val="000000" w:themeColor="text1"/>
        </w:rPr>
        <w:t xml:space="preserve"> культуру конца XVIII-XIX века. </w:t>
      </w:r>
      <w:r w:rsidRPr="00822755">
        <w:rPr>
          <w:color w:val="000000" w:themeColor="text1"/>
        </w:rPr>
        <w:t>Анализ эмоциональной реакции на историческое событие.</w:t>
      </w:r>
    </w:p>
    <w:p w14:paraId="79127367" w14:textId="77777777" w:rsidR="0068253D" w:rsidRPr="0068253D" w:rsidRDefault="0068253D" w:rsidP="0068253D">
      <w:pPr>
        <w:spacing w:before="120" w:after="120"/>
        <w:jc w:val="both"/>
        <w:rPr>
          <w:b/>
          <w:color w:val="000000" w:themeColor="text1"/>
        </w:rPr>
      </w:pPr>
      <w:r w:rsidRPr="0068253D">
        <w:rPr>
          <w:b/>
          <w:color w:val="000000" w:themeColor="text1"/>
        </w:rPr>
        <w:t>РАЗДЕЛ</w:t>
      </w:r>
      <w:r w:rsidR="00886585" w:rsidRPr="00822755">
        <w:rPr>
          <w:b/>
          <w:color w:val="000000" w:themeColor="text1"/>
        </w:rPr>
        <w:t xml:space="preserve"> 16.</w:t>
      </w:r>
      <w:r w:rsidR="00886585" w:rsidRPr="0068253D">
        <w:rPr>
          <w:b/>
          <w:color w:val="000000" w:themeColor="text1"/>
        </w:rPr>
        <w:t xml:space="preserve"> </w:t>
      </w:r>
      <w:r w:rsidRPr="0068253D">
        <w:rPr>
          <w:b/>
          <w:color w:val="000000" w:themeColor="text1"/>
        </w:rPr>
        <w:t xml:space="preserve">История в современном </w:t>
      </w:r>
      <w:proofErr w:type="gramStart"/>
      <w:r w:rsidRPr="0068253D">
        <w:rPr>
          <w:b/>
          <w:color w:val="000000" w:themeColor="text1"/>
        </w:rPr>
        <w:t>мир</w:t>
      </w:r>
      <w:r>
        <w:rPr>
          <w:b/>
          <w:color w:val="000000" w:themeColor="text1"/>
        </w:rPr>
        <w:t>е</w:t>
      </w:r>
      <w:proofErr w:type="gramEnd"/>
    </w:p>
    <w:p w14:paraId="53E21CC5" w14:textId="77777777" w:rsidR="00886585" w:rsidRPr="00822755" w:rsidRDefault="00886585" w:rsidP="0068253D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История в современном </w:t>
      </w:r>
      <w:proofErr w:type="gramStart"/>
      <w:r w:rsidRPr="00822755">
        <w:rPr>
          <w:color w:val="000000" w:themeColor="text1"/>
        </w:rPr>
        <w:t>мире</w:t>
      </w:r>
      <w:proofErr w:type="gramEnd"/>
      <w:r w:rsidRPr="00822755">
        <w:rPr>
          <w:color w:val="000000" w:themeColor="text1"/>
        </w:rPr>
        <w:t xml:space="preserve">. Возможности и вызовы историков современности. </w:t>
      </w:r>
      <w:proofErr w:type="spellStart"/>
      <w:r w:rsidRPr="00822755">
        <w:rPr>
          <w:color w:val="000000" w:themeColor="text1"/>
        </w:rPr>
        <w:t>Big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data</w:t>
      </w:r>
      <w:proofErr w:type="spellEnd"/>
      <w:r w:rsidRPr="00822755">
        <w:rPr>
          <w:color w:val="000000" w:themeColor="text1"/>
        </w:rPr>
        <w:t xml:space="preserve">. </w:t>
      </w:r>
      <w:proofErr w:type="spellStart"/>
      <w:r w:rsidRPr="00822755">
        <w:rPr>
          <w:color w:val="000000" w:themeColor="text1"/>
        </w:rPr>
        <w:t>Global</w:t>
      </w:r>
      <w:proofErr w:type="spell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history</w:t>
      </w:r>
      <w:proofErr w:type="spellEnd"/>
      <w:r w:rsidRPr="00822755">
        <w:rPr>
          <w:color w:val="000000" w:themeColor="text1"/>
        </w:rPr>
        <w:t>. Множественность суб</w:t>
      </w:r>
      <w:r w:rsidR="0068253D">
        <w:rPr>
          <w:color w:val="000000" w:themeColor="text1"/>
        </w:rPr>
        <w:t xml:space="preserve">ъектов. Историческая политика. </w:t>
      </w:r>
      <w:r w:rsidRPr="00822755">
        <w:rPr>
          <w:color w:val="000000" w:themeColor="text1"/>
        </w:rPr>
        <w:t xml:space="preserve">Репрезентации исторических событий в современной </w:t>
      </w:r>
      <w:proofErr w:type="spellStart"/>
      <w:r w:rsidRPr="00822755">
        <w:rPr>
          <w:color w:val="000000" w:themeColor="text1"/>
        </w:rPr>
        <w:t>медиакультуре</w:t>
      </w:r>
      <w:proofErr w:type="spellEnd"/>
      <w:r w:rsidRPr="00822755">
        <w:rPr>
          <w:color w:val="000000" w:themeColor="text1"/>
        </w:rPr>
        <w:t>.</w:t>
      </w:r>
    </w:p>
    <w:p w14:paraId="24769034" w14:textId="77777777" w:rsidR="00886585" w:rsidRPr="00822755" w:rsidRDefault="00886585" w:rsidP="00A91909">
      <w:pPr>
        <w:pStyle w:val="af2"/>
        <w:numPr>
          <w:ilvl w:val="0"/>
          <w:numId w:val="7"/>
        </w:numPr>
        <w:spacing w:before="240" w:after="240"/>
        <w:ind w:left="0" w:firstLine="709"/>
        <w:rPr>
          <w:b/>
          <w:color w:val="000000" w:themeColor="text1"/>
        </w:rPr>
      </w:pPr>
      <w:r w:rsidRPr="00822755">
        <w:rPr>
          <w:b/>
          <w:color w:val="000000" w:themeColor="text1"/>
        </w:rPr>
        <w:t>Оценочные средства</w:t>
      </w:r>
    </w:p>
    <w:p w14:paraId="7386DE2C" w14:textId="77777777" w:rsidR="00D65DDB" w:rsidRPr="00822755" w:rsidRDefault="00BF47A7" w:rsidP="00A91909">
      <w:pPr>
        <w:pStyle w:val="1"/>
        <w:numPr>
          <w:ilvl w:val="1"/>
          <w:numId w:val="7"/>
        </w:numPr>
        <w:spacing w:before="12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>Формы контроля знаний студентов</w:t>
      </w:r>
    </w:p>
    <w:p w14:paraId="18064289" w14:textId="77777777" w:rsidR="00F47D7D" w:rsidRPr="00822755" w:rsidRDefault="00F47D7D" w:rsidP="00F47D7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2069"/>
        <w:gridCol w:w="896"/>
        <w:gridCol w:w="992"/>
        <w:gridCol w:w="4075"/>
      </w:tblGrid>
      <w:tr w:rsidR="00822755" w:rsidRPr="00822755" w14:paraId="133AC763" w14:textId="77777777" w:rsidTr="005300EE">
        <w:trPr>
          <w:trHeight w:val="176"/>
        </w:trPr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41AF" w14:textId="77777777" w:rsidR="00651478" w:rsidRPr="007E5128" w:rsidRDefault="00651478" w:rsidP="003141EC">
            <w:pPr>
              <w:ind w:right="-108" w:firstLine="5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Тип контроля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AE18" w14:textId="77777777" w:rsidR="00651478" w:rsidRPr="007E5128" w:rsidRDefault="00651478" w:rsidP="003141EC">
            <w:pPr>
              <w:ind w:firstLine="3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Форма контроля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8830" w14:textId="77777777" w:rsidR="00651478" w:rsidRPr="007E5128" w:rsidRDefault="00F475DA" w:rsidP="005300EE">
            <w:pPr>
              <w:ind w:firstLine="50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lang w:val="en-US"/>
              </w:rPr>
              <w:t>2</w:t>
            </w:r>
            <w:r w:rsidR="00651478" w:rsidRPr="007E5128">
              <w:rPr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2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F7E" w14:textId="77777777" w:rsidR="00651478" w:rsidRPr="007E5128" w:rsidRDefault="00651478" w:rsidP="003141EC">
            <w:pPr>
              <w:ind w:firstLine="68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Параметры</w:t>
            </w:r>
          </w:p>
        </w:tc>
      </w:tr>
      <w:tr w:rsidR="00822755" w:rsidRPr="00822755" w14:paraId="18FBF7D7" w14:textId="77777777" w:rsidTr="005300EE">
        <w:trPr>
          <w:trHeight w:val="185"/>
        </w:trPr>
        <w:tc>
          <w:tcPr>
            <w:tcW w:w="8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E6CC" w14:textId="77777777" w:rsidR="003141EC" w:rsidRPr="007E5128" w:rsidRDefault="003141EC" w:rsidP="003141E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050B" w14:textId="77777777" w:rsidR="003141EC" w:rsidRPr="007E5128" w:rsidRDefault="003141EC" w:rsidP="003141E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1DD0" w14:textId="77777777" w:rsidR="003141EC" w:rsidRPr="007E5128" w:rsidRDefault="00A91909" w:rsidP="005300EE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3</w:t>
            </w:r>
          </w:p>
          <w:p w14:paraId="56506B7C" w14:textId="77777777" w:rsidR="00A91909" w:rsidRPr="007E5128" w:rsidRDefault="00A91909" w:rsidP="005300EE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модуль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535B" w14:textId="77777777" w:rsidR="00A91909" w:rsidRPr="007E5128" w:rsidRDefault="00A91909" w:rsidP="005300EE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 xml:space="preserve">4 </w:t>
            </w:r>
          </w:p>
          <w:p w14:paraId="19E2A5B3" w14:textId="77777777" w:rsidR="003141EC" w:rsidRPr="007E5128" w:rsidRDefault="00A91909" w:rsidP="005300EE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модуль</w:t>
            </w: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7D20" w14:textId="77777777" w:rsidR="003141EC" w:rsidRPr="007E5128" w:rsidRDefault="003141EC" w:rsidP="003141E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861B8" w:rsidRPr="00822755" w14:paraId="6D161763" w14:textId="77777777" w:rsidTr="00CD444A">
        <w:trPr>
          <w:trHeight w:val="213"/>
        </w:trPr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A3F6" w14:textId="77777777" w:rsidR="006861B8" w:rsidRPr="007E5128" w:rsidRDefault="006861B8" w:rsidP="003141EC">
            <w:pPr>
              <w:ind w:right="-108" w:firstLine="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Текущий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D855" w14:textId="77777777" w:rsidR="006861B8" w:rsidRPr="007E5128" w:rsidRDefault="006861B8" w:rsidP="00CD444A">
            <w:pPr>
              <w:ind w:firstLine="3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Письменные задания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EB0" w14:textId="77777777" w:rsidR="006861B8" w:rsidRPr="007E5128" w:rsidRDefault="006861B8" w:rsidP="00CD444A">
            <w:pPr>
              <w:ind w:left="361" w:right="-532" w:firstLine="0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*</w:t>
            </w:r>
          </w:p>
          <w:p w14:paraId="508FED6A" w14:textId="77777777" w:rsidR="006861B8" w:rsidRPr="007E5128" w:rsidRDefault="006861B8" w:rsidP="00CD444A">
            <w:pPr>
              <w:ind w:left="361" w:right="-53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CF6E" w14:textId="77777777" w:rsidR="006861B8" w:rsidRPr="007E5128" w:rsidRDefault="006861B8" w:rsidP="00CD444A">
            <w:pPr>
              <w:ind w:left="361" w:right="-532" w:firstLine="0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339" w14:textId="77777777" w:rsidR="006861B8" w:rsidRPr="007E5128" w:rsidRDefault="006861B8" w:rsidP="00CD444A">
            <w:pPr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Анализ</w:t>
            </w:r>
            <w:r w:rsidRPr="007E5128">
              <w:rPr>
                <w:color w:val="000000" w:themeColor="text1"/>
                <w:sz w:val="20"/>
              </w:rPr>
              <w:t xml:space="preserve"> текст</w:t>
            </w:r>
            <w:r>
              <w:rPr>
                <w:color w:val="000000" w:themeColor="text1"/>
                <w:sz w:val="20"/>
              </w:rPr>
              <w:t>ов</w:t>
            </w:r>
            <w:r w:rsidRPr="007E5128">
              <w:rPr>
                <w:color w:val="000000" w:themeColor="text1"/>
                <w:sz w:val="20"/>
              </w:rPr>
              <w:t>, подготовка вопросов для обсуждения</w:t>
            </w:r>
          </w:p>
        </w:tc>
      </w:tr>
      <w:tr w:rsidR="006861B8" w:rsidRPr="00822755" w14:paraId="3F1F827B" w14:textId="77777777" w:rsidTr="00CD444A">
        <w:trPr>
          <w:trHeight w:val="213"/>
        </w:trPr>
        <w:tc>
          <w:tcPr>
            <w:tcW w:w="8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E53" w14:textId="77777777" w:rsidR="006861B8" w:rsidRPr="007E5128" w:rsidRDefault="006861B8" w:rsidP="003141EC">
            <w:pPr>
              <w:ind w:right="-108" w:firstLine="5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549" w14:textId="77777777" w:rsidR="006861B8" w:rsidRPr="007E5128" w:rsidRDefault="006861B8" w:rsidP="00CD444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Аудиторная работа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EA9" w14:textId="77777777" w:rsidR="006861B8" w:rsidRPr="007E5128" w:rsidRDefault="006861B8" w:rsidP="00CD444A">
            <w:pPr>
              <w:ind w:left="361" w:right="-532" w:firstLine="0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*</w:t>
            </w:r>
          </w:p>
          <w:p w14:paraId="69B74BA0" w14:textId="77777777" w:rsidR="006861B8" w:rsidRPr="007E5128" w:rsidRDefault="006861B8" w:rsidP="00CD444A">
            <w:pPr>
              <w:ind w:left="361" w:right="-53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17FC" w14:textId="77777777" w:rsidR="006861B8" w:rsidRPr="007E5128" w:rsidRDefault="006861B8" w:rsidP="00CD444A">
            <w:pPr>
              <w:ind w:left="458" w:right="-532" w:hanging="14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* 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F6BD" w14:textId="77777777" w:rsidR="006861B8" w:rsidRPr="007E5128" w:rsidRDefault="006861B8" w:rsidP="00CD444A">
            <w:pPr>
              <w:ind w:firstLine="0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 xml:space="preserve">Активность и качество участия в </w:t>
            </w:r>
            <w:proofErr w:type="gramStart"/>
            <w:r w:rsidRPr="007E5128">
              <w:rPr>
                <w:color w:val="000000" w:themeColor="text1"/>
                <w:sz w:val="20"/>
              </w:rPr>
              <w:t>дискуссиях</w:t>
            </w:r>
            <w:proofErr w:type="gramEnd"/>
            <w:r w:rsidRPr="007E5128">
              <w:rPr>
                <w:color w:val="000000" w:themeColor="text1"/>
                <w:sz w:val="20"/>
              </w:rPr>
              <w:t xml:space="preserve"> на семинарских занятиях.</w:t>
            </w:r>
          </w:p>
        </w:tc>
      </w:tr>
      <w:tr w:rsidR="006861B8" w:rsidRPr="00822755" w14:paraId="15497D3B" w14:textId="77777777" w:rsidTr="005300EE">
        <w:trPr>
          <w:trHeight w:val="213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9003" w14:textId="77777777" w:rsidR="006861B8" w:rsidRPr="007E5128" w:rsidRDefault="006861B8" w:rsidP="003141EC">
            <w:pPr>
              <w:ind w:right="-108" w:firstLine="5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Итоговый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8912" w14:textId="77777777" w:rsidR="006861B8" w:rsidRPr="007E5128" w:rsidRDefault="006861B8" w:rsidP="003141EC">
            <w:pPr>
              <w:snapToGrid w:val="0"/>
              <w:ind w:firstLine="0"/>
              <w:jc w:val="center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Экзамен</w:t>
            </w:r>
          </w:p>
          <w:p w14:paraId="7C996A67" w14:textId="77777777" w:rsidR="006861B8" w:rsidRPr="007E5128" w:rsidRDefault="006861B8" w:rsidP="003141E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CCB" w14:textId="77777777" w:rsidR="006861B8" w:rsidRPr="007E5128" w:rsidRDefault="006861B8" w:rsidP="005300EE">
            <w:pPr>
              <w:ind w:left="361" w:right="-532" w:firstLine="0"/>
              <w:rPr>
                <w:color w:val="000000" w:themeColor="text1"/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1676" w14:textId="77777777" w:rsidR="006861B8" w:rsidRPr="007E5128" w:rsidRDefault="006861B8" w:rsidP="006869C9">
            <w:pPr>
              <w:ind w:right="-390" w:firstLine="3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87FA" w14:textId="77777777" w:rsidR="006861B8" w:rsidRPr="007E5128" w:rsidRDefault="006861B8" w:rsidP="00B34FA4">
            <w:pPr>
              <w:ind w:firstLine="0"/>
              <w:rPr>
                <w:color w:val="000000" w:themeColor="text1"/>
                <w:sz w:val="20"/>
              </w:rPr>
            </w:pPr>
            <w:r w:rsidRPr="007E5128">
              <w:rPr>
                <w:color w:val="000000" w:themeColor="text1"/>
                <w:sz w:val="20"/>
              </w:rPr>
              <w:t>Эссе</w:t>
            </w:r>
          </w:p>
        </w:tc>
      </w:tr>
    </w:tbl>
    <w:p w14:paraId="3F55FA21" w14:textId="77777777" w:rsidR="003141EC" w:rsidRPr="00822755" w:rsidRDefault="003141EC" w:rsidP="007E5128">
      <w:pPr>
        <w:pStyle w:val="1"/>
        <w:keepNext w:val="0"/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852"/>
        </w:tabs>
        <w:autoSpaceDE w:val="0"/>
        <w:autoSpaceDN w:val="0"/>
        <w:spacing w:before="87" w:after="0"/>
        <w:jc w:val="center"/>
        <w:rPr>
          <w:color w:val="000000" w:themeColor="text1"/>
        </w:rPr>
      </w:pPr>
      <w:r w:rsidRPr="00822755">
        <w:rPr>
          <w:color w:val="000000" w:themeColor="text1"/>
        </w:rPr>
        <w:t xml:space="preserve">Критерии и шкалы оценки, примеры заданий </w:t>
      </w:r>
    </w:p>
    <w:p w14:paraId="60699895" w14:textId="77777777" w:rsidR="003141EC" w:rsidRPr="00822755" w:rsidRDefault="003141EC" w:rsidP="003141EC">
      <w:pPr>
        <w:pStyle w:val="2"/>
        <w:keepNext w:val="0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5"/>
          <w:tab w:val="left" w:pos="996"/>
        </w:tabs>
        <w:autoSpaceDE w:val="0"/>
        <w:autoSpaceDN w:val="0"/>
        <w:spacing w:after="120"/>
        <w:jc w:val="center"/>
        <w:rPr>
          <w:color w:val="000000" w:themeColor="text1"/>
        </w:rPr>
      </w:pPr>
      <w:r w:rsidRPr="00822755">
        <w:rPr>
          <w:color w:val="000000" w:themeColor="text1"/>
        </w:rPr>
        <w:t>Текущий</w:t>
      </w:r>
      <w:r w:rsidRPr="00822755">
        <w:rPr>
          <w:color w:val="000000" w:themeColor="text1"/>
          <w:spacing w:val="-1"/>
        </w:rPr>
        <w:t xml:space="preserve"> </w:t>
      </w:r>
      <w:r w:rsidRPr="00822755">
        <w:rPr>
          <w:color w:val="000000" w:themeColor="text1"/>
        </w:rPr>
        <w:t>контроль</w:t>
      </w:r>
    </w:p>
    <w:p w14:paraId="4E0F68BD" w14:textId="77777777" w:rsidR="00D65DDB" w:rsidRPr="00822755" w:rsidRDefault="00BF47A7" w:rsidP="003141EC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Текущий контроль по данной дисциплине осуществляется в форме письменных заданий: </w:t>
      </w:r>
      <w:r w:rsidR="006869C9">
        <w:rPr>
          <w:color w:val="000000" w:themeColor="text1"/>
        </w:rPr>
        <w:t>анализ</w:t>
      </w:r>
      <w:r w:rsidRPr="00822755">
        <w:rPr>
          <w:color w:val="000000" w:themeColor="text1"/>
        </w:rPr>
        <w:t xml:space="preserve"> прочитанных текст</w:t>
      </w:r>
      <w:r w:rsidR="006869C9">
        <w:rPr>
          <w:color w:val="000000" w:themeColor="text1"/>
        </w:rPr>
        <w:t>ов</w:t>
      </w:r>
      <w:r w:rsidRPr="00822755">
        <w:rPr>
          <w:color w:val="000000" w:themeColor="text1"/>
        </w:rPr>
        <w:t xml:space="preserve">, которые студенты присылают ведущему семинары </w:t>
      </w:r>
      <w:r w:rsidR="00CD444A">
        <w:rPr>
          <w:color w:val="000000" w:themeColor="text1"/>
        </w:rPr>
        <w:t>преподавателю накануне занятия.</w:t>
      </w:r>
    </w:p>
    <w:p w14:paraId="403207FB" w14:textId="77777777" w:rsidR="006869C9" w:rsidRDefault="006869C9" w:rsidP="006869C9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ПИСЬМЕННЫЕ</w:t>
      </w:r>
      <w:r w:rsidRPr="00822755">
        <w:rPr>
          <w:b/>
          <w:color w:val="000000" w:themeColor="text1"/>
        </w:rPr>
        <w:t xml:space="preserve"> ЗАДАНИ</w:t>
      </w:r>
      <w:r>
        <w:rPr>
          <w:b/>
          <w:color w:val="000000" w:themeColor="text1"/>
        </w:rPr>
        <w:t>Я</w:t>
      </w:r>
      <w:r w:rsidRPr="00822755">
        <w:rPr>
          <w:b/>
          <w:color w:val="000000" w:themeColor="text1"/>
        </w:rPr>
        <w:t xml:space="preserve"> №№1-2</w:t>
      </w:r>
    </w:p>
    <w:p w14:paraId="5A69028C" w14:textId="77777777" w:rsidR="00CD444A" w:rsidRPr="00822755" w:rsidRDefault="00CD444A" w:rsidP="00CD444A">
      <w:pPr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Примеры письменного задания</w:t>
      </w:r>
    </w:p>
    <w:p w14:paraId="479850A1" w14:textId="77777777" w:rsidR="00E14F30" w:rsidRDefault="006869C9" w:rsidP="006869C9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>Опишите известное историческое событие с двух разных точек зрения, как если бы вы смотрели на него глазами его участников с двух разных идеологических позиций.</w:t>
      </w:r>
    </w:p>
    <w:p w14:paraId="4D8A72DA" w14:textId="0538001B" w:rsidR="00E14F30" w:rsidRDefault="00E14F30" w:rsidP="006869C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Природа романтической историографии. Что такое </w:t>
      </w:r>
      <w:proofErr w:type="gramStart"/>
      <w:r>
        <w:rPr>
          <w:color w:val="000000" w:themeColor="text1"/>
        </w:rPr>
        <w:t>романтическая</w:t>
      </w:r>
      <w:proofErr w:type="gramEnd"/>
      <w:r>
        <w:rPr>
          <w:color w:val="000000" w:themeColor="text1"/>
        </w:rPr>
        <w:t xml:space="preserve"> историческая </w:t>
      </w:r>
      <w:proofErr w:type="spellStart"/>
      <w:r>
        <w:rPr>
          <w:color w:val="000000" w:themeColor="text1"/>
        </w:rPr>
        <w:t>живпопись</w:t>
      </w:r>
      <w:proofErr w:type="spellEnd"/>
      <w:r>
        <w:rPr>
          <w:color w:val="000000" w:themeColor="text1"/>
        </w:rPr>
        <w:t xml:space="preserve">? </w:t>
      </w:r>
    </w:p>
    <w:p w14:paraId="099390F3" w14:textId="5364F627" w:rsidR="006869C9" w:rsidRPr="00822755" w:rsidRDefault="006869C9" w:rsidP="006869C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22755">
        <w:rPr>
          <w:color w:val="000000" w:themeColor="text1"/>
        </w:rPr>
        <w:t xml:space="preserve">Приведите примеры того, как автор гобелена </w:t>
      </w:r>
      <w:proofErr w:type="gramStart"/>
      <w:r w:rsidRPr="00822755">
        <w:rPr>
          <w:color w:val="000000" w:themeColor="text1"/>
        </w:rPr>
        <w:t>из</w:t>
      </w:r>
      <w:proofErr w:type="gram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Байе</w:t>
      </w:r>
      <w:proofErr w:type="spellEnd"/>
      <w:r w:rsidRPr="00822755">
        <w:rPr>
          <w:color w:val="000000" w:themeColor="text1"/>
        </w:rPr>
        <w:t>̈ обнаруживает свою позицию по отношению</w:t>
      </w:r>
      <w:r w:rsidR="00CD444A">
        <w:rPr>
          <w:color w:val="000000" w:themeColor="text1"/>
        </w:rPr>
        <w:t xml:space="preserve"> </w:t>
      </w:r>
      <w:r w:rsidRPr="00822755">
        <w:rPr>
          <w:color w:val="000000" w:themeColor="text1"/>
        </w:rPr>
        <w:t>к изображаемым событиям.</w:t>
      </w:r>
      <w:r w:rsidRPr="00822755">
        <w:rPr>
          <w:color w:val="000000" w:themeColor="text1"/>
        </w:rPr>
        <w:tab/>
      </w:r>
      <w:r w:rsidRPr="00822755">
        <w:rPr>
          <w:color w:val="000000" w:themeColor="text1"/>
        </w:rPr>
        <w:tab/>
      </w:r>
      <w:r w:rsidRPr="00822755">
        <w:rPr>
          <w:color w:val="000000" w:themeColor="text1"/>
        </w:rPr>
        <w:tab/>
      </w:r>
    </w:p>
    <w:p w14:paraId="05393B59" w14:textId="77777777" w:rsidR="00E14F30" w:rsidRDefault="006869C9" w:rsidP="006869C9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К каким эпизодам из </w:t>
      </w:r>
      <w:proofErr w:type="spellStart"/>
      <w:r w:rsidRPr="00822755">
        <w:rPr>
          <w:color w:val="000000" w:themeColor="text1"/>
        </w:rPr>
        <w:t>евангельскои</w:t>
      </w:r>
      <w:proofErr w:type="spellEnd"/>
      <w:r w:rsidRPr="00822755">
        <w:rPr>
          <w:color w:val="000000" w:themeColor="text1"/>
        </w:rPr>
        <w:t xml:space="preserve">̆ истории Чиаурели отсылает зрителя фильма «Клятва»? Зачем Чиаурели эпизод с </w:t>
      </w:r>
      <w:proofErr w:type="spellStart"/>
      <w:r w:rsidRPr="00822755">
        <w:rPr>
          <w:color w:val="000000" w:themeColor="text1"/>
        </w:rPr>
        <w:t>картинои</w:t>
      </w:r>
      <w:proofErr w:type="spellEnd"/>
      <w:r w:rsidRPr="00822755">
        <w:rPr>
          <w:color w:val="000000" w:themeColor="text1"/>
        </w:rPr>
        <w:t>̆ Репина?</w:t>
      </w:r>
    </w:p>
    <w:p w14:paraId="08D012DF" w14:textId="77777777" w:rsidR="00E14F30" w:rsidRDefault="00E14F30" w:rsidP="006869C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Что такое исторические эмоции и как они конструируются?</w:t>
      </w:r>
    </w:p>
    <w:p w14:paraId="7D2C76D1" w14:textId="31709887" w:rsidR="006869C9" w:rsidRDefault="006869C9" w:rsidP="006869C9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 </w:t>
      </w:r>
    </w:p>
    <w:p w14:paraId="2DD72723" w14:textId="77777777" w:rsidR="006869C9" w:rsidRPr="00525600" w:rsidRDefault="006869C9" w:rsidP="006869C9">
      <w:pPr>
        <w:tabs>
          <w:tab w:val="left" w:pos="7987"/>
        </w:tabs>
        <w:spacing w:before="120" w:after="120"/>
        <w:rPr>
          <w:b/>
        </w:rPr>
      </w:pPr>
      <w:r w:rsidRPr="00C22ABD">
        <w:rPr>
          <w:b/>
        </w:rPr>
        <w:t>Критерии оценивания и шкала оценки</w:t>
      </w:r>
      <w:r>
        <w:rPr>
          <w:b/>
        </w:rPr>
        <w:t xml:space="preserve"> письменных заданий</w:t>
      </w:r>
    </w:p>
    <w:tbl>
      <w:tblPr>
        <w:tblStyle w:val="af6"/>
        <w:tblW w:w="4944" w:type="pct"/>
        <w:tblInd w:w="108" w:type="dxa"/>
        <w:tblLook w:val="04A0" w:firstRow="1" w:lastRow="0" w:firstColumn="1" w:lastColumn="0" w:noHBand="0" w:noVBand="1"/>
      </w:tblPr>
      <w:tblGrid>
        <w:gridCol w:w="6655"/>
        <w:gridCol w:w="2809"/>
      </w:tblGrid>
      <w:tr w:rsidR="006869C9" w:rsidRPr="00ED7142" w14:paraId="72AEC5CD" w14:textId="77777777" w:rsidTr="006869C9">
        <w:tc>
          <w:tcPr>
            <w:tcW w:w="3516" w:type="pct"/>
          </w:tcPr>
          <w:p w14:paraId="32054341" w14:textId="77777777" w:rsidR="006869C9" w:rsidRPr="00ED7142" w:rsidRDefault="006869C9" w:rsidP="006869C9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pct"/>
          </w:tcPr>
          <w:p w14:paraId="0EF1F0C7" w14:textId="77777777" w:rsidR="006869C9" w:rsidRPr="00ED7142" w:rsidRDefault="006869C9" w:rsidP="006869C9">
            <w:pPr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6869C9" w:rsidRPr="00ED7142" w14:paraId="60C2BBD7" w14:textId="77777777" w:rsidTr="006869C9">
        <w:tc>
          <w:tcPr>
            <w:tcW w:w="3516" w:type="pct"/>
          </w:tcPr>
          <w:p w14:paraId="35E73C90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484" w:type="pct"/>
          </w:tcPr>
          <w:p w14:paraId="030B3A28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69C9" w:rsidRPr="00ED7142" w14:paraId="24B6F1D6" w14:textId="77777777" w:rsidTr="006869C9">
        <w:tc>
          <w:tcPr>
            <w:tcW w:w="3516" w:type="pct"/>
          </w:tcPr>
          <w:p w14:paraId="29AD0080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84" w:type="pct"/>
          </w:tcPr>
          <w:p w14:paraId="6CF8ED5D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69C9" w:rsidRPr="00ED7142" w14:paraId="32BD15AB" w14:textId="77777777" w:rsidTr="006869C9">
        <w:tc>
          <w:tcPr>
            <w:tcW w:w="3516" w:type="pct"/>
          </w:tcPr>
          <w:p w14:paraId="19686BB2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84" w:type="pct"/>
          </w:tcPr>
          <w:p w14:paraId="55F8540B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69C9" w:rsidRPr="00ED7142" w14:paraId="41320F0A" w14:textId="77777777" w:rsidTr="006869C9">
        <w:trPr>
          <w:trHeight w:val="77"/>
        </w:trPr>
        <w:tc>
          <w:tcPr>
            <w:tcW w:w="3516" w:type="pct"/>
          </w:tcPr>
          <w:p w14:paraId="1AF51BA3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84" w:type="pct"/>
          </w:tcPr>
          <w:p w14:paraId="4831FFE0" w14:textId="77777777" w:rsidR="006869C9" w:rsidRPr="00ED7142" w:rsidRDefault="006869C9" w:rsidP="006869C9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3877C43B" w14:textId="77777777" w:rsidR="00CD444A" w:rsidRPr="00CD444A" w:rsidRDefault="00CD444A" w:rsidP="00CD444A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t>Оценка за письменное задание 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65AFDDDA" w14:textId="77777777" w:rsidR="006869C9" w:rsidRPr="00822755" w:rsidRDefault="006869C9" w:rsidP="006869C9">
      <w:pPr>
        <w:spacing w:before="120" w:after="120"/>
        <w:jc w:val="center"/>
        <w:rPr>
          <w:b/>
          <w:color w:val="000000" w:themeColor="text1"/>
        </w:rPr>
      </w:pPr>
      <w:r w:rsidRPr="00822755">
        <w:rPr>
          <w:b/>
          <w:color w:val="000000" w:themeColor="text1"/>
        </w:rPr>
        <w:t>АУДИТОРНАЯ РАБОТА</w:t>
      </w:r>
    </w:p>
    <w:p w14:paraId="26DEECE8" w14:textId="6B34B70C" w:rsidR="006869C9" w:rsidRDefault="006869C9" w:rsidP="006869C9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>Оценивание аудиторной работы в форме устных ответов и участия в дискуссии на семинарах и обсуждения темы семинара осуществляется по 10-балльной системе. Оценка за аудиторную работу выставляется как среднее арифметическое, получающееся по итогам суммирования оценок за каждый отдельные семинар и деления этой суммы на количество семинаров.</w:t>
      </w:r>
      <w:r>
        <w:rPr>
          <w:color w:val="000000" w:themeColor="text1"/>
        </w:rPr>
        <w:t xml:space="preserve"> </w:t>
      </w:r>
      <w:r w:rsidR="004A557E">
        <w:rPr>
          <w:color w:val="000000" w:themeColor="text1"/>
        </w:rPr>
        <w:t>Округление происходит по правилам арифметики.</w:t>
      </w:r>
    </w:p>
    <w:p w14:paraId="51334BA9" w14:textId="77777777" w:rsidR="006869C9" w:rsidRPr="00AB698F" w:rsidRDefault="006869C9" w:rsidP="006869C9">
      <w:pPr>
        <w:spacing w:before="120" w:after="120"/>
        <w:rPr>
          <w:b/>
        </w:rPr>
      </w:pPr>
      <w:r w:rsidRPr="00AB698F">
        <w:rPr>
          <w:b/>
        </w:rPr>
        <w:t>Критерии оценки за аудиторную работу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763"/>
        <w:gridCol w:w="2808"/>
      </w:tblGrid>
      <w:tr w:rsidR="006869C9" w14:paraId="499ABF12" w14:textId="77777777" w:rsidTr="006869C9">
        <w:tc>
          <w:tcPr>
            <w:tcW w:w="3533" w:type="pct"/>
          </w:tcPr>
          <w:p w14:paraId="37EA61E5" w14:textId="77777777" w:rsidR="006869C9" w:rsidRPr="00C22ABD" w:rsidRDefault="006869C9" w:rsidP="006869C9">
            <w:pPr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Активности</w:t>
            </w:r>
          </w:p>
        </w:tc>
        <w:tc>
          <w:tcPr>
            <w:tcW w:w="1467" w:type="pct"/>
          </w:tcPr>
          <w:p w14:paraId="35BA5D51" w14:textId="77777777" w:rsidR="006869C9" w:rsidRPr="00C22ABD" w:rsidRDefault="006869C9" w:rsidP="006869C9">
            <w:pPr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Результат</w:t>
            </w:r>
          </w:p>
        </w:tc>
      </w:tr>
      <w:tr w:rsidR="006869C9" w14:paraId="0E862777" w14:textId="77777777" w:rsidTr="006869C9">
        <w:tc>
          <w:tcPr>
            <w:tcW w:w="3533" w:type="pct"/>
          </w:tcPr>
          <w:p w14:paraId="50A0FCCA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sz w:val="20"/>
              </w:rPr>
              <w:t>Знание материала лекций</w:t>
            </w:r>
          </w:p>
        </w:tc>
        <w:tc>
          <w:tcPr>
            <w:tcW w:w="1467" w:type="pct"/>
          </w:tcPr>
          <w:p w14:paraId="4B0EB6C3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6869C9" w14:paraId="2693960F" w14:textId="77777777" w:rsidTr="006869C9">
        <w:tc>
          <w:tcPr>
            <w:tcW w:w="3533" w:type="pct"/>
          </w:tcPr>
          <w:p w14:paraId="4BA4C4CA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обобщать материал</w:t>
            </w:r>
          </w:p>
        </w:tc>
        <w:tc>
          <w:tcPr>
            <w:tcW w:w="1467" w:type="pct"/>
          </w:tcPr>
          <w:p w14:paraId="0B1E5AF1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6869C9" w14:paraId="6DE8D63D" w14:textId="77777777" w:rsidTr="006869C9">
        <w:tc>
          <w:tcPr>
            <w:tcW w:w="3533" w:type="pct"/>
          </w:tcPr>
          <w:p w14:paraId="06F0945F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Возможность дополнить ответы</w:t>
            </w:r>
          </w:p>
        </w:tc>
        <w:tc>
          <w:tcPr>
            <w:tcW w:w="1467" w:type="pct"/>
          </w:tcPr>
          <w:p w14:paraId="5678A899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6869C9" w14:paraId="0FED0B09" w14:textId="77777777" w:rsidTr="006869C9">
        <w:trPr>
          <w:trHeight w:val="77"/>
        </w:trPr>
        <w:tc>
          <w:tcPr>
            <w:tcW w:w="3533" w:type="pct"/>
          </w:tcPr>
          <w:p w14:paraId="186FC824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задавать тематические  вопросы или сформулировать проблему</w:t>
            </w:r>
          </w:p>
        </w:tc>
        <w:tc>
          <w:tcPr>
            <w:tcW w:w="1467" w:type="pct"/>
          </w:tcPr>
          <w:p w14:paraId="135DC8CD" w14:textId="77777777" w:rsidR="006869C9" w:rsidRPr="00566049" w:rsidRDefault="006869C9" w:rsidP="006869C9">
            <w:pPr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</w:tbl>
    <w:p w14:paraId="13CD1258" w14:textId="77777777" w:rsidR="006869C9" w:rsidRDefault="006869C9" w:rsidP="003141EC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7.2.2 Итоговый контроль по дисциплине</w:t>
      </w:r>
    </w:p>
    <w:p w14:paraId="3D4564AE" w14:textId="77777777" w:rsidR="00CD444A" w:rsidRDefault="006869C9" w:rsidP="00CD444A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ЭКЗАМЕН</w:t>
      </w:r>
    </w:p>
    <w:p w14:paraId="2A342F38" w14:textId="77777777" w:rsidR="003141EC" w:rsidRPr="00CD444A" w:rsidRDefault="00A91909" w:rsidP="00CD444A">
      <w:pPr>
        <w:ind w:firstLine="708"/>
        <w:jc w:val="both"/>
        <w:rPr>
          <w:color w:val="000000" w:themeColor="text1"/>
        </w:rPr>
      </w:pPr>
      <w:r w:rsidRPr="00822755">
        <w:rPr>
          <w:b/>
          <w:color w:val="000000" w:themeColor="text1"/>
        </w:rPr>
        <w:t xml:space="preserve"> </w:t>
      </w:r>
      <w:r w:rsidR="00CD444A">
        <w:rPr>
          <w:color w:val="000000" w:themeColor="text1"/>
        </w:rPr>
        <w:t xml:space="preserve">Экзамен по дисциплине - </w:t>
      </w:r>
      <w:r w:rsidR="00CD444A" w:rsidRPr="00822755">
        <w:rPr>
          <w:color w:val="000000" w:themeColor="text1"/>
        </w:rPr>
        <w:t xml:space="preserve">эссе, которое пишется на тему, либо выбранную студентом из предложенного преподавателем списка, либо сформулированную самим студентом по согласованию с преподавателем. Темы эссе связаны с материалом и текстами, </w:t>
      </w:r>
      <w:proofErr w:type="spellStart"/>
      <w:r w:rsidR="00CD444A" w:rsidRPr="00822755">
        <w:rPr>
          <w:color w:val="000000" w:themeColor="text1"/>
        </w:rPr>
        <w:t>о</w:t>
      </w:r>
      <w:r w:rsidR="00CD444A">
        <w:rPr>
          <w:color w:val="000000" w:themeColor="text1"/>
        </w:rPr>
        <w:t>бсу</w:t>
      </w:r>
      <w:r w:rsidR="00CD444A" w:rsidRPr="00822755">
        <w:rPr>
          <w:color w:val="000000" w:themeColor="text1"/>
        </w:rPr>
        <w:t>ждавшимися</w:t>
      </w:r>
      <w:proofErr w:type="spellEnd"/>
      <w:r w:rsidR="00CD444A" w:rsidRPr="00822755">
        <w:rPr>
          <w:color w:val="000000" w:themeColor="text1"/>
        </w:rPr>
        <w:t xml:space="preserve"> в</w:t>
      </w:r>
      <w:r w:rsidR="00CD444A">
        <w:rPr>
          <w:color w:val="000000" w:themeColor="text1"/>
        </w:rPr>
        <w:t xml:space="preserve"> течение модуля</w:t>
      </w:r>
      <w:r w:rsidR="00CD444A" w:rsidRPr="00822755">
        <w:rPr>
          <w:color w:val="000000" w:themeColor="text1"/>
        </w:rPr>
        <w:t xml:space="preserve">. </w:t>
      </w:r>
    </w:p>
    <w:p w14:paraId="2F04402D" w14:textId="77777777" w:rsidR="00A91909" w:rsidRPr="00822755" w:rsidRDefault="00CD444A" w:rsidP="00A91909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Объём эссе</w:t>
      </w:r>
      <w:r w:rsidR="00A91909" w:rsidRPr="00822755">
        <w:rPr>
          <w:color w:val="000000" w:themeColor="text1"/>
        </w:rPr>
        <w:t xml:space="preserve"> 7-9 тыс. знаков</w:t>
      </w:r>
      <w:r w:rsidR="006869C9">
        <w:rPr>
          <w:color w:val="000000" w:themeColor="text1"/>
        </w:rPr>
        <w:t>.</w:t>
      </w:r>
      <w:r w:rsidR="00A91909" w:rsidRPr="00822755">
        <w:rPr>
          <w:color w:val="000000" w:themeColor="text1"/>
        </w:rPr>
        <w:t xml:space="preserve"> </w:t>
      </w:r>
    </w:p>
    <w:p w14:paraId="511EC71A" w14:textId="77777777" w:rsidR="003141EC" w:rsidRDefault="003141EC" w:rsidP="005300EE">
      <w:pPr>
        <w:spacing w:before="120" w:after="120"/>
        <w:jc w:val="both"/>
        <w:rPr>
          <w:b/>
          <w:color w:val="000000" w:themeColor="text1"/>
        </w:rPr>
      </w:pPr>
      <w:r w:rsidRPr="00822755">
        <w:rPr>
          <w:b/>
          <w:color w:val="000000" w:themeColor="text1"/>
        </w:rPr>
        <w:t>Примерные темы эссе</w:t>
      </w:r>
      <w:r w:rsidR="00B34FA4">
        <w:rPr>
          <w:b/>
          <w:color w:val="000000" w:themeColor="text1"/>
        </w:rPr>
        <w:t>:</w:t>
      </w:r>
    </w:p>
    <w:p w14:paraId="2DA8D298" w14:textId="40A3E387" w:rsidR="00E14F30" w:rsidRDefault="00E14F30" w:rsidP="00A919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Древняя историография: война и публичная сфера.</w:t>
      </w:r>
    </w:p>
    <w:p w14:paraId="5068B099" w14:textId="59216DEC" w:rsidR="00E14F30" w:rsidRDefault="00E14F30" w:rsidP="00A919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конструируется топика власти в исторической живописи романтизма?</w:t>
      </w:r>
    </w:p>
    <w:p w14:paraId="7282E819" w14:textId="18410B82" w:rsidR="00E14F30" w:rsidRPr="00822755" w:rsidRDefault="00E14F30" w:rsidP="00A919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Каковы основные принципа анализа историографии как текстовой практики?</w:t>
      </w:r>
    </w:p>
    <w:p w14:paraId="78220B2F" w14:textId="77777777" w:rsidR="00E14F30" w:rsidRDefault="00E14F30" w:rsidP="00E14F30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Какие особенности гобелена </w:t>
      </w:r>
      <w:proofErr w:type="gramStart"/>
      <w:r w:rsidRPr="00822755">
        <w:rPr>
          <w:color w:val="000000" w:themeColor="text1"/>
        </w:rPr>
        <w:t>из</w:t>
      </w:r>
      <w:proofErr w:type="gram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Байе</w:t>
      </w:r>
      <w:proofErr w:type="spellEnd"/>
      <w:r w:rsidRPr="00822755">
        <w:rPr>
          <w:color w:val="000000" w:themeColor="text1"/>
        </w:rPr>
        <w:t>̈ позволяют сравнивать его с вербальным текстом?</w:t>
      </w:r>
    </w:p>
    <w:p w14:paraId="51C16B7D" w14:textId="77777777" w:rsidR="00B34FA4" w:rsidRDefault="003141EC" w:rsidP="00A91909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Приведите примеры того, как автор гобелена </w:t>
      </w:r>
      <w:proofErr w:type="gramStart"/>
      <w:r w:rsidRPr="00822755">
        <w:rPr>
          <w:color w:val="000000" w:themeColor="text1"/>
        </w:rPr>
        <w:t>из</w:t>
      </w:r>
      <w:proofErr w:type="gramEnd"/>
      <w:r w:rsidRPr="00822755">
        <w:rPr>
          <w:color w:val="000000" w:themeColor="text1"/>
        </w:rPr>
        <w:t xml:space="preserve"> </w:t>
      </w:r>
      <w:proofErr w:type="spellStart"/>
      <w:r w:rsidRPr="00822755">
        <w:rPr>
          <w:color w:val="000000" w:themeColor="text1"/>
        </w:rPr>
        <w:t>Байе</w:t>
      </w:r>
      <w:proofErr w:type="spellEnd"/>
      <w:r w:rsidRPr="00822755">
        <w:rPr>
          <w:color w:val="000000" w:themeColor="text1"/>
        </w:rPr>
        <w:t>̈ обнаруживает свою позицию по отношению</w:t>
      </w:r>
      <w:r w:rsidR="005300EE">
        <w:rPr>
          <w:color w:val="000000" w:themeColor="text1"/>
        </w:rPr>
        <w:t xml:space="preserve"> </w:t>
      </w:r>
      <w:r w:rsidRPr="00822755">
        <w:rPr>
          <w:color w:val="000000" w:themeColor="text1"/>
        </w:rPr>
        <w:t>к изображаемым событиям.</w:t>
      </w:r>
    </w:p>
    <w:p w14:paraId="04458650" w14:textId="77777777" w:rsidR="0068253D" w:rsidRPr="00525600" w:rsidRDefault="0068253D" w:rsidP="0068253D">
      <w:pPr>
        <w:tabs>
          <w:tab w:val="left" w:pos="7987"/>
        </w:tabs>
        <w:spacing w:before="120" w:after="120"/>
        <w:rPr>
          <w:b/>
        </w:rPr>
      </w:pPr>
      <w:r w:rsidRPr="00C22ABD">
        <w:rPr>
          <w:b/>
        </w:rPr>
        <w:t>Критерии оценивания и шкала оценки</w:t>
      </w:r>
      <w:r>
        <w:rPr>
          <w:b/>
        </w:rPr>
        <w:t xml:space="preserve"> эссе</w:t>
      </w:r>
    </w:p>
    <w:tbl>
      <w:tblPr>
        <w:tblStyle w:val="af6"/>
        <w:tblW w:w="4944" w:type="pct"/>
        <w:tblInd w:w="108" w:type="dxa"/>
        <w:tblLook w:val="04A0" w:firstRow="1" w:lastRow="0" w:firstColumn="1" w:lastColumn="0" w:noHBand="0" w:noVBand="1"/>
      </w:tblPr>
      <w:tblGrid>
        <w:gridCol w:w="6655"/>
        <w:gridCol w:w="2809"/>
      </w:tblGrid>
      <w:tr w:rsidR="0068253D" w:rsidRPr="00ED7142" w14:paraId="19F201DF" w14:textId="77777777" w:rsidTr="0068253D">
        <w:tc>
          <w:tcPr>
            <w:tcW w:w="3516" w:type="pct"/>
          </w:tcPr>
          <w:p w14:paraId="7A3E4DC0" w14:textId="77777777" w:rsidR="0068253D" w:rsidRPr="00ED7142" w:rsidRDefault="0068253D" w:rsidP="0068253D">
            <w:pPr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484" w:type="pct"/>
          </w:tcPr>
          <w:p w14:paraId="4339C2C6" w14:textId="77777777" w:rsidR="0068253D" w:rsidRPr="00ED7142" w:rsidRDefault="0068253D" w:rsidP="0068253D">
            <w:pPr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68253D" w:rsidRPr="00ED7142" w14:paraId="4F70E833" w14:textId="77777777" w:rsidTr="0068253D">
        <w:tc>
          <w:tcPr>
            <w:tcW w:w="3516" w:type="pct"/>
          </w:tcPr>
          <w:p w14:paraId="743E769D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484" w:type="pct"/>
          </w:tcPr>
          <w:p w14:paraId="1B59647E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253D" w:rsidRPr="00ED7142" w14:paraId="2B2F6703" w14:textId="77777777" w:rsidTr="0068253D">
        <w:tc>
          <w:tcPr>
            <w:tcW w:w="3516" w:type="pct"/>
          </w:tcPr>
          <w:p w14:paraId="3988CFBC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84" w:type="pct"/>
          </w:tcPr>
          <w:p w14:paraId="509625A7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253D" w:rsidRPr="00ED7142" w14:paraId="1E7B4D56" w14:textId="77777777" w:rsidTr="0068253D">
        <w:tc>
          <w:tcPr>
            <w:tcW w:w="3516" w:type="pct"/>
          </w:tcPr>
          <w:p w14:paraId="548FB4C8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84" w:type="pct"/>
          </w:tcPr>
          <w:p w14:paraId="28173C91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68253D" w:rsidRPr="00ED7142" w14:paraId="42790A58" w14:textId="77777777" w:rsidTr="0068253D">
        <w:trPr>
          <w:trHeight w:val="77"/>
        </w:trPr>
        <w:tc>
          <w:tcPr>
            <w:tcW w:w="3516" w:type="pct"/>
          </w:tcPr>
          <w:p w14:paraId="7B529ABB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84" w:type="pct"/>
          </w:tcPr>
          <w:p w14:paraId="2B06E482" w14:textId="77777777" w:rsidR="0068253D" w:rsidRPr="00ED7142" w:rsidRDefault="0068253D" w:rsidP="0068253D">
            <w:pPr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388EB7DF" w14:textId="77777777" w:rsidR="003141EC" w:rsidRPr="00822755" w:rsidRDefault="003141EC" w:rsidP="003141EC">
      <w:pPr>
        <w:pStyle w:val="1"/>
        <w:numPr>
          <w:ilvl w:val="1"/>
          <w:numId w:val="12"/>
        </w:numPr>
        <w:spacing w:before="120"/>
        <w:ind w:left="1077" w:hanging="357"/>
        <w:jc w:val="center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>Порядок формирования оценок по дисциплине</w:t>
      </w:r>
    </w:p>
    <w:p w14:paraId="5630C10C" w14:textId="77777777" w:rsidR="003141EC" w:rsidRPr="00822755" w:rsidRDefault="003141EC" w:rsidP="003141EC">
      <w:pPr>
        <w:jc w:val="both"/>
        <w:rPr>
          <w:color w:val="000000" w:themeColor="text1"/>
        </w:rPr>
      </w:pPr>
      <w:r w:rsidRPr="00AD5AF6">
        <w:rPr>
          <w:color w:val="000000" w:themeColor="text1"/>
        </w:rPr>
        <w:t>Накопленная оценка по дисциплине</w:t>
      </w:r>
      <w:r w:rsidRPr="00822755">
        <w:rPr>
          <w:color w:val="000000" w:themeColor="text1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276ADDCD" w14:textId="77777777" w:rsidR="003141EC" w:rsidRPr="00822755" w:rsidRDefault="003141EC" w:rsidP="009A0A2A">
      <w:pPr>
        <w:spacing w:before="240" w:after="240"/>
        <w:jc w:val="center"/>
        <w:rPr>
          <w:color w:val="000000" w:themeColor="text1"/>
          <w:sz w:val="28"/>
          <w:szCs w:val="28"/>
          <w:vertAlign w:val="subscript"/>
        </w:rPr>
      </w:pPr>
      <w:proofErr w:type="spellStart"/>
      <w:r w:rsidRPr="00822755">
        <w:rPr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накопленная</w:t>
      </w:r>
      <w:proofErr w:type="spellEnd"/>
      <w:r w:rsidRPr="00822755">
        <w:rPr>
          <w:color w:val="000000" w:themeColor="text1"/>
          <w:sz w:val="28"/>
          <w:szCs w:val="28"/>
        </w:rPr>
        <w:t>= 0,5</w:t>
      </w:r>
      <w:r w:rsidRPr="00822755">
        <w:rPr>
          <w:color w:val="000000" w:themeColor="text1"/>
        </w:rPr>
        <w:t>·</w:t>
      </w:r>
      <w:r w:rsidRPr="00822755">
        <w:rPr>
          <w:i/>
          <w:color w:val="000000" w:themeColor="text1"/>
          <w:sz w:val="28"/>
          <w:szCs w:val="28"/>
        </w:rPr>
        <w:t xml:space="preserve"> О</w:t>
      </w:r>
      <w:r w:rsidRPr="00822755">
        <w:rPr>
          <w:i/>
          <w:color w:val="000000" w:themeColor="text1"/>
          <w:sz w:val="28"/>
          <w:szCs w:val="28"/>
          <w:vertAlign w:val="subscript"/>
        </w:rPr>
        <w:t>текущий</w:t>
      </w:r>
      <w:proofErr w:type="gramStart"/>
      <w:r w:rsidRPr="00822755">
        <w:rPr>
          <w:i/>
          <w:color w:val="000000" w:themeColor="text1"/>
          <w:sz w:val="28"/>
          <w:szCs w:val="28"/>
          <w:vertAlign w:val="subscript"/>
        </w:rPr>
        <w:t>1</w:t>
      </w:r>
      <w:proofErr w:type="gramEnd"/>
      <w:r w:rsidRPr="00822755">
        <w:rPr>
          <w:color w:val="000000" w:themeColor="text1"/>
          <w:sz w:val="28"/>
          <w:szCs w:val="28"/>
        </w:rPr>
        <w:t xml:space="preserve"> + 0,5</w:t>
      </w:r>
      <w:r w:rsidRPr="00822755">
        <w:rPr>
          <w:color w:val="000000" w:themeColor="text1"/>
        </w:rPr>
        <w:t>·</w:t>
      </w:r>
      <w:r w:rsidRPr="00822755">
        <w:rPr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текущий 2</w:t>
      </w:r>
      <w:r w:rsidRPr="00822755">
        <w:rPr>
          <w:color w:val="000000" w:themeColor="text1"/>
        </w:rPr>
        <w:t>, где</w:t>
      </w:r>
    </w:p>
    <w:p w14:paraId="49CBBF4A" w14:textId="77777777" w:rsidR="003141EC" w:rsidRPr="00822755" w:rsidRDefault="003141EC" w:rsidP="00D10F74">
      <w:pPr>
        <w:jc w:val="center"/>
        <w:rPr>
          <w:color w:val="000000" w:themeColor="text1"/>
        </w:rPr>
      </w:pPr>
      <w:r w:rsidRPr="00822755">
        <w:rPr>
          <w:i/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текущий</w:t>
      </w:r>
      <w:proofErr w:type="gramStart"/>
      <w:r w:rsidRPr="00822755">
        <w:rPr>
          <w:i/>
          <w:color w:val="000000" w:themeColor="text1"/>
          <w:sz w:val="28"/>
          <w:szCs w:val="28"/>
          <w:vertAlign w:val="subscript"/>
        </w:rPr>
        <w:t>1</w:t>
      </w:r>
      <w:proofErr w:type="gramEnd"/>
      <w:r w:rsidR="009A0A2A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822755">
        <w:rPr>
          <w:color w:val="000000" w:themeColor="text1"/>
        </w:rPr>
        <w:t>=</w:t>
      </w:r>
      <w:r w:rsidR="009A0A2A">
        <w:rPr>
          <w:color w:val="000000" w:themeColor="text1"/>
        </w:rPr>
        <w:t xml:space="preserve"> </w:t>
      </w:r>
      <w:r w:rsidRPr="00822755">
        <w:rPr>
          <w:color w:val="000000" w:themeColor="text1"/>
        </w:rPr>
        <w:t>0,5О</w:t>
      </w:r>
      <w:r w:rsidR="00CD444A">
        <w:rPr>
          <w:color w:val="000000" w:themeColor="text1"/>
          <w:vertAlign w:val="subscript"/>
        </w:rPr>
        <w:t>письменное задание</w:t>
      </w:r>
      <w:r w:rsidRPr="00822755">
        <w:rPr>
          <w:color w:val="000000" w:themeColor="text1"/>
          <w:vertAlign w:val="subscript"/>
        </w:rPr>
        <w:t>1</w:t>
      </w:r>
      <w:r w:rsidRPr="00822755">
        <w:rPr>
          <w:color w:val="000000" w:themeColor="text1"/>
        </w:rPr>
        <w:t xml:space="preserve"> +0,5О</w:t>
      </w:r>
      <w:r w:rsidR="00CD444A">
        <w:rPr>
          <w:color w:val="000000" w:themeColor="text1"/>
          <w:vertAlign w:val="subscript"/>
        </w:rPr>
        <w:t xml:space="preserve">письменное задание </w:t>
      </w:r>
      <w:r w:rsidRPr="00822755">
        <w:rPr>
          <w:color w:val="000000" w:themeColor="text1"/>
          <w:vertAlign w:val="subscript"/>
        </w:rPr>
        <w:t>2</w:t>
      </w:r>
    </w:p>
    <w:p w14:paraId="28764E1B" w14:textId="77777777" w:rsidR="003141EC" w:rsidRPr="00822755" w:rsidRDefault="003141EC" w:rsidP="00D10F74">
      <w:pPr>
        <w:jc w:val="center"/>
        <w:rPr>
          <w:color w:val="000000" w:themeColor="text1"/>
        </w:rPr>
      </w:pPr>
    </w:p>
    <w:p w14:paraId="5D9F1B94" w14:textId="77777777" w:rsidR="003141EC" w:rsidRPr="00822755" w:rsidRDefault="003141EC" w:rsidP="00CD444A">
      <w:pPr>
        <w:jc w:val="center"/>
        <w:rPr>
          <w:color w:val="000000" w:themeColor="text1"/>
        </w:rPr>
      </w:pPr>
      <w:r w:rsidRPr="00AD5AF6">
        <w:rPr>
          <w:i/>
          <w:color w:val="000000" w:themeColor="text1"/>
          <w:sz w:val="28"/>
          <w:szCs w:val="28"/>
        </w:rPr>
        <w:t>О</w:t>
      </w:r>
      <w:r w:rsidRPr="00AD5AF6">
        <w:rPr>
          <w:i/>
          <w:color w:val="000000" w:themeColor="text1"/>
          <w:sz w:val="28"/>
          <w:szCs w:val="28"/>
          <w:vertAlign w:val="subscript"/>
        </w:rPr>
        <w:t>текущий</w:t>
      </w:r>
      <w:proofErr w:type="gramStart"/>
      <w:r w:rsidRPr="00AD5AF6">
        <w:rPr>
          <w:i/>
          <w:color w:val="000000" w:themeColor="text1"/>
          <w:sz w:val="28"/>
          <w:szCs w:val="28"/>
          <w:vertAlign w:val="subscript"/>
        </w:rPr>
        <w:t>2</w:t>
      </w:r>
      <w:proofErr w:type="gramEnd"/>
      <w:r w:rsidR="009A0A2A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AD5AF6">
        <w:rPr>
          <w:color w:val="000000" w:themeColor="text1"/>
        </w:rPr>
        <w:t>=</w:t>
      </w:r>
      <w:r w:rsidR="009A0A2A">
        <w:rPr>
          <w:color w:val="000000" w:themeColor="text1"/>
        </w:rPr>
        <w:t xml:space="preserve"> </w:t>
      </w:r>
      <w:r w:rsidRPr="005300EE">
        <w:rPr>
          <w:color w:val="000000" w:themeColor="text1"/>
        </w:rPr>
        <w:t>О</w:t>
      </w:r>
      <w:r w:rsidR="005300EE">
        <w:rPr>
          <w:color w:val="000000" w:themeColor="text1"/>
          <w:vertAlign w:val="subscript"/>
        </w:rPr>
        <w:t>ауд</w:t>
      </w:r>
      <w:r w:rsidRPr="005300EE">
        <w:rPr>
          <w:color w:val="000000" w:themeColor="text1"/>
          <w:vertAlign w:val="subscript"/>
        </w:rPr>
        <w:t>1</w:t>
      </w:r>
      <w:r w:rsidRPr="005300EE">
        <w:rPr>
          <w:color w:val="000000" w:themeColor="text1"/>
        </w:rPr>
        <w:t>/2 + О</w:t>
      </w:r>
      <w:r w:rsidR="005300EE">
        <w:rPr>
          <w:color w:val="000000" w:themeColor="text1"/>
          <w:vertAlign w:val="subscript"/>
        </w:rPr>
        <w:t>ауд</w:t>
      </w:r>
      <w:r w:rsidRPr="005300EE">
        <w:rPr>
          <w:color w:val="000000" w:themeColor="text1"/>
          <w:vertAlign w:val="subscript"/>
        </w:rPr>
        <w:t>2</w:t>
      </w:r>
      <w:r w:rsidRPr="005300EE">
        <w:rPr>
          <w:color w:val="000000" w:themeColor="text1"/>
        </w:rPr>
        <w:t>/2</w:t>
      </w:r>
    </w:p>
    <w:p w14:paraId="3BF1D854" w14:textId="77777777" w:rsidR="003141EC" w:rsidRPr="009A0A2A" w:rsidRDefault="003141EC" w:rsidP="00CD444A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Способ округления накопленной оценки текущего контроля: арифметический. </w:t>
      </w:r>
    </w:p>
    <w:p w14:paraId="4804E701" w14:textId="77777777" w:rsidR="003141EC" w:rsidRPr="00822755" w:rsidRDefault="003141EC" w:rsidP="003141EC">
      <w:pPr>
        <w:jc w:val="both"/>
        <w:rPr>
          <w:color w:val="000000" w:themeColor="text1"/>
        </w:rPr>
      </w:pPr>
      <w:r w:rsidRPr="009A0A2A">
        <w:rPr>
          <w:color w:val="000000" w:themeColor="text1"/>
        </w:rPr>
        <w:t>Результирующая оценка по дисциплине</w:t>
      </w:r>
      <w:r w:rsidRPr="00822755">
        <w:rPr>
          <w:b/>
          <w:color w:val="000000" w:themeColor="text1"/>
        </w:rPr>
        <w:t xml:space="preserve"> </w:t>
      </w:r>
      <w:r w:rsidRPr="00822755">
        <w:rPr>
          <w:color w:val="000000" w:themeColor="text1"/>
        </w:rPr>
        <w:t>рассчитывается следующим образом:</w:t>
      </w:r>
    </w:p>
    <w:p w14:paraId="7F1EFF0E" w14:textId="77777777" w:rsidR="003141EC" w:rsidRPr="00822755" w:rsidRDefault="003141EC" w:rsidP="009A0A2A">
      <w:pPr>
        <w:spacing w:before="240" w:after="240"/>
        <w:jc w:val="center"/>
        <w:rPr>
          <w:color w:val="000000" w:themeColor="text1"/>
          <w:sz w:val="28"/>
          <w:szCs w:val="28"/>
          <w:vertAlign w:val="subscript"/>
        </w:rPr>
      </w:pPr>
      <w:proofErr w:type="spellStart"/>
      <w:r w:rsidRPr="00822755">
        <w:rPr>
          <w:i/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результ</w:t>
      </w:r>
      <w:proofErr w:type="spellEnd"/>
      <w:r w:rsidRPr="00822755">
        <w:rPr>
          <w:i/>
          <w:color w:val="000000" w:themeColor="text1"/>
          <w:sz w:val="28"/>
          <w:szCs w:val="28"/>
        </w:rPr>
        <w:t xml:space="preserve"> = 0,6</w:t>
      </w:r>
      <w:r w:rsidRPr="00822755">
        <w:rPr>
          <w:color w:val="000000" w:themeColor="text1"/>
        </w:rPr>
        <w:t>·</w:t>
      </w:r>
      <w:r w:rsidRPr="00822755">
        <w:rPr>
          <w:i/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накопл</w:t>
      </w:r>
      <w:r w:rsidRPr="00822755">
        <w:rPr>
          <w:i/>
          <w:color w:val="000000" w:themeColor="text1"/>
          <w:sz w:val="28"/>
          <w:szCs w:val="28"/>
        </w:rPr>
        <w:t xml:space="preserve"> + 0,4·О</w:t>
      </w:r>
      <w:r w:rsidRPr="00822755">
        <w:rPr>
          <w:i/>
          <w:color w:val="000000" w:themeColor="text1"/>
          <w:sz w:val="28"/>
          <w:szCs w:val="28"/>
          <w:vertAlign w:val="subscript"/>
        </w:rPr>
        <w:t xml:space="preserve">экз, </w:t>
      </w:r>
      <w:r w:rsidRPr="00822755">
        <w:rPr>
          <w:color w:val="000000" w:themeColor="text1"/>
        </w:rPr>
        <w:t>где</w:t>
      </w:r>
    </w:p>
    <w:p w14:paraId="632BB94A" w14:textId="77777777" w:rsidR="003141EC" w:rsidRPr="00822755" w:rsidRDefault="003141EC" w:rsidP="003141EC">
      <w:pPr>
        <w:jc w:val="both"/>
        <w:rPr>
          <w:color w:val="000000" w:themeColor="text1"/>
        </w:rPr>
      </w:pPr>
      <w:proofErr w:type="spellStart"/>
      <w:r w:rsidRPr="00822755">
        <w:rPr>
          <w:i/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накопл</w:t>
      </w:r>
      <w:proofErr w:type="spellEnd"/>
      <w:r w:rsidR="009A0A2A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822755">
        <w:rPr>
          <w:color w:val="000000" w:themeColor="text1"/>
        </w:rPr>
        <w:t>– накопленная оценка по дисциплине</w:t>
      </w:r>
    </w:p>
    <w:p w14:paraId="1F7039CE" w14:textId="77777777" w:rsidR="003141EC" w:rsidRPr="00822755" w:rsidRDefault="003141EC" w:rsidP="003141EC">
      <w:pPr>
        <w:jc w:val="both"/>
        <w:rPr>
          <w:color w:val="000000" w:themeColor="text1"/>
        </w:rPr>
      </w:pPr>
      <w:proofErr w:type="spellStart"/>
      <w:r w:rsidRPr="00822755">
        <w:rPr>
          <w:i/>
          <w:color w:val="000000" w:themeColor="text1"/>
          <w:sz w:val="28"/>
          <w:szCs w:val="28"/>
        </w:rPr>
        <w:t>О</w:t>
      </w:r>
      <w:r w:rsidRPr="00822755">
        <w:rPr>
          <w:i/>
          <w:color w:val="000000" w:themeColor="text1"/>
          <w:sz w:val="28"/>
          <w:szCs w:val="28"/>
          <w:vertAlign w:val="subscript"/>
        </w:rPr>
        <w:t>экз</w:t>
      </w:r>
      <w:proofErr w:type="spellEnd"/>
      <w:r w:rsidR="009A0A2A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="009A0A2A">
        <w:rPr>
          <w:color w:val="000000" w:themeColor="text1"/>
        </w:rPr>
        <w:t xml:space="preserve">– </w:t>
      </w:r>
      <w:r w:rsidRPr="00822755">
        <w:rPr>
          <w:color w:val="000000" w:themeColor="text1"/>
        </w:rPr>
        <w:t xml:space="preserve">оценка за экзамен </w:t>
      </w:r>
    </w:p>
    <w:p w14:paraId="2F665939" w14:textId="77777777" w:rsidR="003141EC" w:rsidRPr="00822755" w:rsidRDefault="003141EC" w:rsidP="003141EC">
      <w:pPr>
        <w:jc w:val="both"/>
        <w:rPr>
          <w:color w:val="000000" w:themeColor="text1"/>
        </w:rPr>
      </w:pPr>
    </w:p>
    <w:p w14:paraId="04799AD4" w14:textId="77777777" w:rsidR="003141EC" w:rsidRPr="00822755" w:rsidRDefault="003141EC" w:rsidP="003141EC">
      <w:pPr>
        <w:jc w:val="both"/>
        <w:rPr>
          <w:color w:val="000000" w:themeColor="text1"/>
        </w:rPr>
      </w:pPr>
      <w:r w:rsidRPr="00822755">
        <w:rPr>
          <w:color w:val="000000" w:themeColor="text1"/>
        </w:rPr>
        <w:t>Способ округления экзаменационной и результирующей оценок: арифметический.</w:t>
      </w:r>
    </w:p>
    <w:p w14:paraId="4835768E" w14:textId="77777777" w:rsidR="00D65DDB" w:rsidRPr="00822755" w:rsidRDefault="00BF47A7" w:rsidP="003141EC">
      <w:pPr>
        <w:pStyle w:val="1"/>
        <w:numPr>
          <w:ilvl w:val="0"/>
          <w:numId w:val="12"/>
        </w:numPr>
        <w:spacing w:after="24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 Образовательные технологии</w:t>
      </w:r>
    </w:p>
    <w:p w14:paraId="461200A0" w14:textId="77777777" w:rsidR="006861B8" w:rsidRPr="001134B2" w:rsidRDefault="006861B8" w:rsidP="006861B8">
      <w:r w:rsidRPr="001134B2">
        <w:t xml:space="preserve">В учебной работе используются: </w:t>
      </w:r>
      <w:r w:rsidR="00CD444A">
        <w:t xml:space="preserve">интерактивные лекции, </w:t>
      </w:r>
      <w:r w:rsidRPr="001134B2">
        <w:t>лекции</w:t>
      </w:r>
      <w:r w:rsidR="00CD444A">
        <w:t xml:space="preserve"> - визуализации</w:t>
      </w:r>
      <w:r w:rsidRPr="001134B2">
        <w:t xml:space="preserve"> (</w:t>
      </w:r>
      <w:r w:rsidR="00CD444A">
        <w:t xml:space="preserve">в том числе, </w:t>
      </w:r>
      <w:r w:rsidRPr="001134B2">
        <w:t xml:space="preserve">с использованием </w:t>
      </w:r>
      <w:proofErr w:type="spellStart"/>
      <w:r w:rsidRPr="001134B2">
        <w:t>PowerPoint</w:t>
      </w:r>
      <w:proofErr w:type="spellEnd"/>
      <w:r w:rsidRPr="001134B2">
        <w:t xml:space="preserve">), </w:t>
      </w:r>
      <w:r w:rsidR="00CD444A">
        <w:t>групповая работа на семинарах</w:t>
      </w:r>
      <w:r w:rsidRPr="001134B2">
        <w:t>,</w:t>
      </w:r>
      <w:r w:rsidR="00CD444A">
        <w:t xml:space="preserve"> дискуссии</w:t>
      </w:r>
      <w:r w:rsidRPr="001134B2">
        <w:t xml:space="preserve">. </w:t>
      </w:r>
    </w:p>
    <w:p w14:paraId="3BAEC833" w14:textId="77777777" w:rsidR="00D65DDB" w:rsidRPr="00822755" w:rsidRDefault="00A91909" w:rsidP="00A91909">
      <w:pPr>
        <w:pStyle w:val="1"/>
        <w:spacing w:after="24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 xml:space="preserve">9. </w:t>
      </w:r>
      <w:r w:rsidR="00BF47A7" w:rsidRPr="00822755">
        <w:rPr>
          <w:color w:val="000000" w:themeColor="text1"/>
          <w:szCs w:val="28"/>
        </w:rPr>
        <w:t> Учебно-методическое и информационное обеспечение дисциплины</w:t>
      </w:r>
    </w:p>
    <w:p w14:paraId="3B4330B5" w14:textId="77777777" w:rsidR="00D65DDB" w:rsidRPr="0033481B" w:rsidRDefault="00A91909" w:rsidP="00D10F74">
      <w:pPr>
        <w:spacing w:before="120" w:after="120"/>
        <w:jc w:val="both"/>
        <w:rPr>
          <w:b/>
          <w:color w:val="000000" w:themeColor="text1"/>
          <w:szCs w:val="28"/>
          <w:lang w:val="en-US"/>
        </w:rPr>
      </w:pPr>
      <w:r w:rsidRPr="0033481B">
        <w:rPr>
          <w:b/>
          <w:color w:val="000000" w:themeColor="text1"/>
          <w:szCs w:val="28"/>
          <w:lang w:val="en-US"/>
        </w:rPr>
        <w:t>9.1</w:t>
      </w:r>
      <w:proofErr w:type="gramStart"/>
      <w:r w:rsidRPr="0033481B">
        <w:rPr>
          <w:b/>
          <w:color w:val="000000" w:themeColor="text1"/>
          <w:szCs w:val="28"/>
          <w:lang w:val="en-US"/>
        </w:rPr>
        <w:t xml:space="preserve">. </w:t>
      </w:r>
      <w:r w:rsidR="00BF47A7" w:rsidRPr="0033481B">
        <w:rPr>
          <w:b/>
          <w:color w:val="000000" w:themeColor="text1"/>
          <w:szCs w:val="28"/>
          <w:lang w:val="en-US"/>
        </w:rPr>
        <w:t xml:space="preserve"> </w:t>
      </w:r>
      <w:r w:rsidR="00BF47A7" w:rsidRPr="0033481B">
        <w:rPr>
          <w:b/>
          <w:color w:val="000000" w:themeColor="text1"/>
          <w:szCs w:val="28"/>
        </w:rPr>
        <w:t>Основная</w:t>
      </w:r>
      <w:proofErr w:type="gramEnd"/>
      <w:r w:rsidR="00BF47A7" w:rsidRPr="0033481B">
        <w:rPr>
          <w:b/>
          <w:color w:val="000000" w:themeColor="text1"/>
          <w:szCs w:val="28"/>
          <w:lang w:val="en-US"/>
        </w:rPr>
        <w:t xml:space="preserve"> </w:t>
      </w:r>
      <w:r w:rsidR="00BF47A7" w:rsidRPr="0033481B">
        <w:rPr>
          <w:b/>
          <w:color w:val="000000" w:themeColor="text1"/>
          <w:szCs w:val="28"/>
        </w:rPr>
        <w:t>литература</w:t>
      </w:r>
      <w:r w:rsidR="00BF47A7" w:rsidRPr="0033481B">
        <w:rPr>
          <w:b/>
          <w:color w:val="000000" w:themeColor="text1"/>
          <w:szCs w:val="28"/>
          <w:lang w:val="en-US"/>
        </w:rPr>
        <w:t xml:space="preserve">: </w:t>
      </w:r>
    </w:p>
    <w:p w14:paraId="0F1E745F" w14:textId="64797B39" w:rsidR="0033481B" w:rsidRPr="0033481B" w:rsidRDefault="0033481B" w:rsidP="0033481B">
      <w:pPr>
        <w:spacing w:before="120" w:after="120"/>
        <w:ind w:left="1134" w:hanging="425"/>
        <w:jc w:val="both"/>
        <w:rPr>
          <w:color w:val="000000" w:themeColor="text1"/>
          <w:lang w:val="en-US"/>
        </w:rPr>
      </w:pPr>
      <w:r w:rsidRPr="0033481B">
        <w:rPr>
          <w:color w:val="000000" w:themeColor="text1"/>
          <w:lang w:val="en-US"/>
        </w:rPr>
        <w:t xml:space="preserve">1. Black J. Clio's </w:t>
      </w:r>
      <w:proofErr w:type="gramStart"/>
      <w:r w:rsidRPr="0033481B">
        <w:rPr>
          <w:color w:val="000000" w:themeColor="text1"/>
          <w:lang w:val="en-US"/>
        </w:rPr>
        <w:t>Battles :</w:t>
      </w:r>
      <w:proofErr w:type="gramEnd"/>
      <w:r w:rsidRPr="0033481B">
        <w:rPr>
          <w:color w:val="000000" w:themeColor="text1"/>
          <w:lang w:val="en-US"/>
        </w:rPr>
        <w:t xml:space="preserve"> Historiography in Practice. </w:t>
      </w:r>
      <w:proofErr w:type="gramStart"/>
      <w:r w:rsidRPr="0033481B">
        <w:rPr>
          <w:color w:val="000000" w:themeColor="text1"/>
          <w:lang w:val="en-US"/>
        </w:rPr>
        <w:t>Indiana University Press, 2015.</w:t>
      </w:r>
      <w:proofErr w:type="gramEnd"/>
      <w:r w:rsidRPr="0033481B">
        <w:rPr>
          <w:color w:val="000000" w:themeColor="text1"/>
          <w:lang w:val="en-US"/>
        </w:rPr>
        <w:t xml:space="preserve"> </w:t>
      </w:r>
    </w:p>
    <w:p w14:paraId="478C48A6" w14:textId="23791426" w:rsidR="0033481B" w:rsidRPr="0033481B" w:rsidRDefault="0033481B" w:rsidP="0033481B">
      <w:pPr>
        <w:spacing w:before="120" w:after="120"/>
        <w:ind w:left="1134" w:hanging="425"/>
        <w:jc w:val="both"/>
        <w:rPr>
          <w:b/>
          <w:color w:val="000000" w:themeColor="text1"/>
          <w:szCs w:val="28"/>
          <w:lang w:val="en-US"/>
        </w:rPr>
      </w:pPr>
      <w:r w:rsidRPr="0033481B">
        <w:rPr>
          <w:color w:val="000000" w:themeColor="text1"/>
          <w:lang w:val="en-US"/>
        </w:rPr>
        <w:t xml:space="preserve">2. </w:t>
      </w:r>
      <w:proofErr w:type="spellStart"/>
      <w:r w:rsidRPr="0033481B">
        <w:rPr>
          <w:color w:val="000000" w:themeColor="text1"/>
          <w:lang w:val="en-US"/>
        </w:rPr>
        <w:t>Hartog</w:t>
      </w:r>
      <w:proofErr w:type="spellEnd"/>
      <w:r w:rsidRPr="0033481B">
        <w:rPr>
          <w:color w:val="000000" w:themeColor="text1"/>
          <w:lang w:val="en-US"/>
        </w:rPr>
        <w:t xml:space="preserve"> F. Regimes of Historicity: </w:t>
      </w:r>
      <w:proofErr w:type="spellStart"/>
      <w:r w:rsidRPr="0033481B">
        <w:rPr>
          <w:color w:val="000000" w:themeColor="text1"/>
          <w:lang w:val="en-US"/>
        </w:rPr>
        <w:t>Presentism</w:t>
      </w:r>
      <w:proofErr w:type="spellEnd"/>
      <w:r w:rsidRPr="0033481B">
        <w:rPr>
          <w:color w:val="000000" w:themeColor="text1"/>
          <w:lang w:val="en-US"/>
        </w:rPr>
        <w:t xml:space="preserve"> and Experiences of Time. New York: Columbia University Press, 2015.</w:t>
      </w:r>
      <w:r w:rsidRPr="0033481B">
        <w:rPr>
          <w:b/>
          <w:color w:val="000000" w:themeColor="text1"/>
          <w:szCs w:val="28"/>
          <w:lang w:val="en-US"/>
        </w:rPr>
        <w:t xml:space="preserve"> </w:t>
      </w:r>
    </w:p>
    <w:p w14:paraId="4313A76B" w14:textId="6BCBE31E" w:rsidR="00D65DDB" w:rsidRPr="0033481B" w:rsidRDefault="00A91909" w:rsidP="0033481B">
      <w:pPr>
        <w:spacing w:before="120" w:after="120"/>
        <w:jc w:val="both"/>
        <w:rPr>
          <w:b/>
          <w:color w:val="000000" w:themeColor="text1"/>
          <w:szCs w:val="28"/>
        </w:rPr>
      </w:pPr>
      <w:r w:rsidRPr="0033481B">
        <w:rPr>
          <w:b/>
          <w:color w:val="000000" w:themeColor="text1"/>
          <w:szCs w:val="28"/>
          <w:lang w:val="en-US"/>
        </w:rPr>
        <w:t>9.2.</w:t>
      </w:r>
      <w:r w:rsidR="00BF47A7" w:rsidRPr="0033481B">
        <w:rPr>
          <w:b/>
          <w:color w:val="000000" w:themeColor="text1"/>
          <w:szCs w:val="28"/>
          <w:lang w:val="en-US"/>
        </w:rPr>
        <w:t xml:space="preserve"> </w:t>
      </w:r>
      <w:r w:rsidR="00BF47A7" w:rsidRPr="0033481B">
        <w:rPr>
          <w:b/>
          <w:color w:val="000000" w:themeColor="text1"/>
          <w:szCs w:val="28"/>
        </w:rPr>
        <w:t>Дополнительная литература</w:t>
      </w:r>
    </w:p>
    <w:p w14:paraId="44A1DF7F" w14:textId="56FA90EC" w:rsidR="0033481B" w:rsidRPr="0033481B" w:rsidRDefault="0033481B" w:rsidP="0033481B">
      <w:pPr>
        <w:pStyle w:val="2"/>
        <w:numPr>
          <w:ilvl w:val="0"/>
          <w:numId w:val="21"/>
        </w:numPr>
        <w:spacing w:before="0" w:after="0"/>
        <w:ind w:left="1134" w:hanging="425"/>
        <w:jc w:val="both"/>
        <w:rPr>
          <w:b w:val="0"/>
          <w:color w:val="000000" w:themeColor="text1"/>
          <w:szCs w:val="28"/>
          <w:lang w:val="en-US"/>
        </w:rPr>
      </w:pPr>
      <w:r w:rsidRPr="0033481B">
        <w:rPr>
          <w:b w:val="0"/>
          <w:color w:val="000000" w:themeColor="text1"/>
          <w:szCs w:val="28"/>
          <w:lang w:val="en-US"/>
        </w:rPr>
        <w:lastRenderedPageBreak/>
        <w:t xml:space="preserve">W.G. </w:t>
      </w:r>
      <w:proofErr w:type="spellStart"/>
      <w:r w:rsidRPr="0033481B">
        <w:rPr>
          <w:b w:val="0"/>
          <w:color w:val="000000" w:themeColor="text1"/>
          <w:szCs w:val="28"/>
          <w:lang w:val="en-US"/>
        </w:rPr>
        <w:t>Sebald</w:t>
      </w:r>
      <w:proofErr w:type="spellEnd"/>
      <w:r w:rsidRPr="0033481B">
        <w:rPr>
          <w:b w:val="0"/>
          <w:color w:val="000000" w:themeColor="text1"/>
          <w:szCs w:val="28"/>
          <w:lang w:val="en-US"/>
        </w:rPr>
        <w:t xml:space="preserve">: History, Memory, Trauma / Ed. by Denham S. D., </w:t>
      </w:r>
      <w:proofErr w:type="spellStart"/>
      <w:r w:rsidRPr="0033481B">
        <w:rPr>
          <w:b w:val="0"/>
          <w:color w:val="000000" w:themeColor="text1"/>
          <w:szCs w:val="28"/>
          <w:lang w:val="en-US"/>
        </w:rPr>
        <w:t>McCulloh</w:t>
      </w:r>
      <w:proofErr w:type="spellEnd"/>
      <w:r w:rsidRPr="0033481B">
        <w:rPr>
          <w:b w:val="0"/>
          <w:color w:val="000000" w:themeColor="text1"/>
          <w:szCs w:val="28"/>
          <w:lang w:val="en-US"/>
        </w:rPr>
        <w:t xml:space="preserve"> M.R. Berlin, </w:t>
      </w:r>
      <w:proofErr w:type="gramStart"/>
      <w:r w:rsidRPr="0033481B">
        <w:rPr>
          <w:b w:val="0"/>
          <w:color w:val="000000" w:themeColor="text1"/>
          <w:szCs w:val="28"/>
          <w:lang w:val="en-US"/>
        </w:rPr>
        <w:t>New</w:t>
      </w:r>
      <w:proofErr w:type="gramEnd"/>
      <w:r w:rsidRPr="0033481B">
        <w:rPr>
          <w:b w:val="0"/>
          <w:color w:val="000000" w:themeColor="text1"/>
          <w:szCs w:val="28"/>
          <w:lang w:val="en-US"/>
        </w:rPr>
        <w:t xml:space="preserve"> York: de </w:t>
      </w:r>
      <w:proofErr w:type="spellStart"/>
      <w:r w:rsidRPr="0033481B">
        <w:rPr>
          <w:b w:val="0"/>
          <w:color w:val="000000" w:themeColor="text1"/>
          <w:szCs w:val="28"/>
          <w:lang w:val="en-US"/>
        </w:rPr>
        <w:t>Gruyte</w:t>
      </w:r>
      <w:proofErr w:type="spellEnd"/>
      <w:r w:rsidRPr="0033481B">
        <w:rPr>
          <w:b w:val="0"/>
          <w:color w:val="000000" w:themeColor="text1"/>
          <w:szCs w:val="28"/>
          <w:lang w:val="en-US"/>
        </w:rPr>
        <w:t>, 2006.</w:t>
      </w:r>
    </w:p>
    <w:p w14:paraId="631BC659" w14:textId="77777777" w:rsidR="0033481B" w:rsidRPr="0033481B" w:rsidRDefault="0033481B" w:rsidP="0033481B">
      <w:pPr>
        <w:pStyle w:val="2"/>
        <w:numPr>
          <w:ilvl w:val="0"/>
          <w:numId w:val="21"/>
        </w:numPr>
        <w:spacing w:before="0" w:after="0"/>
        <w:ind w:left="1134" w:hanging="425"/>
        <w:jc w:val="both"/>
        <w:rPr>
          <w:b w:val="0"/>
          <w:color w:val="000000" w:themeColor="text1"/>
          <w:szCs w:val="28"/>
        </w:rPr>
      </w:pPr>
      <w:proofErr w:type="spellStart"/>
      <w:r w:rsidRPr="0033481B">
        <w:rPr>
          <w:b w:val="0"/>
          <w:color w:val="000000" w:themeColor="text1"/>
          <w:szCs w:val="28"/>
          <w:lang w:val="en-US"/>
        </w:rPr>
        <w:t>Wortman</w:t>
      </w:r>
      <w:proofErr w:type="spellEnd"/>
      <w:r w:rsidRPr="0033481B">
        <w:rPr>
          <w:b w:val="0"/>
          <w:color w:val="000000" w:themeColor="text1"/>
          <w:szCs w:val="28"/>
          <w:lang w:val="en-US"/>
        </w:rPr>
        <w:t xml:space="preserve"> R. Visual Texts, Ceremonial Texts, Texts of Exploration: Collected Articles on the Representation of Russian Monarchy. </w:t>
      </w:r>
      <w:proofErr w:type="spellStart"/>
      <w:r w:rsidRPr="0033481B">
        <w:rPr>
          <w:b w:val="0"/>
          <w:color w:val="000000" w:themeColor="text1"/>
          <w:szCs w:val="28"/>
        </w:rPr>
        <w:t>Academic</w:t>
      </w:r>
      <w:proofErr w:type="spellEnd"/>
      <w:r w:rsidRPr="0033481B">
        <w:rPr>
          <w:b w:val="0"/>
          <w:color w:val="000000" w:themeColor="text1"/>
          <w:szCs w:val="28"/>
        </w:rPr>
        <w:t xml:space="preserve"> Studies </w:t>
      </w:r>
      <w:proofErr w:type="spellStart"/>
      <w:r w:rsidRPr="0033481B">
        <w:rPr>
          <w:b w:val="0"/>
          <w:color w:val="000000" w:themeColor="text1"/>
          <w:szCs w:val="28"/>
        </w:rPr>
        <w:t>Press</w:t>
      </w:r>
      <w:proofErr w:type="spellEnd"/>
      <w:r w:rsidRPr="0033481B">
        <w:rPr>
          <w:b w:val="0"/>
          <w:color w:val="000000" w:themeColor="text1"/>
          <w:szCs w:val="28"/>
        </w:rPr>
        <w:t xml:space="preserve">, 2014. </w:t>
      </w:r>
    </w:p>
    <w:p w14:paraId="49B1AD09" w14:textId="3B952A03" w:rsidR="0033481B" w:rsidRPr="0033481B" w:rsidRDefault="0033481B" w:rsidP="0033481B">
      <w:pPr>
        <w:pStyle w:val="2"/>
        <w:numPr>
          <w:ilvl w:val="0"/>
          <w:numId w:val="21"/>
        </w:numPr>
        <w:spacing w:before="0" w:after="0"/>
        <w:ind w:left="1134" w:hanging="425"/>
        <w:jc w:val="both"/>
        <w:rPr>
          <w:b w:val="0"/>
          <w:color w:val="000000" w:themeColor="text1"/>
          <w:szCs w:val="28"/>
          <w:lang w:val="en-US"/>
        </w:rPr>
      </w:pPr>
      <w:r w:rsidRPr="0033481B">
        <w:rPr>
          <w:b w:val="0"/>
          <w:color w:val="000000" w:themeColor="text1"/>
          <w:szCs w:val="28"/>
          <w:lang w:val="en-US"/>
        </w:rPr>
        <w:t xml:space="preserve">Waugh P. </w:t>
      </w:r>
      <w:proofErr w:type="spellStart"/>
      <w:r w:rsidRPr="0033481B">
        <w:rPr>
          <w:b w:val="0"/>
          <w:color w:val="000000" w:themeColor="text1"/>
          <w:szCs w:val="28"/>
          <w:lang w:val="en-US"/>
        </w:rPr>
        <w:t>Metafiction</w:t>
      </w:r>
      <w:proofErr w:type="spellEnd"/>
      <w:r w:rsidRPr="0033481B">
        <w:rPr>
          <w:b w:val="0"/>
          <w:color w:val="000000" w:themeColor="text1"/>
          <w:szCs w:val="28"/>
          <w:lang w:val="en-US"/>
        </w:rPr>
        <w:t xml:space="preserve">: The Theory and Practice of Self-Conscious Fiction. London: Methuen, 1984. </w:t>
      </w:r>
    </w:p>
    <w:p w14:paraId="04173C3E" w14:textId="110267E9" w:rsidR="00A91909" w:rsidRPr="00822755" w:rsidRDefault="00A91909" w:rsidP="004731BF">
      <w:pPr>
        <w:pStyle w:val="2"/>
        <w:numPr>
          <w:ilvl w:val="0"/>
          <w:numId w:val="23"/>
        </w:numPr>
        <w:spacing w:before="240" w:after="240"/>
        <w:ind w:left="0" w:firstLine="709"/>
        <w:jc w:val="both"/>
        <w:rPr>
          <w:color w:val="000000" w:themeColor="text1"/>
          <w:szCs w:val="28"/>
        </w:rPr>
      </w:pPr>
      <w:r w:rsidRPr="00822755">
        <w:rPr>
          <w:color w:val="000000" w:themeColor="text1"/>
          <w:szCs w:val="28"/>
        </w:rPr>
        <w:t>Методические рекомендации студентам по освоению дисциплины</w:t>
      </w:r>
    </w:p>
    <w:p w14:paraId="0A6ECEB9" w14:textId="77777777" w:rsidR="00A91909" w:rsidRPr="00D10F74" w:rsidRDefault="00D10F74" w:rsidP="0033481B">
      <w:pPr>
        <w:jc w:val="both"/>
        <w:rPr>
          <w:color w:val="000000" w:themeColor="text1"/>
        </w:rPr>
      </w:pPr>
      <w:r w:rsidRPr="00D10F74">
        <w:rPr>
          <w:color w:val="000000" w:themeColor="text1"/>
        </w:rPr>
        <w:t xml:space="preserve">Обязательные к прочтению тексты должны быть освоены согласно расписанию, которое выдается в электронной форме студентам в начале курса. 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электронном либо печатном виде. На семинарах, согласно заранее составленному расписанию, студенты </w:t>
      </w:r>
      <w:proofErr w:type="gramStart"/>
      <w:r w:rsidRPr="00D10F74">
        <w:rPr>
          <w:color w:val="000000" w:themeColor="text1"/>
        </w:rPr>
        <w:t>готовят краткие изложения тезисов своих эссе и высказывают</w:t>
      </w:r>
      <w:proofErr w:type="gramEnd"/>
      <w:r w:rsidRPr="00D10F74">
        <w:rPr>
          <w:color w:val="000000" w:themeColor="text1"/>
        </w:rPr>
        <w:t xml:space="preserve"> критические замечания по поводу эссе других студентов. На семинарах также обсуждаются базовые элементы академического письма.</w:t>
      </w:r>
    </w:p>
    <w:p w14:paraId="57FD4B86" w14:textId="77777777" w:rsidR="00A91909" w:rsidRPr="00822755" w:rsidRDefault="00A91909" w:rsidP="00990524">
      <w:pPr>
        <w:pStyle w:val="1"/>
        <w:keepNext w:val="0"/>
        <w:widowControl w:val="0"/>
        <w:numPr>
          <w:ilvl w:val="0"/>
          <w:numId w:val="23"/>
        </w:numPr>
        <w:spacing w:after="240"/>
        <w:ind w:left="0" w:firstLine="709"/>
        <w:jc w:val="both"/>
        <w:rPr>
          <w:color w:val="000000" w:themeColor="text1"/>
        </w:rPr>
      </w:pPr>
      <w:r w:rsidRPr="00822755">
        <w:rPr>
          <w:color w:val="000000" w:themeColor="text1"/>
        </w:rPr>
        <w:t>Материально-техническое обеспечение дисциплины и информационные технологии, используемые при осуществлении образовательного процесса по дисциплине, включая перечень программного обеспечения информационных справо</w:t>
      </w:r>
      <w:r w:rsidR="00FA1217">
        <w:rPr>
          <w:color w:val="000000" w:themeColor="text1"/>
        </w:rPr>
        <w:t>чных систем (при необходимости)</w:t>
      </w:r>
    </w:p>
    <w:p w14:paraId="2B4735FD" w14:textId="77777777" w:rsidR="00A91909" w:rsidRDefault="00A91909" w:rsidP="00A91909">
      <w:pPr>
        <w:pStyle w:val="1"/>
        <w:ind w:left="0" w:firstLine="709"/>
        <w:jc w:val="both"/>
        <w:rPr>
          <w:b w:val="0"/>
          <w:color w:val="000000" w:themeColor="text1"/>
        </w:rPr>
      </w:pPr>
      <w:r w:rsidRPr="00822755">
        <w:rPr>
          <w:b w:val="0"/>
          <w:color w:val="000000" w:themeColor="text1"/>
        </w:rPr>
        <w:t>Для проведения всех занятий используется проектор и компьютер для проекции слайдов.</w:t>
      </w:r>
    </w:p>
    <w:p w14:paraId="65EEEA5F" w14:textId="77777777" w:rsidR="00ED2FCE" w:rsidRPr="00BC1E91" w:rsidRDefault="00ED2FCE" w:rsidP="00ED2FCE">
      <w:pPr>
        <w:pStyle w:val="1"/>
        <w:keepLines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left="0" w:firstLine="709"/>
        <w:jc w:val="both"/>
        <w:rPr>
          <w:rFonts w:eastAsia="Calibri"/>
          <w:lang w:eastAsia="en-US"/>
        </w:rPr>
      </w:pPr>
      <w:r w:rsidRPr="00BC1E91">
        <w:rPr>
          <w:rFonts w:eastAsia="Calibri"/>
          <w:lang w:eastAsia="en-US"/>
        </w:rPr>
        <w:t>Особенности организации обучения для лиц с ограниченными возможностями здоровья</w:t>
      </w:r>
    </w:p>
    <w:p w14:paraId="19A238F2" w14:textId="77777777" w:rsidR="00ED2FCE" w:rsidRPr="009247C9" w:rsidRDefault="00ED2FCE" w:rsidP="00ED2FCE">
      <w:pPr>
        <w:pStyle w:val="af5"/>
        <w:spacing w:before="0" w:after="0"/>
        <w:ind w:firstLine="709"/>
        <w:jc w:val="both"/>
        <w:rPr>
          <w:color w:val="000000"/>
        </w:rPr>
      </w:pPr>
      <w:proofErr w:type="gramStart"/>
      <w:r w:rsidRPr="009247C9"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7F6F6E1B" w14:textId="77777777" w:rsidR="00ED2FCE" w:rsidRPr="009247C9" w:rsidRDefault="00ED2FCE" w:rsidP="00ED2FCE">
      <w:pPr>
        <w:pStyle w:val="af5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1) </w:t>
      </w:r>
      <w:r w:rsidRPr="009247C9">
        <w:rPr>
          <w:i/>
          <w:color w:val="000000"/>
        </w:rPr>
        <w:t>для лиц с нарушениями зрения:</w:t>
      </w:r>
      <w:r w:rsidRPr="009247C9"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247C9">
        <w:rPr>
          <w:color w:val="000000"/>
        </w:rPr>
        <w:t>аудиоформат</w:t>
      </w:r>
      <w:proofErr w:type="spellEnd"/>
      <w:r w:rsidRPr="009247C9">
        <w:rPr>
          <w:color w:val="000000"/>
        </w:rPr>
        <w:t xml:space="preserve">); индивидуальные консультации с привлечением </w:t>
      </w:r>
      <w:proofErr w:type="spellStart"/>
      <w:r w:rsidRPr="009247C9">
        <w:rPr>
          <w:color w:val="000000"/>
        </w:rPr>
        <w:t>тифлосурдопереводчика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70E00BF9" w14:textId="77777777" w:rsidR="00ED2FCE" w:rsidRPr="009247C9" w:rsidRDefault="00ED2FCE" w:rsidP="00ED2FCE">
      <w:pPr>
        <w:pStyle w:val="af5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2) </w:t>
      </w:r>
      <w:r w:rsidRPr="009247C9">
        <w:rPr>
          <w:i/>
          <w:color w:val="000000"/>
        </w:rPr>
        <w:t>для лиц с нарушениями слуха</w:t>
      </w:r>
      <w:r w:rsidRPr="009247C9"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247C9">
        <w:rPr>
          <w:color w:val="000000"/>
        </w:rPr>
        <w:t>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5E384D8F" w14:textId="77777777" w:rsidR="00ED2FCE" w:rsidRPr="009247C9" w:rsidRDefault="00ED2FCE" w:rsidP="00ED2FCE">
      <w:pPr>
        <w:pStyle w:val="af5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3) </w:t>
      </w:r>
      <w:r w:rsidRPr="009247C9">
        <w:rPr>
          <w:i/>
          <w:color w:val="000000"/>
        </w:rPr>
        <w:t>для лиц с нарушениями опорно-двигательного аппарата</w:t>
      </w:r>
      <w:r w:rsidRPr="009247C9"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31045BC3" w14:textId="77777777" w:rsidR="00ED2FCE" w:rsidRPr="00571217" w:rsidRDefault="00ED2FCE" w:rsidP="00ED2FCE">
      <w:pPr>
        <w:jc w:val="both"/>
        <w:rPr>
          <w:sz w:val="22"/>
        </w:rPr>
      </w:pPr>
    </w:p>
    <w:p w14:paraId="0F412880" w14:textId="77777777" w:rsidR="00ED2FCE" w:rsidRPr="00ED2FCE" w:rsidRDefault="00ED2FCE" w:rsidP="00ED2FCE"/>
    <w:p w14:paraId="51BB761D" w14:textId="77777777" w:rsidR="0025797D" w:rsidRPr="00822755" w:rsidRDefault="0025797D" w:rsidP="0025797D">
      <w:pPr>
        <w:rPr>
          <w:color w:val="000000" w:themeColor="text1"/>
        </w:rPr>
      </w:pPr>
    </w:p>
    <w:p w14:paraId="1FAF188B" w14:textId="77777777" w:rsidR="00D65DDB" w:rsidRPr="00822755" w:rsidRDefault="00D65DDB" w:rsidP="0025797D">
      <w:pPr>
        <w:jc w:val="both"/>
        <w:rPr>
          <w:color w:val="000000" w:themeColor="text1"/>
        </w:rPr>
      </w:pPr>
    </w:p>
    <w:sectPr w:rsidR="00D65DDB" w:rsidRPr="00822755" w:rsidSect="00CF18B1">
      <w:foot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1F0CD" w14:textId="77777777" w:rsidR="007C0F61" w:rsidRDefault="007C0F61">
      <w:r>
        <w:separator/>
      </w:r>
    </w:p>
  </w:endnote>
  <w:endnote w:type="continuationSeparator" w:id="0">
    <w:p w14:paraId="7B519A94" w14:textId="77777777" w:rsidR="007C0F61" w:rsidRDefault="007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2412"/>
      <w:docPartObj>
        <w:docPartGallery w:val="Page Numbers (Bottom of Page)"/>
        <w:docPartUnique/>
      </w:docPartObj>
    </w:sdtPr>
    <w:sdtEndPr/>
    <w:sdtContent>
      <w:p w14:paraId="7771BE8E" w14:textId="77777777" w:rsidR="00990524" w:rsidRDefault="009905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D5">
          <w:rPr>
            <w:noProof/>
          </w:rPr>
          <w:t>2</w:t>
        </w:r>
        <w:r>
          <w:fldChar w:fldCharType="end"/>
        </w:r>
      </w:p>
    </w:sdtContent>
  </w:sdt>
  <w:p w14:paraId="61A83CDA" w14:textId="77777777" w:rsidR="00990524" w:rsidRDefault="00990524">
    <w:pPr>
      <w:tabs>
        <w:tab w:val="center" w:pos="4677"/>
        <w:tab w:val="right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8178" w14:textId="77777777" w:rsidR="007C0F61" w:rsidRDefault="007C0F61">
      <w:r>
        <w:separator/>
      </w:r>
    </w:p>
  </w:footnote>
  <w:footnote w:type="continuationSeparator" w:id="0">
    <w:p w14:paraId="0DD11BE0" w14:textId="77777777" w:rsidR="007C0F61" w:rsidRDefault="007C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270E" w14:textId="77777777" w:rsidR="00990524" w:rsidRDefault="00990524">
    <w:pPr>
      <w:widowControl w:val="0"/>
      <w:spacing w:line="276" w:lineRule="auto"/>
      <w:ind w:firstLine="0"/>
    </w:pPr>
  </w:p>
  <w:p w14:paraId="55A22C9C" w14:textId="77777777" w:rsidR="00990524" w:rsidRDefault="00990524">
    <w:pPr>
      <w:tabs>
        <w:tab w:val="center" w:pos="4677"/>
        <w:tab w:val="right" w:pos="935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85"/>
    <w:multiLevelType w:val="hybridMultilevel"/>
    <w:tmpl w:val="A3940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F312F"/>
    <w:multiLevelType w:val="hybridMultilevel"/>
    <w:tmpl w:val="81B80602"/>
    <w:lvl w:ilvl="0" w:tplc="E8CC8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EFF"/>
    <w:multiLevelType w:val="multilevel"/>
    <w:tmpl w:val="EABA8B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45808B3"/>
    <w:multiLevelType w:val="hybridMultilevel"/>
    <w:tmpl w:val="78C45C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A36"/>
    <w:multiLevelType w:val="multilevel"/>
    <w:tmpl w:val="8968FF5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B913E0"/>
    <w:multiLevelType w:val="multilevel"/>
    <w:tmpl w:val="6E5EA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99E5CD5"/>
    <w:multiLevelType w:val="hybridMultilevel"/>
    <w:tmpl w:val="CB2AB326"/>
    <w:lvl w:ilvl="0" w:tplc="4ADC2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73D8"/>
    <w:multiLevelType w:val="hybridMultilevel"/>
    <w:tmpl w:val="D60A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F70E06"/>
    <w:multiLevelType w:val="multilevel"/>
    <w:tmpl w:val="7CC4FA3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EA65414"/>
    <w:multiLevelType w:val="multilevel"/>
    <w:tmpl w:val="91D40D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F964B7E"/>
    <w:multiLevelType w:val="multilevel"/>
    <w:tmpl w:val="50FC5F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44D3629"/>
    <w:multiLevelType w:val="multilevel"/>
    <w:tmpl w:val="34727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482E07"/>
    <w:multiLevelType w:val="hybridMultilevel"/>
    <w:tmpl w:val="DE6671DE"/>
    <w:lvl w:ilvl="0" w:tplc="A3EC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74084"/>
    <w:multiLevelType w:val="multilevel"/>
    <w:tmpl w:val="939899D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14">
    <w:nsid w:val="4402532E"/>
    <w:multiLevelType w:val="hybridMultilevel"/>
    <w:tmpl w:val="B0761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5C4CBB"/>
    <w:multiLevelType w:val="multilevel"/>
    <w:tmpl w:val="F0D8499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160855"/>
    <w:multiLevelType w:val="multilevel"/>
    <w:tmpl w:val="98EAC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B12D7"/>
    <w:multiLevelType w:val="hybridMultilevel"/>
    <w:tmpl w:val="C756AB58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5F104B"/>
    <w:multiLevelType w:val="hybridMultilevel"/>
    <w:tmpl w:val="5F0496B0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446E3"/>
    <w:multiLevelType w:val="multilevel"/>
    <w:tmpl w:val="EABA8B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D520E0F"/>
    <w:multiLevelType w:val="hybridMultilevel"/>
    <w:tmpl w:val="1F72CF5C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17"/>
  </w:num>
  <w:num w:numId="9">
    <w:abstractNumId w:val="20"/>
  </w:num>
  <w:num w:numId="10">
    <w:abstractNumId w:val="15"/>
  </w:num>
  <w:num w:numId="11">
    <w:abstractNumId w:val="19"/>
  </w:num>
  <w:num w:numId="12">
    <w:abstractNumId w:val="2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B"/>
    <w:rsid w:val="0005039A"/>
    <w:rsid w:val="00123B1D"/>
    <w:rsid w:val="0025797D"/>
    <w:rsid w:val="00260CD5"/>
    <w:rsid w:val="003141EC"/>
    <w:rsid w:val="0033481B"/>
    <w:rsid w:val="00343AC3"/>
    <w:rsid w:val="0036320E"/>
    <w:rsid w:val="003B6601"/>
    <w:rsid w:val="004731BF"/>
    <w:rsid w:val="004A557E"/>
    <w:rsid w:val="0050288C"/>
    <w:rsid w:val="005300EE"/>
    <w:rsid w:val="00537B16"/>
    <w:rsid w:val="00553A15"/>
    <w:rsid w:val="005E083D"/>
    <w:rsid w:val="00610BB2"/>
    <w:rsid w:val="00634BBE"/>
    <w:rsid w:val="00651478"/>
    <w:rsid w:val="00662992"/>
    <w:rsid w:val="0068253D"/>
    <w:rsid w:val="006861B8"/>
    <w:rsid w:val="006869C9"/>
    <w:rsid w:val="006976B4"/>
    <w:rsid w:val="006B0718"/>
    <w:rsid w:val="006D75E1"/>
    <w:rsid w:val="007275D3"/>
    <w:rsid w:val="00763F06"/>
    <w:rsid w:val="007A17B3"/>
    <w:rsid w:val="007C0F61"/>
    <w:rsid w:val="007E5128"/>
    <w:rsid w:val="00803365"/>
    <w:rsid w:val="00822755"/>
    <w:rsid w:val="00845F71"/>
    <w:rsid w:val="00886585"/>
    <w:rsid w:val="00897744"/>
    <w:rsid w:val="008A7667"/>
    <w:rsid w:val="008B3298"/>
    <w:rsid w:val="00907B78"/>
    <w:rsid w:val="00964170"/>
    <w:rsid w:val="0098509C"/>
    <w:rsid w:val="00990524"/>
    <w:rsid w:val="009A0A2A"/>
    <w:rsid w:val="009E4B88"/>
    <w:rsid w:val="009F7795"/>
    <w:rsid w:val="00A75DA1"/>
    <w:rsid w:val="00A82BC6"/>
    <w:rsid w:val="00A91909"/>
    <w:rsid w:val="00A96D16"/>
    <w:rsid w:val="00AD5AF6"/>
    <w:rsid w:val="00B34FA4"/>
    <w:rsid w:val="00B62FCE"/>
    <w:rsid w:val="00B82123"/>
    <w:rsid w:val="00B82C30"/>
    <w:rsid w:val="00BF3141"/>
    <w:rsid w:val="00BF47A7"/>
    <w:rsid w:val="00C1142C"/>
    <w:rsid w:val="00C518E8"/>
    <w:rsid w:val="00C84F1D"/>
    <w:rsid w:val="00C86BF2"/>
    <w:rsid w:val="00CD444A"/>
    <w:rsid w:val="00CD54EC"/>
    <w:rsid w:val="00CF18B1"/>
    <w:rsid w:val="00D10F74"/>
    <w:rsid w:val="00D23DE0"/>
    <w:rsid w:val="00D6271B"/>
    <w:rsid w:val="00D65DDB"/>
    <w:rsid w:val="00D83631"/>
    <w:rsid w:val="00D92FEE"/>
    <w:rsid w:val="00D942BA"/>
    <w:rsid w:val="00DA0B41"/>
    <w:rsid w:val="00E14F30"/>
    <w:rsid w:val="00ED2FCE"/>
    <w:rsid w:val="00F475DA"/>
    <w:rsid w:val="00F47D7D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spacing w:before="240" w:after="120"/>
      <w:ind w:left="709" w:firstLine="0"/>
      <w:outlineLvl w:val="0"/>
    </w:pPr>
    <w:rPr>
      <w:b/>
    </w:rPr>
  </w:style>
  <w:style w:type="paragraph" w:styleId="2">
    <w:name w:val="heading 2"/>
    <w:basedOn w:val="a0"/>
    <w:next w:val="a0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0"/>
    <w:next w:val="a0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0"/>
    <w:next w:val="a0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0"/>
    <w:link w:val="ac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86BF2"/>
  </w:style>
  <w:style w:type="paragraph" w:styleId="ad">
    <w:name w:val="footer"/>
    <w:basedOn w:val="a0"/>
    <w:link w:val="ae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86BF2"/>
  </w:style>
  <w:style w:type="character" w:styleId="af">
    <w:name w:val="Hyperlink"/>
    <w:basedOn w:val="a1"/>
    <w:uiPriority w:val="99"/>
    <w:unhideWhenUsed/>
    <w:rsid w:val="0025797D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89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97744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1"/>
    <w:qFormat/>
    <w:rsid w:val="00886585"/>
    <w:pPr>
      <w:ind w:left="720"/>
      <w:contextualSpacing/>
    </w:pPr>
  </w:style>
  <w:style w:type="paragraph" w:customStyle="1" w:styleId="a">
    <w:name w:val="Маркированный."/>
    <w:basedOn w:val="a0"/>
    <w:rsid w:val="0088658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Cs w:val="22"/>
      <w:lang w:eastAsia="en-US"/>
    </w:rPr>
  </w:style>
  <w:style w:type="paragraph" w:styleId="af3">
    <w:name w:val="Body Text"/>
    <w:basedOn w:val="a0"/>
    <w:link w:val="af4"/>
    <w:uiPriority w:val="1"/>
    <w:qFormat/>
    <w:rsid w:val="008865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50" w:firstLine="0"/>
    </w:pPr>
    <w:rPr>
      <w:color w:val="auto"/>
      <w:lang w:val="en-US" w:eastAsia="en-US"/>
    </w:rPr>
  </w:style>
  <w:style w:type="character" w:customStyle="1" w:styleId="af4">
    <w:name w:val="Основной текст Знак"/>
    <w:basedOn w:val="a1"/>
    <w:link w:val="af3"/>
    <w:uiPriority w:val="1"/>
    <w:rsid w:val="00886585"/>
    <w:rPr>
      <w:color w:val="auto"/>
      <w:lang w:val="en-US" w:eastAsia="en-US"/>
    </w:rPr>
  </w:style>
  <w:style w:type="paragraph" w:styleId="af5">
    <w:name w:val="Normal (Web)"/>
    <w:basedOn w:val="a0"/>
    <w:uiPriority w:val="99"/>
    <w:rsid w:val="00ED2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ind w:firstLine="0"/>
    </w:pPr>
    <w:rPr>
      <w:color w:val="auto"/>
      <w:lang w:eastAsia="zh-CN"/>
    </w:rPr>
  </w:style>
  <w:style w:type="table" w:styleId="af6">
    <w:name w:val="Table Grid"/>
    <w:basedOn w:val="a2"/>
    <w:uiPriority w:val="59"/>
    <w:rsid w:val="00682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eastAsiaTheme="minorEastAsia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spacing w:before="240" w:after="120"/>
      <w:ind w:left="709" w:firstLine="0"/>
      <w:outlineLvl w:val="0"/>
    </w:pPr>
    <w:rPr>
      <w:b/>
    </w:rPr>
  </w:style>
  <w:style w:type="paragraph" w:styleId="2">
    <w:name w:val="heading 2"/>
    <w:basedOn w:val="a0"/>
    <w:next w:val="a0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0"/>
    <w:next w:val="a0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0"/>
    <w:next w:val="a0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0"/>
    <w:link w:val="ac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86BF2"/>
  </w:style>
  <w:style w:type="paragraph" w:styleId="ad">
    <w:name w:val="footer"/>
    <w:basedOn w:val="a0"/>
    <w:link w:val="ae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86BF2"/>
  </w:style>
  <w:style w:type="character" w:styleId="af">
    <w:name w:val="Hyperlink"/>
    <w:basedOn w:val="a1"/>
    <w:uiPriority w:val="99"/>
    <w:unhideWhenUsed/>
    <w:rsid w:val="0025797D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89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97744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1"/>
    <w:qFormat/>
    <w:rsid w:val="00886585"/>
    <w:pPr>
      <w:ind w:left="720"/>
      <w:contextualSpacing/>
    </w:pPr>
  </w:style>
  <w:style w:type="paragraph" w:customStyle="1" w:styleId="a">
    <w:name w:val="Маркированный."/>
    <w:basedOn w:val="a0"/>
    <w:rsid w:val="0088658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Cs w:val="22"/>
      <w:lang w:eastAsia="en-US"/>
    </w:rPr>
  </w:style>
  <w:style w:type="paragraph" w:styleId="af3">
    <w:name w:val="Body Text"/>
    <w:basedOn w:val="a0"/>
    <w:link w:val="af4"/>
    <w:uiPriority w:val="1"/>
    <w:qFormat/>
    <w:rsid w:val="008865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50" w:firstLine="0"/>
    </w:pPr>
    <w:rPr>
      <w:color w:val="auto"/>
      <w:lang w:val="en-US" w:eastAsia="en-US"/>
    </w:rPr>
  </w:style>
  <w:style w:type="character" w:customStyle="1" w:styleId="af4">
    <w:name w:val="Основной текст Знак"/>
    <w:basedOn w:val="a1"/>
    <w:link w:val="af3"/>
    <w:uiPriority w:val="1"/>
    <w:rsid w:val="00886585"/>
    <w:rPr>
      <w:color w:val="auto"/>
      <w:lang w:val="en-US" w:eastAsia="en-US"/>
    </w:rPr>
  </w:style>
  <w:style w:type="paragraph" w:styleId="af5">
    <w:name w:val="Normal (Web)"/>
    <w:basedOn w:val="a0"/>
    <w:uiPriority w:val="99"/>
    <w:rsid w:val="00ED2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ind w:firstLine="0"/>
    </w:pPr>
    <w:rPr>
      <w:color w:val="auto"/>
      <w:lang w:eastAsia="zh-CN"/>
    </w:rPr>
  </w:style>
  <w:style w:type="table" w:styleId="af6">
    <w:name w:val="Table Grid"/>
    <w:basedOn w:val="a2"/>
    <w:uiPriority w:val="59"/>
    <w:rsid w:val="00682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eastAsiaTheme="minorEastAsia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2015/minor_context_spb/alexandr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Елена Вадимовна</cp:lastModifiedBy>
  <cp:revision>11</cp:revision>
  <dcterms:created xsi:type="dcterms:W3CDTF">2019-01-08T05:52:00Z</dcterms:created>
  <dcterms:modified xsi:type="dcterms:W3CDTF">2019-03-13T11:18:00Z</dcterms:modified>
</cp:coreProperties>
</file>