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AF40" w14:textId="532B12A3" w:rsidR="00B44689" w:rsidRPr="00786793" w:rsidRDefault="00B44689" w:rsidP="00B44689">
      <w:pPr>
        <w:jc w:val="center"/>
        <w:rPr>
          <w:b/>
          <w:bCs/>
          <w:szCs w:val="24"/>
        </w:rPr>
      </w:pPr>
      <w:r w:rsidRPr="00786793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786793">
        <w:rPr>
          <w:b/>
          <w:bCs/>
          <w:szCs w:val="24"/>
        </w:rPr>
        <w:br/>
        <w:t xml:space="preserve">автономного образовательного учреждения высшего образования </w:t>
      </w:r>
      <w:r w:rsidR="00335D85" w:rsidRPr="00786793">
        <w:rPr>
          <w:b/>
          <w:bCs/>
          <w:szCs w:val="24"/>
        </w:rPr>
        <w:br/>
      </w:r>
      <w:r w:rsidR="001E0188">
        <w:rPr>
          <w:b/>
          <w:bCs/>
          <w:szCs w:val="24"/>
        </w:rPr>
        <w:t>«</w:t>
      </w:r>
      <w:r w:rsidRPr="00786793">
        <w:rPr>
          <w:b/>
          <w:bCs/>
          <w:szCs w:val="24"/>
        </w:rPr>
        <w:t xml:space="preserve">Национальный исследовательский университет </w:t>
      </w:r>
    </w:p>
    <w:p w14:paraId="4145FEEB" w14:textId="18C1D157" w:rsidR="00CB6AB1" w:rsidRPr="00786793" w:rsidRDefault="00B44689" w:rsidP="00B44689">
      <w:pPr>
        <w:jc w:val="center"/>
        <w:rPr>
          <w:szCs w:val="24"/>
        </w:rPr>
      </w:pPr>
      <w:r w:rsidRPr="00786793">
        <w:rPr>
          <w:b/>
          <w:bCs/>
          <w:szCs w:val="24"/>
        </w:rPr>
        <w:t>"Высшая школа экономики"</w:t>
      </w:r>
      <w:r w:rsidR="001E0188">
        <w:rPr>
          <w:b/>
          <w:bCs/>
          <w:szCs w:val="24"/>
        </w:rPr>
        <w:t>»</w:t>
      </w:r>
    </w:p>
    <w:p w14:paraId="355160F4" w14:textId="77777777" w:rsidR="00CB6AB1" w:rsidRPr="00786793" w:rsidRDefault="00CB6AB1" w:rsidP="00CB6AB1">
      <w:pPr>
        <w:jc w:val="center"/>
        <w:rPr>
          <w:szCs w:val="24"/>
        </w:rPr>
      </w:pPr>
    </w:p>
    <w:p w14:paraId="3C13E547" w14:textId="77777777" w:rsidR="00287E11" w:rsidRDefault="00287E11" w:rsidP="00287E11">
      <w:pPr>
        <w:ind w:left="85" w:right="295" w:firstLine="453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Факультет Санкт-Петербургская школа </w:t>
      </w:r>
    </w:p>
    <w:p w14:paraId="776339C3" w14:textId="77777777" w:rsidR="00721576" w:rsidRPr="00EC55BD" w:rsidRDefault="00721576" w:rsidP="00721576">
      <w:pPr>
        <w:ind w:left="85" w:right="295" w:firstLine="453"/>
        <w:jc w:val="center"/>
      </w:pPr>
      <w:r>
        <w:t xml:space="preserve">гуманитарных </w:t>
      </w:r>
      <w:r w:rsidRPr="00EC55BD">
        <w:t>наук</w:t>
      </w:r>
      <w:r>
        <w:t xml:space="preserve"> и искусств</w:t>
      </w:r>
    </w:p>
    <w:p w14:paraId="727CA7F2" w14:textId="77777777" w:rsidR="00721576" w:rsidRPr="00673B1D" w:rsidRDefault="00721576" w:rsidP="00721576">
      <w:pPr>
        <w:ind w:right="140"/>
        <w:jc w:val="center"/>
        <w:rPr>
          <w:b/>
          <w:bCs/>
          <w:iCs/>
        </w:rPr>
      </w:pPr>
      <w:r>
        <w:t>Кафедра</w:t>
      </w:r>
      <w:r w:rsidRPr="00673B1D">
        <w:t xml:space="preserve"> сравнительного литературоведения и лингвистики</w:t>
      </w:r>
    </w:p>
    <w:p w14:paraId="3343DE09" w14:textId="77777777" w:rsidR="00721576" w:rsidRPr="00673B1D" w:rsidRDefault="00721576" w:rsidP="00721576">
      <w:pPr>
        <w:ind w:right="140"/>
        <w:rPr>
          <w:b/>
          <w:bCs/>
          <w:iCs/>
        </w:rPr>
      </w:pPr>
    </w:p>
    <w:p w14:paraId="69ABF5CC" w14:textId="77777777" w:rsidR="00036156" w:rsidRPr="00786793" w:rsidRDefault="00036156" w:rsidP="00AD58CF">
      <w:pPr>
        <w:jc w:val="center"/>
        <w:rPr>
          <w:szCs w:val="24"/>
        </w:rPr>
      </w:pPr>
    </w:p>
    <w:p w14:paraId="514099C1" w14:textId="77777777" w:rsidR="00AD58CF" w:rsidRPr="00786793" w:rsidRDefault="00AD58CF" w:rsidP="00AD58CF">
      <w:pPr>
        <w:jc w:val="center"/>
        <w:rPr>
          <w:szCs w:val="24"/>
        </w:rPr>
      </w:pPr>
    </w:p>
    <w:p w14:paraId="365753D6" w14:textId="77777777" w:rsidR="00AD58CF" w:rsidRPr="00786793" w:rsidRDefault="00AD58CF" w:rsidP="00AD58CF">
      <w:pPr>
        <w:jc w:val="center"/>
        <w:rPr>
          <w:b/>
          <w:szCs w:val="24"/>
        </w:rPr>
      </w:pPr>
    </w:p>
    <w:p w14:paraId="03916440" w14:textId="77777777" w:rsidR="002D1C35" w:rsidRPr="00786793" w:rsidRDefault="00AD58CF" w:rsidP="004641D8">
      <w:pPr>
        <w:jc w:val="center"/>
        <w:rPr>
          <w:b/>
          <w:szCs w:val="24"/>
        </w:rPr>
      </w:pPr>
      <w:r w:rsidRPr="00786793">
        <w:rPr>
          <w:b/>
          <w:szCs w:val="24"/>
        </w:rPr>
        <w:t xml:space="preserve">Рабочая программа дисциплины </w:t>
      </w:r>
    </w:p>
    <w:p w14:paraId="34393454" w14:textId="77777777" w:rsidR="00690EDD" w:rsidRPr="00690EDD" w:rsidRDefault="00690EDD" w:rsidP="00690EDD">
      <w:pPr>
        <w:jc w:val="center"/>
        <w:rPr>
          <w:color w:val="000000" w:themeColor="text1"/>
          <w:szCs w:val="24"/>
          <w:lang w:eastAsia="ru-RU"/>
        </w:rPr>
      </w:pPr>
      <w:r w:rsidRPr="00690EDD">
        <w:rPr>
          <w:color w:val="000000" w:themeColor="text1"/>
          <w:szCs w:val="24"/>
        </w:rPr>
        <w:t>«</w:t>
      </w:r>
      <w:hyperlink r:id="rId9" w:history="1">
        <w:r w:rsidRPr="00690EDD">
          <w:rPr>
            <w:rStyle w:val="ad"/>
            <w:color w:val="000000" w:themeColor="text1"/>
            <w:szCs w:val="24"/>
            <w:u w:val="none"/>
          </w:rPr>
          <w:t>Наука, Философия, Литература и Культура в XVII-XX вв.</w:t>
        </w:r>
      </w:hyperlink>
      <w:r w:rsidRPr="00690EDD">
        <w:rPr>
          <w:rStyle w:val="ad"/>
          <w:color w:val="000000" w:themeColor="text1"/>
          <w:szCs w:val="24"/>
          <w:u w:val="none"/>
        </w:rPr>
        <w:t>»</w:t>
      </w:r>
    </w:p>
    <w:p w14:paraId="11994ED0" w14:textId="77777777" w:rsidR="00690EDD" w:rsidRPr="00690EDD" w:rsidRDefault="00690EDD" w:rsidP="00690EDD">
      <w:pPr>
        <w:jc w:val="center"/>
        <w:rPr>
          <w:rFonts w:eastAsia="Times New Roman"/>
          <w:color w:val="000000"/>
          <w:szCs w:val="24"/>
          <w:lang w:val="en-GB"/>
        </w:rPr>
      </w:pPr>
      <w:r w:rsidRPr="00690EDD">
        <w:rPr>
          <w:rFonts w:eastAsia="Times New Roman"/>
          <w:color w:val="000000"/>
          <w:szCs w:val="24"/>
          <w:lang w:val="en-GB"/>
        </w:rPr>
        <w:t>«</w:t>
      </w:r>
      <w:r w:rsidRPr="00690EDD">
        <w:rPr>
          <w:rFonts w:eastAsia="Times New Roman"/>
          <w:color w:val="000000"/>
          <w:szCs w:val="24"/>
          <w:lang w:val="en-US"/>
        </w:rPr>
        <w:t>Science, Philosophy, Literature, and Culture in the 17th-20th centuries</w:t>
      </w:r>
      <w:r w:rsidRPr="00690EDD">
        <w:rPr>
          <w:rFonts w:eastAsia="Times New Roman"/>
          <w:color w:val="000000"/>
          <w:szCs w:val="24"/>
          <w:lang w:val="en-GB"/>
        </w:rPr>
        <w:t>»</w:t>
      </w:r>
    </w:p>
    <w:p w14:paraId="0B1102ED" w14:textId="77777777" w:rsidR="00513DD6" w:rsidRPr="00786793" w:rsidRDefault="00513DD6" w:rsidP="00513DD6">
      <w:pPr>
        <w:jc w:val="center"/>
        <w:rPr>
          <w:szCs w:val="24"/>
        </w:rPr>
      </w:pPr>
      <w:r w:rsidRPr="00786793">
        <w:rPr>
          <w:szCs w:val="24"/>
        </w:rPr>
        <w:t xml:space="preserve">для </w:t>
      </w:r>
      <w:proofErr w:type="spellStart"/>
      <w:r w:rsidRPr="00786793">
        <w:rPr>
          <w:szCs w:val="24"/>
        </w:rPr>
        <w:t>майнора</w:t>
      </w:r>
      <w:proofErr w:type="spellEnd"/>
      <w:r w:rsidRPr="00786793">
        <w:rPr>
          <w:szCs w:val="24"/>
        </w:rPr>
        <w:t xml:space="preserve"> «Тексты и контексты»</w:t>
      </w:r>
    </w:p>
    <w:p w14:paraId="3C529ED0" w14:textId="77777777" w:rsidR="00287E11" w:rsidRPr="00513DD6" w:rsidRDefault="00287E11" w:rsidP="006D7719">
      <w:pPr>
        <w:jc w:val="center"/>
        <w:rPr>
          <w:szCs w:val="24"/>
        </w:rPr>
      </w:pPr>
    </w:p>
    <w:p w14:paraId="3F22A4C6" w14:textId="77777777" w:rsidR="009D2A83" w:rsidRDefault="009D2A83" w:rsidP="009D2A83">
      <w:pPr>
        <w:ind w:left="85" w:right="295" w:firstLine="453"/>
        <w:jc w:val="center"/>
        <w:rPr>
          <w:color w:val="000000"/>
          <w:szCs w:val="24"/>
          <w:lang w:val="en-US"/>
        </w:rPr>
      </w:pPr>
    </w:p>
    <w:p w14:paraId="362F37C1" w14:textId="77777777" w:rsidR="002F0AEA" w:rsidRDefault="002F0AEA" w:rsidP="009D2A83">
      <w:pPr>
        <w:ind w:left="85" w:right="295" w:firstLine="453"/>
        <w:jc w:val="center"/>
        <w:rPr>
          <w:color w:val="000000"/>
          <w:szCs w:val="24"/>
          <w:lang w:val="en-US"/>
        </w:rPr>
      </w:pPr>
    </w:p>
    <w:p w14:paraId="4C7ABEEE" w14:textId="77777777" w:rsidR="002F0AEA" w:rsidRPr="002F0AEA" w:rsidRDefault="002F0AEA" w:rsidP="009D2A83">
      <w:pPr>
        <w:ind w:left="85" w:right="295" w:firstLine="453"/>
        <w:jc w:val="center"/>
        <w:rPr>
          <w:color w:val="000000"/>
          <w:szCs w:val="24"/>
          <w:lang w:val="en-US"/>
        </w:rPr>
      </w:pPr>
    </w:p>
    <w:p w14:paraId="05017AAA" w14:textId="77777777" w:rsidR="00036156" w:rsidRPr="00786793" w:rsidRDefault="00036156" w:rsidP="00F31F08">
      <w:pPr>
        <w:jc w:val="center"/>
        <w:rPr>
          <w:szCs w:val="24"/>
        </w:rPr>
      </w:pPr>
    </w:p>
    <w:p w14:paraId="24CB8049" w14:textId="77777777" w:rsidR="00036156" w:rsidRDefault="00036156" w:rsidP="00F31F08">
      <w:pPr>
        <w:jc w:val="center"/>
        <w:rPr>
          <w:szCs w:val="24"/>
        </w:rPr>
      </w:pPr>
    </w:p>
    <w:p w14:paraId="291C75B1" w14:textId="77777777" w:rsidR="00786793" w:rsidRPr="00786793" w:rsidRDefault="00786793" w:rsidP="00F31F08">
      <w:pPr>
        <w:jc w:val="center"/>
        <w:rPr>
          <w:szCs w:val="24"/>
        </w:rPr>
      </w:pPr>
    </w:p>
    <w:p w14:paraId="73DFF079" w14:textId="77777777" w:rsidR="00AD58CF" w:rsidRPr="00786793" w:rsidRDefault="00AD58CF" w:rsidP="00AD58CF">
      <w:pPr>
        <w:jc w:val="center"/>
        <w:rPr>
          <w:szCs w:val="24"/>
        </w:rPr>
      </w:pPr>
      <w:r w:rsidRPr="00786793">
        <w:rPr>
          <w:szCs w:val="24"/>
        </w:rPr>
        <w:t xml:space="preserve">  </w:t>
      </w:r>
    </w:p>
    <w:p w14:paraId="71195095" w14:textId="4211DCCB" w:rsidR="00CA6BEC" w:rsidRPr="00786793" w:rsidRDefault="00BF0942" w:rsidP="00036156">
      <w:pPr>
        <w:ind w:right="424" w:firstLine="0"/>
        <w:rPr>
          <w:szCs w:val="24"/>
        </w:rPr>
      </w:pPr>
      <w:r>
        <w:rPr>
          <w:szCs w:val="24"/>
        </w:rPr>
        <w:t>Разработчик</w:t>
      </w:r>
      <w:r w:rsidR="00CA6BEC" w:rsidRPr="00786793">
        <w:rPr>
          <w:szCs w:val="24"/>
        </w:rPr>
        <w:t xml:space="preserve">: </w:t>
      </w:r>
    </w:p>
    <w:p w14:paraId="6234642D" w14:textId="04480D81" w:rsidR="00CA6BEC" w:rsidRPr="00786793" w:rsidRDefault="00C64E62" w:rsidP="00036156">
      <w:pPr>
        <w:ind w:right="424" w:firstLine="0"/>
        <w:rPr>
          <w:szCs w:val="24"/>
        </w:rPr>
      </w:pPr>
      <w:r>
        <w:rPr>
          <w:szCs w:val="24"/>
        </w:rPr>
        <w:t xml:space="preserve">Богданов Константин </w:t>
      </w:r>
      <w:r w:rsidR="007D65B2" w:rsidRPr="00786793">
        <w:rPr>
          <w:szCs w:val="24"/>
        </w:rPr>
        <w:t>А</w:t>
      </w:r>
      <w:r>
        <w:rPr>
          <w:szCs w:val="24"/>
        </w:rPr>
        <w:t>натольевич</w:t>
      </w:r>
      <w:r w:rsidR="00721576">
        <w:rPr>
          <w:szCs w:val="24"/>
        </w:rPr>
        <w:t>,</w:t>
      </w:r>
      <w:r w:rsidR="00CA6BEC" w:rsidRPr="00786793">
        <w:rPr>
          <w:szCs w:val="24"/>
        </w:rPr>
        <w:t xml:space="preserve"> </w:t>
      </w:r>
      <w:r w:rsidR="00721576" w:rsidRPr="00721576">
        <w:rPr>
          <w:szCs w:val="24"/>
        </w:rPr>
        <w:t>kbogdanov@hse.ru</w:t>
      </w:r>
    </w:p>
    <w:p w14:paraId="0EF3FDE0" w14:textId="77777777" w:rsidR="00CA6BEC" w:rsidRPr="00786793" w:rsidRDefault="00CA6BEC" w:rsidP="00CA6BEC">
      <w:pPr>
        <w:ind w:right="424"/>
        <w:rPr>
          <w:szCs w:val="24"/>
        </w:rPr>
      </w:pPr>
    </w:p>
    <w:p w14:paraId="741BA7AC" w14:textId="77777777" w:rsidR="00263106" w:rsidRPr="00786793" w:rsidRDefault="00263106" w:rsidP="00263106">
      <w:pPr>
        <w:tabs>
          <w:tab w:val="left" w:pos="6521"/>
        </w:tabs>
        <w:ind w:firstLine="0"/>
        <w:rPr>
          <w:szCs w:val="24"/>
        </w:rPr>
      </w:pPr>
    </w:p>
    <w:p w14:paraId="63FC6C24" w14:textId="77777777" w:rsidR="00263106" w:rsidRDefault="00263106" w:rsidP="00263106">
      <w:pPr>
        <w:tabs>
          <w:tab w:val="left" w:pos="6521"/>
        </w:tabs>
        <w:ind w:firstLine="0"/>
        <w:rPr>
          <w:szCs w:val="24"/>
        </w:rPr>
      </w:pPr>
    </w:p>
    <w:p w14:paraId="2F180610" w14:textId="77777777" w:rsidR="009D2A83" w:rsidRPr="00786793" w:rsidRDefault="009D2A83" w:rsidP="00263106">
      <w:pPr>
        <w:tabs>
          <w:tab w:val="left" w:pos="6521"/>
        </w:tabs>
        <w:ind w:firstLine="0"/>
        <w:rPr>
          <w:szCs w:val="24"/>
        </w:rPr>
      </w:pPr>
    </w:p>
    <w:p w14:paraId="3C70AB3F" w14:textId="77777777" w:rsidR="00AD58CF" w:rsidRDefault="00AD58CF" w:rsidP="00AD58CF">
      <w:pPr>
        <w:rPr>
          <w:szCs w:val="24"/>
          <w:lang w:val="en-US"/>
        </w:rPr>
      </w:pPr>
    </w:p>
    <w:p w14:paraId="1BFB85CF" w14:textId="77777777" w:rsidR="002F0AEA" w:rsidRDefault="002F0AEA" w:rsidP="00AD58CF">
      <w:pPr>
        <w:rPr>
          <w:szCs w:val="24"/>
          <w:lang w:val="en-US"/>
        </w:rPr>
      </w:pPr>
    </w:p>
    <w:p w14:paraId="1B490568" w14:textId="77777777" w:rsidR="002F0AEA" w:rsidRDefault="002F0AEA" w:rsidP="00AD58CF">
      <w:pPr>
        <w:rPr>
          <w:szCs w:val="24"/>
          <w:lang w:val="en-US"/>
        </w:rPr>
      </w:pPr>
    </w:p>
    <w:p w14:paraId="5B612AE4" w14:textId="77777777" w:rsidR="002F0AEA" w:rsidRDefault="002F0AEA" w:rsidP="00AD58CF">
      <w:pPr>
        <w:rPr>
          <w:szCs w:val="24"/>
          <w:lang w:val="en-US"/>
        </w:rPr>
      </w:pPr>
    </w:p>
    <w:p w14:paraId="39B74AF0" w14:textId="77777777" w:rsidR="002F0AEA" w:rsidRPr="002F0AEA" w:rsidRDefault="002F0AEA" w:rsidP="00AD58CF">
      <w:pPr>
        <w:rPr>
          <w:szCs w:val="24"/>
          <w:lang w:val="en-US"/>
        </w:rPr>
      </w:pPr>
      <w:bookmarkStart w:id="0" w:name="_GoBack"/>
      <w:bookmarkEnd w:id="0"/>
    </w:p>
    <w:p w14:paraId="49666561" w14:textId="77777777" w:rsidR="00AD58CF" w:rsidRPr="00786793" w:rsidRDefault="00AD58CF" w:rsidP="00AD58CF">
      <w:pPr>
        <w:rPr>
          <w:szCs w:val="24"/>
        </w:rPr>
      </w:pPr>
    </w:p>
    <w:p w14:paraId="2E0530A9" w14:textId="77777777" w:rsidR="00036156" w:rsidRPr="00786793" w:rsidRDefault="00036156" w:rsidP="00AD58CF">
      <w:pPr>
        <w:rPr>
          <w:szCs w:val="24"/>
        </w:rPr>
      </w:pPr>
    </w:p>
    <w:p w14:paraId="18288975" w14:textId="77777777" w:rsidR="00036156" w:rsidRPr="00786793" w:rsidRDefault="00036156" w:rsidP="00AD58CF">
      <w:pPr>
        <w:rPr>
          <w:szCs w:val="24"/>
        </w:rPr>
      </w:pPr>
    </w:p>
    <w:p w14:paraId="7632E2B5" w14:textId="77777777" w:rsidR="00603781" w:rsidRPr="00786793" w:rsidRDefault="00603781" w:rsidP="00F31F08">
      <w:pPr>
        <w:jc w:val="center"/>
        <w:rPr>
          <w:szCs w:val="24"/>
        </w:rPr>
      </w:pPr>
    </w:p>
    <w:p w14:paraId="55BAF147" w14:textId="77777777" w:rsidR="00603781" w:rsidRDefault="00603781" w:rsidP="00F31F08">
      <w:pPr>
        <w:jc w:val="center"/>
        <w:rPr>
          <w:szCs w:val="24"/>
        </w:rPr>
      </w:pPr>
    </w:p>
    <w:p w14:paraId="659664B8" w14:textId="77777777" w:rsidR="00287E11" w:rsidRPr="000E2CD4" w:rsidRDefault="00287E11" w:rsidP="00F31F08">
      <w:pPr>
        <w:jc w:val="center"/>
        <w:rPr>
          <w:szCs w:val="24"/>
        </w:rPr>
      </w:pPr>
    </w:p>
    <w:p w14:paraId="70B1ED49" w14:textId="77777777" w:rsidR="001E0188" w:rsidRPr="000E2CD4" w:rsidRDefault="001E0188" w:rsidP="00F31F08">
      <w:pPr>
        <w:jc w:val="center"/>
        <w:rPr>
          <w:szCs w:val="24"/>
        </w:rPr>
      </w:pPr>
    </w:p>
    <w:p w14:paraId="74E8EB00" w14:textId="77777777" w:rsidR="001E0188" w:rsidRPr="000E2CD4" w:rsidRDefault="001E0188" w:rsidP="00F31F08">
      <w:pPr>
        <w:jc w:val="center"/>
        <w:rPr>
          <w:szCs w:val="24"/>
        </w:rPr>
      </w:pPr>
    </w:p>
    <w:p w14:paraId="268C5085" w14:textId="77777777" w:rsidR="001E0188" w:rsidRPr="000E2CD4" w:rsidRDefault="001E0188" w:rsidP="00F31F08">
      <w:pPr>
        <w:jc w:val="center"/>
        <w:rPr>
          <w:szCs w:val="24"/>
        </w:rPr>
      </w:pPr>
    </w:p>
    <w:p w14:paraId="55A2E266" w14:textId="77777777" w:rsidR="00287E11" w:rsidRDefault="00287E11" w:rsidP="00F31F08">
      <w:pPr>
        <w:jc w:val="center"/>
        <w:rPr>
          <w:szCs w:val="24"/>
        </w:rPr>
      </w:pPr>
    </w:p>
    <w:p w14:paraId="64D4510C" w14:textId="77777777" w:rsidR="00287E11" w:rsidRPr="00786793" w:rsidRDefault="00287E11" w:rsidP="00F31F08">
      <w:pPr>
        <w:jc w:val="center"/>
        <w:rPr>
          <w:szCs w:val="24"/>
        </w:rPr>
      </w:pPr>
    </w:p>
    <w:p w14:paraId="7FC71F02" w14:textId="77777777" w:rsidR="00603781" w:rsidRPr="00786793" w:rsidRDefault="00603781" w:rsidP="00F31F08">
      <w:pPr>
        <w:jc w:val="center"/>
        <w:rPr>
          <w:szCs w:val="24"/>
        </w:rPr>
      </w:pPr>
    </w:p>
    <w:p w14:paraId="784C1DBD" w14:textId="2D6A5B55" w:rsidR="00F31F08" w:rsidRPr="00786793" w:rsidRDefault="00F31F08" w:rsidP="00F31F08">
      <w:pPr>
        <w:jc w:val="center"/>
        <w:rPr>
          <w:szCs w:val="24"/>
        </w:rPr>
      </w:pPr>
      <w:r w:rsidRPr="00786793">
        <w:rPr>
          <w:szCs w:val="24"/>
        </w:rPr>
        <w:t>Санкт-Петербург, 201</w:t>
      </w:r>
      <w:r w:rsidR="000D2429" w:rsidRPr="00786793">
        <w:rPr>
          <w:szCs w:val="24"/>
        </w:rPr>
        <w:t>8</w:t>
      </w:r>
    </w:p>
    <w:p w14:paraId="64CA708C" w14:textId="6FF9B8FC" w:rsidR="00F31F08" w:rsidRPr="00786793" w:rsidRDefault="00F31F08" w:rsidP="001E0188">
      <w:pPr>
        <w:ind w:firstLine="0"/>
        <w:jc w:val="center"/>
        <w:rPr>
          <w:i/>
          <w:szCs w:val="24"/>
        </w:rPr>
      </w:pPr>
      <w:r w:rsidRPr="00786793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454C8A05" w14:textId="77777777" w:rsidR="00CA71C9" w:rsidRPr="00786793" w:rsidRDefault="00CA71C9" w:rsidP="00BE1B45">
      <w:pPr>
        <w:jc w:val="center"/>
        <w:rPr>
          <w:szCs w:val="24"/>
        </w:rPr>
        <w:sectPr w:rsidR="00CA71C9" w:rsidRPr="00786793" w:rsidSect="00FF7CEE">
          <w:footerReference w:type="default" r:id="rId10"/>
          <w:pgSz w:w="11906" w:h="16838"/>
          <w:pgMar w:top="1134" w:right="850" w:bottom="1134" w:left="1701" w:header="709" w:footer="567" w:gutter="0"/>
          <w:cols w:space="708"/>
          <w:titlePg/>
          <w:docGrid w:linePitch="360"/>
        </w:sectPr>
      </w:pPr>
    </w:p>
    <w:p w14:paraId="2457AF85" w14:textId="4336FB90" w:rsidR="001817AF" w:rsidRPr="00005CAD" w:rsidRDefault="001817AF" w:rsidP="00605DF6">
      <w:pPr>
        <w:pStyle w:val="1"/>
        <w:numPr>
          <w:ilvl w:val="0"/>
          <w:numId w:val="30"/>
        </w:numPr>
      </w:pPr>
      <w:r w:rsidRPr="00005CAD">
        <w:lastRenderedPageBreak/>
        <w:t>Область применения и нормативные ссылки</w:t>
      </w:r>
    </w:p>
    <w:p w14:paraId="52F542A7" w14:textId="77777777" w:rsidR="00F159CE" w:rsidRDefault="00F159CE" w:rsidP="00786793">
      <w:pPr>
        <w:tabs>
          <w:tab w:val="left" w:pos="1134"/>
        </w:tabs>
        <w:rPr>
          <w:szCs w:val="24"/>
        </w:rPr>
      </w:pPr>
      <w:r w:rsidRPr="00786793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4B9CAC0A" w14:textId="77777777" w:rsidR="00721576" w:rsidRPr="00BE23E1" w:rsidRDefault="00721576" w:rsidP="00721576">
      <w:r w:rsidRPr="00822755">
        <w:rPr>
          <w:color w:val="000000" w:themeColor="text1"/>
        </w:rPr>
        <w:t xml:space="preserve">Программа предназначена для преподавателей, ведущих данную дисциплину, учебных ассистентов </w:t>
      </w:r>
      <w:r>
        <w:t xml:space="preserve">и студентов образовательной программы «Прикладная математика и информатика» направления </w:t>
      </w:r>
      <w:r w:rsidRPr="00BE23E1">
        <w:t>01.03.02 Прик</w:t>
      </w:r>
      <w:r>
        <w:t>ладная математика и информатика</w:t>
      </w:r>
      <w:r w:rsidRPr="00BE23E1">
        <w:t xml:space="preserve"> под</w:t>
      </w:r>
      <w:r>
        <w:t>готовки бакалавра.</w:t>
      </w:r>
    </w:p>
    <w:p w14:paraId="5480EB6D" w14:textId="77777777" w:rsidR="00721576" w:rsidRDefault="00721576" w:rsidP="00721576">
      <w:r>
        <w:t xml:space="preserve">Рабочая программа дисциплины разработана в </w:t>
      </w:r>
      <w:proofErr w:type="gramStart"/>
      <w:r>
        <w:t>соответствии</w:t>
      </w:r>
      <w:proofErr w:type="gramEnd"/>
      <w:r>
        <w:t xml:space="preserve"> с:</w:t>
      </w:r>
    </w:p>
    <w:p w14:paraId="70D48EBC" w14:textId="77777777" w:rsidR="00721576" w:rsidRPr="00F325E5" w:rsidRDefault="00721576" w:rsidP="0072157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Образовательным стандартом НИУ ВШЭ по направлению подготовки 01.03.02 «Прикладная математика и информатика» (уровень </w:t>
      </w:r>
      <w:proofErr w:type="spellStart"/>
      <w:r>
        <w:t>бакалавриата</w:t>
      </w:r>
      <w:proofErr w:type="spellEnd"/>
      <w:r>
        <w:t>), утвержденным ученым советом Национального исследовательского университета «Высшая школа экономики», протокол от 03.03.2017 №02;</w:t>
      </w:r>
    </w:p>
    <w:p w14:paraId="2574AFD8" w14:textId="77777777" w:rsidR="00721576" w:rsidRDefault="00721576" w:rsidP="00721576">
      <w:pPr>
        <w:pStyle w:val="a1"/>
        <w:numPr>
          <w:ilvl w:val="0"/>
          <w:numId w:val="17"/>
        </w:numPr>
      </w:pPr>
      <w:r>
        <w:t>Основной профессиональной образовательной программой «Прикладная математика и информатика»;</w:t>
      </w:r>
    </w:p>
    <w:p w14:paraId="21C98915" w14:textId="2873F05D" w:rsidR="00721576" w:rsidRPr="00721576" w:rsidRDefault="00721576" w:rsidP="0072157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Объединенным учебным планом университета по образовательной программе «Прикладная математика и информатика», утвержденным в  2018 г.</w:t>
      </w:r>
    </w:p>
    <w:p w14:paraId="7A2C1DFB" w14:textId="41A80B94" w:rsidR="001817AF" w:rsidRPr="00786793" w:rsidRDefault="001817AF" w:rsidP="00605DF6">
      <w:pPr>
        <w:pStyle w:val="1"/>
        <w:numPr>
          <w:ilvl w:val="0"/>
          <w:numId w:val="30"/>
        </w:numPr>
      </w:pPr>
      <w:r w:rsidRPr="00786793">
        <w:t>Цели освоения дисциплины</w:t>
      </w:r>
    </w:p>
    <w:p w14:paraId="7C6AD665" w14:textId="30EC97C3" w:rsidR="0091358B" w:rsidRPr="00786793" w:rsidRDefault="0091358B" w:rsidP="00036156">
      <w:pPr>
        <w:tabs>
          <w:tab w:val="left" w:pos="1134"/>
        </w:tabs>
        <w:rPr>
          <w:rFonts w:eastAsia="Times New Roman"/>
          <w:color w:val="000000"/>
          <w:szCs w:val="24"/>
        </w:rPr>
      </w:pPr>
      <w:r w:rsidRPr="00786793">
        <w:rPr>
          <w:rFonts w:eastAsia="Times New Roman"/>
          <w:color w:val="000000"/>
          <w:szCs w:val="24"/>
        </w:rPr>
        <w:t>Дисциплина «Наука, Философия, Литература и Культура в XVII-XX вв.»</w:t>
      </w:r>
      <w:r w:rsidRPr="00786793">
        <w:rPr>
          <w:rFonts w:eastAsia="Times New Roman"/>
          <w:b/>
          <w:color w:val="000000"/>
          <w:szCs w:val="24"/>
        </w:rPr>
        <w:t xml:space="preserve"> (</w:t>
      </w:r>
      <w:proofErr w:type="spellStart"/>
      <w:r w:rsidRPr="00786793">
        <w:rPr>
          <w:rFonts w:eastAsia="Times New Roman"/>
          <w:color w:val="000000"/>
          <w:szCs w:val="24"/>
        </w:rPr>
        <w:t>Science</w:t>
      </w:r>
      <w:proofErr w:type="spellEnd"/>
      <w:r w:rsidRPr="00786793">
        <w:rPr>
          <w:rFonts w:eastAsia="Times New Roman"/>
          <w:color w:val="000000"/>
          <w:szCs w:val="24"/>
        </w:rPr>
        <w:t xml:space="preserve">, </w:t>
      </w:r>
      <w:proofErr w:type="spellStart"/>
      <w:r w:rsidRPr="00786793">
        <w:rPr>
          <w:rFonts w:eastAsia="Times New Roman"/>
          <w:color w:val="000000"/>
          <w:szCs w:val="24"/>
        </w:rPr>
        <w:t>Philosophy</w:t>
      </w:r>
      <w:proofErr w:type="spellEnd"/>
      <w:r w:rsidRPr="00786793">
        <w:rPr>
          <w:rFonts w:eastAsia="Times New Roman"/>
          <w:color w:val="000000"/>
          <w:szCs w:val="24"/>
        </w:rPr>
        <w:t xml:space="preserve">, </w:t>
      </w:r>
      <w:proofErr w:type="spellStart"/>
      <w:r w:rsidRPr="00786793">
        <w:rPr>
          <w:rFonts w:eastAsia="Times New Roman"/>
          <w:color w:val="000000"/>
          <w:szCs w:val="24"/>
        </w:rPr>
        <w:t>Literature</w:t>
      </w:r>
      <w:proofErr w:type="spellEnd"/>
      <w:r w:rsidRPr="00786793">
        <w:rPr>
          <w:rFonts w:eastAsia="Times New Roman"/>
          <w:color w:val="000000"/>
          <w:szCs w:val="24"/>
        </w:rPr>
        <w:t xml:space="preserve">, </w:t>
      </w:r>
      <w:proofErr w:type="spellStart"/>
      <w:r w:rsidRPr="00786793">
        <w:rPr>
          <w:rFonts w:eastAsia="Times New Roman"/>
          <w:color w:val="000000"/>
          <w:szCs w:val="24"/>
        </w:rPr>
        <w:t>and</w:t>
      </w:r>
      <w:proofErr w:type="spellEnd"/>
      <w:r w:rsidRPr="00786793">
        <w:rPr>
          <w:rFonts w:eastAsia="Times New Roman"/>
          <w:color w:val="000000"/>
          <w:szCs w:val="24"/>
        </w:rPr>
        <w:t xml:space="preserve"> </w:t>
      </w:r>
      <w:proofErr w:type="spellStart"/>
      <w:r w:rsidRPr="00786793">
        <w:rPr>
          <w:rFonts w:eastAsia="Times New Roman"/>
          <w:color w:val="000000"/>
          <w:szCs w:val="24"/>
        </w:rPr>
        <w:t>Culture</w:t>
      </w:r>
      <w:proofErr w:type="spellEnd"/>
      <w:r w:rsidRPr="00786793">
        <w:rPr>
          <w:rFonts w:eastAsia="Times New Roman"/>
          <w:color w:val="000000"/>
          <w:szCs w:val="24"/>
        </w:rPr>
        <w:t xml:space="preserve"> </w:t>
      </w:r>
      <w:proofErr w:type="spellStart"/>
      <w:r w:rsidRPr="00786793">
        <w:rPr>
          <w:rFonts w:eastAsia="Times New Roman"/>
          <w:color w:val="000000"/>
          <w:szCs w:val="24"/>
        </w:rPr>
        <w:t>in</w:t>
      </w:r>
      <w:proofErr w:type="spellEnd"/>
      <w:r w:rsidRPr="00786793">
        <w:rPr>
          <w:rFonts w:eastAsia="Times New Roman"/>
          <w:color w:val="000000"/>
          <w:szCs w:val="24"/>
        </w:rPr>
        <w:t xml:space="preserve"> </w:t>
      </w:r>
      <w:proofErr w:type="spellStart"/>
      <w:r w:rsidRPr="00786793">
        <w:rPr>
          <w:rFonts w:eastAsia="Times New Roman"/>
          <w:color w:val="000000"/>
          <w:szCs w:val="24"/>
        </w:rPr>
        <w:t>the</w:t>
      </w:r>
      <w:proofErr w:type="spellEnd"/>
      <w:r w:rsidRPr="00786793">
        <w:rPr>
          <w:rFonts w:eastAsia="Times New Roman"/>
          <w:color w:val="000000"/>
          <w:szCs w:val="24"/>
        </w:rPr>
        <w:t xml:space="preserve"> 17th-20th </w:t>
      </w:r>
      <w:proofErr w:type="spellStart"/>
      <w:r w:rsidRPr="00786793">
        <w:rPr>
          <w:rFonts w:eastAsia="Times New Roman"/>
          <w:color w:val="000000"/>
          <w:szCs w:val="24"/>
        </w:rPr>
        <w:t>centuries</w:t>
      </w:r>
      <w:proofErr w:type="spellEnd"/>
      <w:r w:rsidRPr="00786793">
        <w:rPr>
          <w:rFonts w:eastAsia="Times New Roman"/>
          <w:color w:val="000000"/>
          <w:szCs w:val="24"/>
        </w:rPr>
        <w:t>) ставит своей целью ознакомить студентов с традицией ант</w:t>
      </w:r>
      <w:r w:rsidR="00721576">
        <w:rPr>
          <w:rFonts w:eastAsia="Times New Roman"/>
          <w:color w:val="000000"/>
          <w:szCs w:val="24"/>
        </w:rPr>
        <w:t xml:space="preserve">ропологического знания о мире </w:t>
      </w:r>
      <w:r w:rsidRPr="00786793">
        <w:rPr>
          <w:rFonts w:eastAsia="Times New Roman"/>
          <w:color w:val="000000"/>
          <w:szCs w:val="24"/>
        </w:rPr>
        <w:t xml:space="preserve">в той форме, в какой она складывается на фундаменте античных наук о физической и социальной действительности. В </w:t>
      </w:r>
      <w:proofErr w:type="gramStart"/>
      <w:r w:rsidRPr="00786793">
        <w:rPr>
          <w:rFonts w:eastAsia="Times New Roman"/>
          <w:color w:val="000000"/>
          <w:szCs w:val="24"/>
        </w:rPr>
        <w:t>центре</w:t>
      </w:r>
      <w:proofErr w:type="gramEnd"/>
      <w:r w:rsidRPr="00786793">
        <w:rPr>
          <w:rFonts w:eastAsia="Times New Roman"/>
          <w:color w:val="000000"/>
          <w:szCs w:val="24"/>
        </w:rPr>
        <w:t xml:space="preserve"> внимания - дискурсивные особенности в понимании и репрезентации исторических, философских и естественно-научных обстоятельств, связывающих человека, природу и общество. </w:t>
      </w:r>
    </w:p>
    <w:p w14:paraId="799C5BE7" w14:textId="5B135A0E" w:rsidR="001817AF" w:rsidRPr="00786793" w:rsidRDefault="001817AF" w:rsidP="00605DF6">
      <w:pPr>
        <w:pStyle w:val="1"/>
        <w:numPr>
          <w:ilvl w:val="0"/>
          <w:numId w:val="30"/>
        </w:numPr>
        <w:ind w:left="0" w:firstLine="720"/>
      </w:pPr>
      <w:r w:rsidRPr="00786793">
        <w:t xml:space="preserve">Компетенции обучающегося, формируемые в </w:t>
      </w:r>
      <w:proofErr w:type="gramStart"/>
      <w:r w:rsidRPr="00786793">
        <w:t>результате</w:t>
      </w:r>
      <w:proofErr w:type="gramEnd"/>
      <w:r w:rsidRPr="00786793">
        <w:t xml:space="preserve"> освоения дисциплины</w:t>
      </w:r>
    </w:p>
    <w:p w14:paraId="07E409CC" w14:textId="77777777" w:rsidR="00F159CE" w:rsidRPr="00786793" w:rsidRDefault="00F159CE" w:rsidP="00036156">
      <w:pPr>
        <w:tabs>
          <w:tab w:val="left" w:pos="1134"/>
        </w:tabs>
        <w:rPr>
          <w:szCs w:val="24"/>
        </w:rPr>
      </w:pPr>
      <w:r w:rsidRPr="00786793">
        <w:rPr>
          <w:szCs w:val="24"/>
        </w:rPr>
        <w:t>В результате освоения дисциплины студент осваивает следующие компетенции:</w:t>
      </w:r>
    </w:p>
    <w:p w14:paraId="260ECDC9" w14:textId="77777777" w:rsidR="000D2429" w:rsidRPr="00786793" w:rsidRDefault="000D2429" w:rsidP="00036156">
      <w:pPr>
        <w:tabs>
          <w:tab w:val="left" w:pos="1134"/>
        </w:tabs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586"/>
        <w:gridCol w:w="1292"/>
        <w:gridCol w:w="2337"/>
        <w:gridCol w:w="1681"/>
        <w:gridCol w:w="1901"/>
      </w:tblGrid>
      <w:tr w:rsidR="00381FC2" w:rsidRPr="00786793" w14:paraId="60B9757F" w14:textId="77777777" w:rsidTr="00C9707A">
        <w:trPr>
          <w:jc w:val="center"/>
        </w:trPr>
        <w:tc>
          <w:tcPr>
            <w:tcW w:w="926" w:type="pct"/>
            <w:vAlign w:val="center"/>
          </w:tcPr>
          <w:p w14:paraId="7F0DE0AC" w14:textId="77777777" w:rsidR="00381FC2" w:rsidRPr="006F1C23" w:rsidRDefault="00381FC2" w:rsidP="00545390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306" w:type="pct"/>
            <w:vAlign w:val="center"/>
          </w:tcPr>
          <w:p w14:paraId="52712796" w14:textId="0B17413D" w:rsidR="00381FC2" w:rsidRPr="006F1C23" w:rsidRDefault="00381FC2" w:rsidP="00545390">
            <w:pPr>
              <w:tabs>
                <w:tab w:val="left" w:pos="1134"/>
              </w:tabs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675" w:type="pct"/>
          </w:tcPr>
          <w:p w14:paraId="1FE0455C" w14:textId="0743B2AE" w:rsidR="00381FC2" w:rsidRPr="006F1C23" w:rsidRDefault="00381FC2" w:rsidP="00545390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>Уровень формирования компетенции</w:t>
            </w:r>
          </w:p>
        </w:tc>
        <w:tc>
          <w:tcPr>
            <w:tcW w:w="1221" w:type="pct"/>
            <w:vAlign w:val="center"/>
          </w:tcPr>
          <w:p w14:paraId="5A087E22" w14:textId="647CB95E" w:rsidR="00381FC2" w:rsidRPr="006F1C23" w:rsidRDefault="00381FC2" w:rsidP="00545390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878" w:type="pct"/>
            <w:vAlign w:val="center"/>
          </w:tcPr>
          <w:p w14:paraId="12DBB39F" w14:textId="77777777" w:rsidR="00381FC2" w:rsidRPr="006F1C23" w:rsidRDefault="00381FC2" w:rsidP="00545390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993" w:type="pct"/>
          </w:tcPr>
          <w:p w14:paraId="0FFC64F3" w14:textId="030C598C" w:rsidR="00381FC2" w:rsidRPr="006F1C23" w:rsidRDefault="00381FC2" w:rsidP="00545390">
            <w:pPr>
              <w:tabs>
                <w:tab w:val="left" w:pos="1134"/>
              </w:tabs>
              <w:ind w:firstLine="33"/>
              <w:jc w:val="center"/>
              <w:rPr>
                <w:b/>
                <w:sz w:val="20"/>
                <w:szCs w:val="20"/>
              </w:rPr>
            </w:pPr>
            <w:r w:rsidRPr="006F1C23">
              <w:rPr>
                <w:b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6F1C2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F1C23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381FC2" w:rsidRPr="00786793" w14:paraId="39AE7BD1" w14:textId="77777777" w:rsidTr="00C9707A">
        <w:trPr>
          <w:trHeight w:val="5375"/>
          <w:jc w:val="center"/>
        </w:trPr>
        <w:tc>
          <w:tcPr>
            <w:tcW w:w="926" w:type="pct"/>
          </w:tcPr>
          <w:p w14:paraId="45DD8452" w14:textId="77777777" w:rsidR="00381FC2" w:rsidRPr="006F1C23" w:rsidRDefault="00381FC2" w:rsidP="000361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lastRenderedPageBreak/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6F1C23">
              <w:rPr>
                <w:sz w:val="20"/>
                <w:szCs w:val="20"/>
              </w:rPr>
              <w:t>от</w:t>
            </w:r>
            <w:proofErr w:type="gramEnd"/>
            <w:r w:rsidRPr="006F1C23">
              <w:rPr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306" w:type="pct"/>
          </w:tcPr>
          <w:p w14:paraId="5E2A08F1" w14:textId="355B24A5" w:rsidR="00381FC2" w:rsidRPr="006F1C23" w:rsidRDefault="00381FC2" w:rsidP="00036156">
            <w:pPr>
              <w:tabs>
                <w:tab w:val="left" w:pos="1134"/>
              </w:tabs>
              <w:ind w:right="-108"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t>УК-1</w:t>
            </w:r>
          </w:p>
        </w:tc>
        <w:tc>
          <w:tcPr>
            <w:tcW w:w="675" w:type="pct"/>
          </w:tcPr>
          <w:p w14:paraId="78B61148" w14:textId="785EEFDA" w:rsidR="00381FC2" w:rsidRPr="006F1C23" w:rsidRDefault="00D2235A" w:rsidP="00D223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w w:val="105"/>
                <w:sz w:val="20"/>
                <w:szCs w:val="20"/>
              </w:rPr>
              <w:t>РБ/СД/МЦ</w:t>
            </w:r>
          </w:p>
        </w:tc>
        <w:tc>
          <w:tcPr>
            <w:tcW w:w="1221" w:type="pct"/>
          </w:tcPr>
          <w:p w14:paraId="196C8A6C" w14:textId="33E3CF09" w:rsidR="00721576" w:rsidRPr="006F1C23" w:rsidRDefault="00721576" w:rsidP="00721576">
            <w:pPr>
              <w:ind w:left="48" w:hanging="14"/>
              <w:rPr>
                <w:color w:val="000000" w:themeColor="text1"/>
                <w:sz w:val="20"/>
                <w:szCs w:val="20"/>
              </w:rPr>
            </w:pPr>
            <w:r w:rsidRPr="006F1C23">
              <w:rPr>
                <w:color w:val="000000" w:themeColor="text1"/>
                <w:sz w:val="20"/>
                <w:szCs w:val="20"/>
              </w:rPr>
              <w:t xml:space="preserve">Знает </w:t>
            </w:r>
            <w:r w:rsidRPr="006F1C23">
              <w:rPr>
                <w:rFonts w:eastAsia="Times New Roman"/>
                <w:color w:val="000000"/>
                <w:sz w:val="20"/>
                <w:szCs w:val="20"/>
              </w:rPr>
              <w:t xml:space="preserve">исторические, философские и </w:t>
            </w:r>
            <w:proofErr w:type="gramStart"/>
            <w:r w:rsidRPr="006F1C23">
              <w:rPr>
                <w:rFonts w:eastAsia="Times New Roman"/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6F1C23">
              <w:rPr>
                <w:rFonts w:eastAsia="Times New Roman"/>
                <w:color w:val="000000"/>
                <w:sz w:val="20"/>
                <w:szCs w:val="20"/>
              </w:rPr>
              <w:t xml:space="preserve"> обстоятельства, связывающие человека, природу и общество.</w:t>
            </w:r>
          </w:p>
          <w:p w14:paraId="74070FDF" w14:textId="3ED348CA" w:rsidR="00721576" w:rsidRPr="006F1C23" w:rsidRDefault="00721576" w:rsidP="00721576">
            <w:pPr>
              <w:ind w:left="48" w:hanging="14"/>
              <w:rPr>
                <w:color w:val="000000" w:themeColor="text1"/>
                <w:sz w:val="20"/>
                <w:szCs w:val="20"/>
              </w:rPr>
            </w:pPr>
            <w:r w:rsidRPr="006F1C23">
              <w:rPr>
                <w:color w:val="000000" w:themeColor="text1"/>
                <w:sz w:val="20"/>
                <w:szCs w:val="20"/>
              </w:rPr>
              <w:t>Анализирует</w:t>
            </w:r>
            <w:r w:rsidRPr="006F1C23">
              <w:rPr>
                <w:rFonts w:eastAsia="Times New Roman"/>
                <w:color w:val="000000"/>
                <w:sz w:val="20"/>
                <w:szCs w:val="20"/>
              </w:rPr>
              <w:t xml:space="preserve"> традиции антропологического знания о мире, отраженные в</w:t>
            </w:r>
            <w:r w:rsidR="00C9707A" w:rsidRPr="006F1C23">
              <w:rPr>
                <w:rFonts w:eastAsia="Times New Roman"/>
                <w:color w:val="000000"/>
                <w:sz w:val="20"/>
                <w:szCs w:val="20"/>
              </w:rPr>
              <w:t xml:space="preserve"> научных источниках и художественной</w:t>
            </w:r>
            <w:r w:rsidRPr="006F1C23">
              <w:rPr>
                <w:rFonts w:eastAsia="Times New Roman"/>
                <w:color w:val="000000"/>
                <w:sz w:val="20"/>
                <w:szCs w:val="20"/>
              </w:rPr>
              <w:t xml:space="preserve"> литературе</w:t>
            </w:r>
            <w:r w:rsidRPr="006F1C23">
              <w:rPr>
                <w:color w:val="000000" w:themeColor="text1"/>
                <w:sz w:val="20"/>
                <w:szCs w:val="20"/>
              </w:rPr>
              <w:t>.</w:t>
            </w:r>
          </w:p>
          <w:p w14:paraId="2B5C927D" w14:textId="17BF34B3" w:rsidR="00721576" w:rsidRPr="006F1C23" w:rsidRDefault="00721576" w:rsidP="000361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color w:val="000000" w:themeColor="text1"/>
                <w:sz w:val="20"/>
                <w:szCs w:val="20"/>
              </w:rPr>
              <w:t xml:space="preserve">Аргументированно формулирует свою позицию по </w:t>
            </w:r>
            <w:r w:rsidR="00C9707A" w:rsidRPr="006F1C23">
              <w:rPr>
                <w:color w:val="000000" w:themeColor="text1"/>
                <w:sz w:val="20"/>
                <w:szCs w:val="20"/>
              </w:rPr>
              <w:t>обсуждаемым в рамках курса проблемам.</w:t>
            </w:r>
          </w:p>
          <w:p w14:paraId="0DA5E683" w14:textId="19713E81" w:rsidR="00381FC2" w:rsidRPr="006F1C23" w:rsidRDefault="00381FC2" w:rsidP="000361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14:paraId="3088E4B7" w14:textId="1414A161" w:rsidR="00381FC2" w:rsidRPr="006F1C23" w:rsidRDefault="00D2235A" w:rsidP="00D223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t>Лекции, семинарские занятия, дискуссии, самостоятельная работа</w:t>
            </w:r>
          </w:p>
        </w:tc>
        <w:tc>
          <w:tcPr>
            <w:tcW w:w="993" w:type="pct"/>
          </w:tcPr>
          <w:p w14:paraId="0EBB1201" w14:textId="7D58A7EE" w:rsidR="00381FC2" w:rsidRPr="006F1C23" w:rsidRDefault="00545390" w:rsidP="00036156">
            <w:pPr>
              <w:tabs>
                <w:tab w:val="left" w:pos="1134"/>
              </w:tabs>
              <w:ind w:firstLine="33"/>
              <w:rPr>
                <w:sz w:val="20"/>
                <w:szCs w:val="20"/>
              </w:rPr>
            </w:pPr>
            <w:r w:rsidRPr="006F1C23">
              <w:rPr>
                <w:color w:val="000000" w:themeColor="text1"/>
                <w:sz w:val="20"/>
                <w:szCs w:val="20"/>
              </w:rPr>
              <w:t xml:space="preserve">Письменные задания, </w:t>
            </w:r>
            <w:r w:rsidR="00D2235A" w:rsidRPr="006F1C23">
              <w:rPr>
                <w:color w:val="000000" w:themeColor="text1"/>
                <w:sz w:val="20"/>
                <w:szCs w:val="20"/>
              </w:rPr>
              <w:t xml:space="preserve">эссе, </w:t>
            </w:r>
            <w:r w:rsidRPr="006F1C23">
              <w:rPr>
                <w:color w:val="000000" w:themeColor="text1"/>
                <w:sz w:val="20"/>
                <w:szCs w:val="20"/>
              </w:rPr>
              <w:t>аудиторная работа, экзамен</w:t>
            </w:r>
          </w:p>
        </w:tc>
      </w:tr>
      <w:tr w:rsidR="00381FC2" w:rsidRPr="00786793" w14:paraId="61493884" w14:textId="77777777" w:rsidTr="00C9707A">
        <w:trPr>
          <w:jc w:val="center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78DA" w14:textId="6AF8FEF4" w:rsidR="00381FC2" w:rsidRPr="006F1C23" w:rsidRDefault="00C37E0E" w:rsidP="00C37E0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6F1C23">
              <w:rPr>
                <w:sz w:val="20"/>
                <w:szCs w:val="20"/>
              </w:rPr>
              <w:t>числе</w:t>
            </w:r>
            <w:proofErr w:type="gramEnd"/>
            <w:r w:rsidRPr="006F1C23">
              <w:rPr>
                <w:sz w:val="20"/>
                <w:szCs w:val="20"/>
              </w:rPr>
              <w:t xml:space="preserve"> на основе системного подхода)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14F1" w14:textId="60B34526" w:rsidR="00381FC2" w:rsidRPr="006F1C23" w:rsidRDefault="006A072D" w:rsidP="00036156">
            <w:pPr>
              <w:tabs>
                <w:tab w:val="left" w:pos="1134"/>
              </w:tabs>
              <w:ind w:right="-108"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t>У</w:t>
            </w:r>
            <w:r w:rsidR="00381FC2" w:rsidRPr="006F1C23">
              <w:rPr>
                <w:sz w:val="20"/>
                <w:szCs w:val="20"/>
              </w:rPr>
              <w:t>К-5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B99" w14:textId="19DFB9DF" w:rsidR="00381FC2" w:rsidRPr="006F1C23" w:rsidRDefault="009E2099" w:rsidP="000361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w w:val="105"/>
                <w:sz w:val="20"/>
                <w:szCs w:val="20"/>
              </w:rPr>
              <w:t>РБ/СД/МЦ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1C0" w14:textId="6717E6BA" w:rsidR="00381FC2" w:rsidRPr="006F1C23" w:rsidRDefault="006F1C23" w:rsidP="00C9707A">
            <w:pPr>
              <w:ind w:firstLine="34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Критически прочитывает </w:t>
            </w:r>
            <w:r w:rsidRPr="00B34FA4">
              <w:rPr>
                <w:color w:val="000000" w:themeColor="text1"/>
                <w:sz w:val="20"/>
              </w:rPr>
              <w:t>тексты, сравнива</w:t>
            </w:r>
            <w:r>
              <w:rPr>
                <w:color w:val="000000" w:themeColor="text1"/>
                <w:sz w:val="20"/>
              </w:rPr>
              <w:t xml:space="preserve">ет </w:t>
            </w:r>
            <w:r w:rsidRPr="00B34FA4">
              <w:rPr>
                <w:color w:val="000000" w:themeColor="text1"/>
                <w:sz w:val="20"/>
              </w:rPr>
              <w:t>позиции авторов, использ</w:t>
            </w:r>
            <w:r>
              <w:rPr>
                <w:color w:val="000000" w:themeColor="text1"/>
                <w:sz w:val="20"/>
              </w:rPr>
              <w:t xml:space="preserve">ует </w:t>
            </w:r>
            <w:r w:rsidRPr="00B34FA4">
              <w:rPr>
                <w:color w:val="000000" w:themeColor="text1"/>
                <w:sz w:val="20"/>
              </w:rPr>
              <w:t>почерпнутые в</w:t>
            </w:r>
            <w:r>
              <w:rPr>
                <w:color w:val="000000" w:themeColor="text1"/>
                <w:sz w:val="20"/>
              </w:rPr>
              <w:t xml:space="preserve"> текстах</w:t>
            </w:r>
            <w:r w:rsidRPr="00B34FA4">
              <w:rPr>
                <w:color w:val="000000" w:themeColor="text1"/>
                <w:sz w:val="20"/>
              </w:rPr>
              <w:t xml:space="preserve"> аргументы для участия в дискуссиях и собственных текстах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EE0" w14:textId="7365665B" w:rsidR="00381FC2" w:rsidRPr="006F1C23" w:rsidRDefault="00D2235A" w:rsidP="00D223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F1C23">
              <w:rPr>
                <w:sz w:val="20"/>
                <w:szCs w:val="20"/>
              </w:rPr>
              <w:t>Лекции, семинарские занятия, дискуссии, самостоятельная работа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632" w14:textId="78125C21" w:rsidR="00381FC2" w:rsidRPr="006F1C23" w:rsidRDefault="00D2235A" w:rsidP="00036156">
            <w:pPr>
              <w:tabs>
                <w:tab w:val="left" w:pos="1134"/>
              </w:tabs>
              <w:ind w:firstLine="33"/>
              <w:rPr>
                <w:sz w:val="20"/>
                <w:szCs w:val="20"/>
              </w:rPr>
            </w:pPr>
            <w:r w:rsidRPr="006F1C23">
              <w:rPr>
                <w:color w:val="000000" w:themeColor="text1"/>
                <w:sz w:val="20"/>
                <w:szCs w:val="20"/>
              </w:rPr>
              <w:t>Письменные задания, эссе, аудиторная работа, экзамен</w:t>
            </w:r>
          </w:p>
        </w:tc>
      </w:tr>
    </w:tbl>
    <w:p w14:paraId="6DE990CF" w14:textId="003322EF" w:rsidR="001817AF" w:rsidRPr="00786793" w:rsidRDefault="001817AF" w:rsidP="00605DF6">
      <w:pPr>
        <w:pStyle w:val="1"/>
        <w:numPr>
          <w:ilvl w:val="0"/>
          <w:numId w:val="30"/>
        </w:numPr>
        <w:ind w:left="0" w:firstLine="720"/>
      </w:pPr>
      <w:r w:rsidRPr="00786793">
        <w:t>Место дисциплины в структуре образовательной программы</w:t>
      </w:r>
    </w:p>
    <w:p w14:paraId="34653BA1" w14:textId="735A44B7" w:rsidR="00276345" w:rsidRPr="00786793" w:rsidRDefault="00276345" w:rsidP="00036156">
      <w:pPr>
        <w:shd w:val="clear" w:color="auto" w:fill="FFFFFF"/>
        <w:tabs>
          <w:tab w:val="left" w:pos="1134"/>
        </w:tabs>
        <w:rPr>
          <w:szCs w:val="24"/>
        </w:rPr>
      </w:pPr>
      <w:r w:rsidRPr="00786793">
        <w:rPr>
          <w:szCs w:val="24"/>
        </w:rPr>
        <w:t>Дисциплина «</w:t>
      </w:r>
      <w:hyperlink r:id="rId11" w:history="1">
        <w:r w:rsidR="00545B9E" w:rsidRPr="00786793">
          <w:rPr>
            <w:rStyle w:val="ad"/>
            <w:color w:val="auto"/>
            <w:szCs w:val="24"/>
            <w:u w:val="none"/>
          </w:rPr>
          <w:t>Наука, Философия, Литература и Культура в XVII-XX вв.</w:t>
        </w:r>
      </w:hyperlink>
      <w:r w:rsidR="00545B9E" w:rsidRPr="00786793">
        <w:rPr>
          <w:rStyle w:val="ad"/>
          <w:color w:val="auto"/>
          <w:szCs w:val="24"/>
          <w:u w:val="none"/>
        </w:rPr>
        <w:t xml:space="preserve"> </w:t>
      </w:r>
      <w:r w:rsidRPr="00786793">
        <w:rPr>
          <w:szCs w:val="24"/>
        </w:rPr>
        <w:t xml:space="preserve">» является </w:t>
      </w:r>
      <w:r w:rsidR="00545B9E" w:rsidRPr="00786793">
        <w:rPr>
          <w:szCs w:val="24"/>
        </w:rPr>
        <w:t xml:space="preserve">третьей </w:t>
      </w:r>
      <w:r w:rsidRPr="00786793">
        <w:rPr>
          <w:szCs w:val="24"/>
        </w:rPr>
        <w:t xml:space="preserve">дисциплиной </w:t>
      </w:r>
      <w:proofErr w:type="spellStart"/>
      <w:r w:rsidRPr="00786793">
        <w:rPr>
          <w:szCs w:val="24"/>
        </w:rPr>
        <w:t>майнора</w:t>
      </w:r>
      <w:proofErr w:type="spellEnd"/>
      <w:r w:rsidRPr="00786793">
        <w:rPr>
          <w:szCs w:val="24"/>
        </w:rPr>
        <w:t xml:space="preserve"> «Тексты и контексты». Изучение данной дисциплины базируется на дисциплине </w:t>
      </w:r>
      <w:proofErr w:type="spellStart"/>
      <w:r w:rsidRPr="00786793">
        <w:rPr>
          <w:szCs w:val="24"/>
        </w:rPr>
        <w:t>майнора</w:t>
      </w:r>
      <w:proofErr w:type="spellEnd"/>
      <w:r w:rsidRPr="00786793">
        <w:rPr>
          <w:szCs w:val="24"/>
        </w:rPr>
        <w:t xml:space="preserve">, которую студенты изучают в 1 семестре «У </w:t>
      </w:r>
      <w:r w:rsidRPr="00786793">
        <w:rPr>
          <w:bCs/>
          <w:color w:val="000000"/>
          <w:szCs w:val="24"/>
          <w:bdr w:val="none" w:sz="0" w:space="0" w:color="auto" w:frame="1"/>
        </w:rPr>
        <w:t>истоков наук о человеке: риторика, философия, историография</w:t>
      </w:r>
      <w:r w:rsidRPr="00786793">
        <w:rPr>
          <w:szCs w:val="24"/>
        </w:rPr>
        <w:t>»</w:t>
      </w:r>
      <w:r w:rsidR="00545B9E" w:rsidRPr="00786793">
        <w:rPr>
          <w:szCs w:val="24"/>
        </w:rPr>
        <w:t xml:space="preserve"> и во втором семестре «Великие исторические события в зеркале текста»</w:t>
      </w:r>
      <w:r w:rsidRPr="00786793">
        <w:rPr>
          <w:szCs w:val="24"/>
        </w:rPr>
        <w:t xml:space="preserve">. В дальнейшем, положения дисциплины должны быть использованы для следующих дисциплин </w:t>
      </w:r>
      <w:proofErr w:type="spellStart"/>
      <w:r w:rsidRPr="00786793">
        <w:rPr>
          <w:szCs w:val="24"/>
        </w:rPr>
        <w:t>майнора</w:t>
      </w:r>
      <w:proofErr w:type="spellEnd"/>
      <w:r w:rsidRPr="00786793">
        <w:rPr>
          <w:szCs w:val="24"/>
        </w:rPr>
        <w:t xml:space="preserve">: </w:t>
      </w:r>
      <w:r w:rsidRPr="00786793">
        <w:rPr>
          <w:bCs/>
          <w:szCs w:val="24"/>
        </w:rPr>
        <w:t>«</w:t>
      </w:r>
      <w:r w:rsidRPr="00786793">
        <w:rPr>
          <w:color w:val="222222"/>
          <w:szCs w:val="24"/>
          <w:shd w:val="clear" w:color="auto" w:fill="FFFFFF"/>
        </w:rPr>
        <w:t>По ту сторону слова: невербальные компоненты культуры»</w:t>
      </w:r>
      <w:r w:rsidRPr="00786793">
        <w:rPr>
          <w:szCs w:val="24"/>
        </w:rPr>
        <w:t>.</w:t>
      </w:r>
      <w:r w:rsidR="00C31321" w:rsidRPr="00786793">
        <w:rPr>
          <w:szCs w:val="24"/>
        </w:rPr>
        <w:t xml:space="preserve"> </w:t>
      </w:r>
      <w:r w:rsidRPr="00786793">
        <w:rPr>
          <w:szCs w:val="24"/>
        </w:rPr>
        <w:t>Знание английского языка рекомендуется для чтения дополнительной литературы по курсу.</w:t>
      </w:r>
    </w:p>
    <w:p w14:paraId="55AF3B3A" w14:textId="34A8010F" w:rsidR="001817AF" w:rsidRPr="00786793" w:rsidRDefault="001817AF" w:rsidP="00605DF6">
      <w:pPr>
        <w:pStyle w:val="1"/>
        <w:numPr>
          <w:ilvl w:val="0"/>
          <w:numId w:val="30"/>
        </w:numPr>
        <w:ind w:left="0" w:firstLine="720"/>
      </w:pPr>
      <w:r w:rsidRPr="00786793">
        <w:t>Тематический план учебной дисциплины</w:t>
      </w:r>
    </w:p>
    <w:p w14:paraId="4CE01777" w14:textId="2501AC40" w:rsidR="00005CAD" w:rsidRDefault="00005CAD" w:rsidP="00005CAD">
      <w:pPr>
        <w:rPr>
          <w:szCs w:val="24"/>
        </w:rPr>
      </w:pPr>
      <w:r w:rsidRPr="00DA2D44">
        <w:rPr>
          <w:szCs w:val="24"/>
        </w:rPr>
        <w:t xml:space="preserve">Курс рассчитан на 60 аудиторных часов, из них </w:t>
      </w:r>
      <w:r w:rsidRPr="00005CAD">
        <w:rPr>
          <w:szCs w:val="24"/>
        </w:rPr>
        <w:t xml:space="preserve">24 </w:t>
      </w:r>
      <w:r>
        <w:rPr>
          <w:szCs w:val="24"/>
        </w:rPr>
        <w:t>часа лекций</w:t>
      </w:r>
      <w:r w:rsidRPr="00DA2D44">
        <w:rPr>
          <w:szCs w:val="24"/>
        </w:rPr>
        <w:t>, 3</w:t>
      </w:r>
      <w:r>
        <w:rPr>
          <w:szCs w:val="24"/>
        </w:rPr>
        <w:t>6</w:t>
      </w:r>
      <w:r w:rsidRPr="00DA2D44">
        <w:rPr>
          <w:szCs w:val="24"/>
        </w:rPr>
        <w:t xml:space="preserve"> часов семинаров, общи</w:t>
      </w:r>
      <w:r>
        <w:rPr>
          <w:szCs w:val="24"/>
        </w:rPr>
        <w:t>м</w:t>
      </w:r>
      <w:r w:rsidRPr="00DA2D44">
        <w:rPr>
          <w:szCs w:val="24"/>
        </w:rPr>
        <w:t xml:space="preserve"> объёмом 5 зачётных единиц (190 часов).</w:t>
      </w:r>
    </w:p>
    <w:p w14:paraId="4FF6620E" w14:textId="77777777" w:rsidR="004B5377" w:rsidRPr="00786793" w:rsidRDefault="004B5377" w:rsidP="00036156">
      <w:pPr>
        <w:tabs>
          <w:tab w:val="left" w:pos="1134"/>
        </w:tabs>
        <w:rPr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914"/>
        <w:gridCol w:w="784"/>
        <w:gridCol w:w="658"/>
        <w:gridCol w:w="901"/>
        <w:gridCol w:w="1731"/>
      </w:tblGrid>
      <w:tr w:rsidR="000C2C07" w:rsidRPr="00786793" w14:paraId="0E82C462" w14:textId="77777777" w:rsidTr="00A02646">
        <w:trPr>
          <w:trHeight w:val="659"/>
        </w:trPr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A1C98EA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2235A">
              <w:rPr>
                <w:sz w:val="20"/>
                <w:szCs w:val="20"/>
              </w:rPr>
              <w:t>п</w:t>
            </w:r>
            <w:proofErr w:type="gramEnd"/>
            <w:r w:rsidRPr="00D2235A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6231D13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vAlign w:val="center"/>
          </w:tcPr>
          <w:p w14:paraId="3C1F5A76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vAlign w:val="center"/>
          </w:tcPr>
          <w:p w14:paraId="07F935DC" w14:textId="77777777" w:rsidR="00A02646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Аудиторны</w:t>
            </w:r>
            <w:r w:rsidR="00A02646" w:rsidRPr="00D2235A">
              <w:rPr>
                <w:sz w:val="20"/>
                <w:szCs w:val="20"/>
              </w:rPr>
              <w:t>е</w:t>
            </w:r>
            <w:r w:rsidRPr="00D2235A">
              <w:rPr>
                <w:sz w:val="20"/>
                <w:szCs w:val="20"/>
              </w:rPr>
              <w:t xml:space="preserve"> </w:t>
            </w:r>
          </w:p>
          <w:p w14:paraId="19DE44C0" w14:textId="7E93FCF4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час</w:t>
            </w:r>
            <w:r w:rsidR="00A02646" w:rsidRPr="00D2235A">
              <w:rPr>
                <w:sz w:val="20"/>
                <w:szCs w:val="20"/>
              </w:rPr>
              <w:t>ы</w:t>
            </w:r>
          </w:p>
          <w:p w14:paraId="7F003218" w14:textId="77777777" w:rsidR="000C2C07" w:rsidRPr="00D2235A" w:rsidRDefault="000C2C07" w:rsidP="0078679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EB356" w14:textId="79E80F3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Самостоятельная работа</w:t>
            </w:r>
          </w:p>
        </w:tc>
      </w:tr>
      <w:tr w:rsidR="00A02646" w:rsidRPr="00786793" w14:paraId="6731DBB6" w14:textId="77777777" w:rsidTr="00A02646">
        <w:trPr>
          <w:trHeight w:val="397"/>
        </w:trPr>
        <w:tc>
          <w:tcPr>
            <w:tcW w:w="0" w:type="auto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49B4AAC8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308A9ED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444444"/>
              <w:right w:val="single" w:sz="6" w:space="0" w:color="444444"/>
            </w:tcBorders>
            <w:vAlign w:val="center"/>
          </w:tcPr>
          <w:p w14:paraId="6E6BB8D2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vAlign w:val="center"/>
          </w:tcPr>
          <w:p w14:paraId="359E3452" w14:textId="32359A1C" w:rsidR="000C2C07" w:rsidRPr="00D2235A" w:rsidRDefault="00A02646" w:rsidP="00786793">
            <w:pPr>
              <w:pStyle w:val="text"/>
              <w:tabs>
                <w:tab w:val="left" w:pos="87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vAlign w:val="center"/>
          </w:tcPr>
          <w:p w14:paraId="1149F426" w14:textId="5B9818BA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Семинары</w:t>
            </w:r>
          </w:p>
        </w:tc>
        <w:tc>
          <w:tcPr>
            <w:tcW w:w="1731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81EC9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2646" w:rsidRPr="00786793" w14:paraId="14DBD20E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EC6B506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81B9434" w14:textId="77777777" w:rsidR="000C2C07" w:rsidRPr="00D2235A" w:rsidRDefault="0063113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 xml:space="preserve">Научная революция </w:t>
            </w:r>
            <w:r w:rsidRPr="00D2235A">
              <w:rPr>
                <w:sz w:val="20"/>
                <w:szCs w:val="20"/>
                <w:lang w:val="en-US"/>
              </w:rPr>
              <w:t>XVII</w:t>
            </w:r>
            <w:r w:rsidRPr="00D2235A">
              <w:rPr>
                <w:sz w:val="20"/>
                <w:szCs w:val="20"/>
              </w:rPr>
              <w:t>-</w:t>
            </w:r>
            <w:r w:rsidRPr="00D2235A">
              <w:rPr>
                <w:sz w:val="20"/>
                <w:szCs w:val="20"/>
                <w:lang w:val="en-US"/>
              </w:rPr>
              <w:t>XVIII</w:t>
            </w:r>
            <w:r w:rsidRPr="00D2235A">
              <w:rPr>
                <w:sz w:val="20"/>
                <w:szCs w:val="20"/>
              </w:rPr>
              <w:t xml:space="preserve"> века, «законы природы» и новая антропология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5114D75" w14:textId="72AC35D4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3D54EAE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938467F" w14:textId="60A4F5A6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55572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</w:tr>
      <w:tr w:rsidR="00A02646" w:rsidRPr="00786793" w14:paraId="667DD1BA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0161C2E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B43FA48" w14:textId="77777777" w:rsidR="000C2C07" w:rsidRPr="00D2235A" w:rsidRDefault="0063113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D2235A">
              <w:rPr>
                <w:sz w:val="20"/>
                <w:szCs w:val="20"/>
              </w:rPr>
              <w:t>Всемирная</w:t>
            </w:r>
            <w:r w:rsidRPr="00D2235A">
              <w:rPr>
                <w:sz w:val="20"/>
                <w:szCs w:val="20"/>
                <w:lang w:val="en-US"/>
              </w:rPr>
              <w:t xml:space="preserve"> </w:t>
            </w:r>
            <w:r w:rsidRPr="00D2235A">
              <w:rPr>
                <w:sz w:val="20"/>
                <w:szCs w:val="20"/>
              </w:rPr>
              <w:t>Кунсткамера</w:t>
            </w:r>
            <w:r w:rsidRPr="00D2235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2235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naturalia</w:t>
            </w:r>
            <w:proofErr w:type="spellEnd"/>
            <w:r w:rsidRPr="00D2235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2235A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artificialia</w:t>
            </w:r>
            <w:proofErr w:type="spellEnd"/>
            <w:r w:rsidRPr="00D2235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2235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9E599BC" w14:textId="551BB90A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847AB9E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08FC302" w14:textId="097FECD2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9123F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</w:tr>
      <w:tr w:rsidR="00A02646" w:rsidRPr="00786793" w14:paraId="037501BE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03E3BA6B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2735949" w14:textId="77777777" w:rsidR="000C2C07" w:rsidRPr="00D2235A" w:rsidRDefault="0063113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«Бремя страстей»: кровопускание, клистир и типология межличностной коммуникации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E352B20" w14:textId="77777777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8C429CA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88408F2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7E83B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</w:tr>
      <w:tr w:rsidR="00A02646" w:rsidRPr="00786793" w14:paraId="27F3488E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AD0957D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F03B07A" w14:textId="0E2AAE2D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proofErr w:type="spellStart"/>
            <w:r w:rsidRPr="00D2235A">
              <w:rPr>
                <w:sz w:val="20"/>
                <w:szCs w:val="20"/>
              </w:rPr>
              <w:t>Гальвани</w:t>
            </w:r>
            <w:proofErr w:type="spellEnd"/>
            <w:r w:rsidRPr="00D2235A">
              <w:rPr>
                <w:sz w:val="20"/>
                <w:szCs w:val="20"/>
              </w:rPr>
              <w:t xml:space="preserve"> и Франкенштейн, лягушки и люди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B9630E0" w14:textId="77777777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BDE0B9E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0708B2F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85B4D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</w:tr>
      <w:tr w:rsidR="00A02646" w:rsidRPr="00786793" w14:paraId="091439E2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B33302D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5CBF7DA" w14:textId="274B488A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«Врачи-эмпирики» и «врачи-философы»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CF0474D" w14:textId="4E17F0D7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8EC3E65" w14:textId="03389C65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A229868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DC751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</w:tr>
      <w:tr w:rsidR="00A02646" w:rsidRPr="00786793" w14:paraId="56BD3E01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7FD4334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22D79E00" w14:textId="754FAB4A" w:rsidR="000C2C07" w:rsidRPr="00D2235A" w:rsidRDefault="00F97565" w:rsidP="0078679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 xml:space="preserve">Масоны и </w:t>
            </w:r>
            <w:proofErr w:type="spellStart"/>
            <w:r w:rsidRPr="00D2235A">
              <w:rPr>
                <w:sz w:val="20"/>
                <w:szCs w:val="20"/>
              </w:rPr>
              <w:t>заживопогребенные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4D5235E" w14:textId="3B47CD99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FBA9DEC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549393A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565C0" w14:textId="3A3FCF85" w:rsidR="000C2C07" w:rsidRPr="00D2235A" w:rsidRDefault="000C2C07" w:rsidP="00A0264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26A6DDDD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500A29A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46AB98C" w14:textId="77777777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Радищев-читатель и Радищев-философ: о смертности и бессмертии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D5D1444" w14:textId="48E62F51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6DF3777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C5FA400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370AF" w14:textId="6D779F87" w:rsidR="000C2C07" w:rsidRPr="00D2235A" w:rsidRDefault="000C2C07" w:rsidP="00A0264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2B8C3CD4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6A9A3D86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A374081" w14:textId="77777777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Медицинская топография и физиологический очерк. Позитивизм. Дарвин и дарвинизм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4B2743E" w14:textId="69547949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D22777D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E4EF81D" w14:textId="7C2E76F4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13433" w14:textId="33AC98BB" w:rsidR="000C2C07" w:rsidRPr="00D2235A" w:rsidRDefault="000C2C07" w:rsidP="00A0264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1624B684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E06629D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601F376" w14:textId="77777777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«</w:t>
            </w:r>
            <w:proofErr w:type="spellStart"/>
            <w:r w:rsidRPr="00D2235A">
              <w:rPr>
                <w:sz w:val="20"/>
                <w:szCs w:val="20"/>
              </w:rPr>
              <w:t>Смертобожничество</w:t>
            </w:r>
            <w:proofErr w:type="spellEnd"/>
            <w:r w:rsidRPr="00D2235A">
              <w:rPr>
                <w:sz w:val="20"/>
                <w:szCs w:val="20"/>
              </w:rPr>
              <w:t xml:space="preserve">». Анабиоз, анархия, </w:t>
            </w:r>
            <w:proofErr w:type="spellStart"/>
            <w:r w:rsidRPr="00D2235A">
              <w:rPr>
                <w:sz w:val="20"/>
                <w:szCs w:val="20"/>
              </w:rPr>
              <w:t>биокосмизм</w:t>
            </w:r>
            <w:proofErr w:type="spellEnd"/>
            <w:r w:rsidRPr="00D2235A">
              <w:rPr>
                <w:sz w:val="20"/>
                <w:szCs w:val="20"/>
              </w:rPr>
              <w:t xml:space="preserve"> 1920-1930-х годов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3E5A1D9" w14:textId="533D7444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B7EF392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0531DE7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EF61F" w14:textId="0E82D115" w:rsidR="000C2C07" w:rsidRPr="00D2235A" w:rsidRDefault="000C2C07" w:rsidP="00A0264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41A87724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97AA2B9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0C15299" w14:textId="7B6686B8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Условные рефлексы и «новый человек»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38A84AE" w14:textId="22DDA7CF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41103E4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BCF2542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223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5303D" w14:textId="5F2FF322" w:rsidR="000C2C07" w:rsidRPr="00D2235A" w:rsidRDefault="000C2C07" w:rsidP="00A0264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5F59472C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6EF77E4" w14:textId="77777777" w:rsidR="000C2C07" w:rsidRPr="00D2235A" w:rsidRDefault="000C2C07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5BD76189" w14:textId="0DF14165" w:rsidR="000C2C07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«Физики и лирики»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0C59A69" w14:textId="18718A12" w:rsidR="000C2C07" w:rsidRPr="00D2235A" w:rsidRDefault="004C4C1A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A02646" w:rsidRPr="00D223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7C19F95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A1417A2" w14:textId="1D966DF2" w:rsidR="000C2C07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B6909" w14:textId="77777777" w:rsidR="000C2C07" w:rsidRPr="00D2235A" w:rsidRDefault="000C2C07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  <w:r w:rsidR="00931814" w:rsidRPr="00D2235A">
              <w:rPr>
                <w:sz w:val="20"/>
                <w:szCs w:val="20"/>
              </w:rPr>
              <w:t>0</w:t>
            </w:r>
          </w:p>
        </w:tc>
      </w:tr>
      <w:tr w:rsidR="00A02646" w:rsidRPr="00786793" w14:paraId="0B3F3A74" w14:textId="77777777" w:rsidTr="00A0264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7F0C5911" w14:textId="77777777" w:rsidR="00A246BF" w:rsidRPr="00D2235A" w:rsidRDefault="00F97565" w:rsidP="00786793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17C1EB92" w14:textId="77777777" w:rsidR="00A246BF" w:rsidRPr="00D2235A" w:rsidRDefault="00F97565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proofErr w:type="spellStart"/>
            <w:r w:rsidRPr="00D2235A">
              <w:rPr>
                <w:color w:val="222222"/>
                <w:sz w:val="20"/>
                <w:szCs w:val="20"/>
                <w:shd w:val="clear" w:color="auto" w:fill="FFFFFF"/>
              </w:rPr>
              <w:t>Конспирологические</w:t>
            </w:r>
            <w:proofErr w:type="spellEnd"/>
            <w:r w:rsidRPr="00D2235A">
              <w:rPr>
                <w:color w:val="222222"/>
                <w:sz w:val="20"/>
                <w:szCs w:val="20"/>
                <w:shd w:val="clear" w:color="auto" w:fill="FFFFFF"/>
              </w:rPr>
              <w:t xml:space="preserve"> теории в современной культуре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5770667" w14:textId="4EF9A19E" w:rsidR="00A246BF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23D4009" w14:textId="2DD49234" w:rsidR="00A246BF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2CE6FF6" w14:textId="3D0904F9" w:rsidR="00A246BF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A1048" w14:textId="00723D3C" w:rsidR="00A246BF" w:rsidRPr="00D2235A" w:rsidRDefault="00A02646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10</w:t>
            </w:r>
          </w:p>
        </w:tc>
      </w:tr>
      <w:tr w:rsidR="00786793" w:rsidRPr="00786793" w14:paraId="02699D62" w14:textId="77777777" w:rsidTr="00A02646">
        <w:tc>
          <w:tcPr>
            <w:tcW w:w="0" w:type="auto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14:paraId="364D370F" w14:textId="77777777" w:rsidR="00786793" w:rsidRPr="00D2235A" w:rsidRDefault="00786793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B461BDB" w14:textId="77777777" w:rsidR="00786793" w:rsidRPr="00D2235A" w:rsidRDefault="00786793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2235A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BA77F7E" w14:textId="77777777" w:rsidR="00786793" w:rsidRPr="00D2235A" w:rsidRDefault="00786793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2235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3D2E3EF" w14:textId="77777777" w:rsidR="00786793" w:rsidRPr="00D2235A" w:rsidRDefault="00786793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2235A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3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F1587" w14:textId="77777777" w:rsidR="00786793" w:rsidRPr="00D2235A" w:rsidRDefault="00786793" w:rsidP="00786793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2235A">
              <w:rPr>
                <w:sz w:val="20"/>
                <w:szCs w:val="20"/>
              </w:rPr>
              <w:t>130</w:t>
            </w:r>
          </w:p>
        </w:tc>
      </w:tr>
    </w:tbl>
    <w:p w14:paraId="11816ACD" w14:textId="77777777" w:rsidR="00A02646" w:rsidRDefault="00A02646" w:rsidP="00605DF6">
      <w:pPr>
        <w:pStyle w:val="1"/>
        <w:numPr>
          <w:ilvl w:val="0"/>
          <w:numId w:val="30"/>
        </w:numPr>
        <w:ind w:left="0" w:firstLine="720"/>
      </w:pPr>
      <w:r>
        <w:t>Содержание дисциплины</w:t>
      </w:r>
    </w:p>
    <w:p w14:paraId="1BD42BC0" w14:textId="7BAB2CBF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1. Научная революция XVII-XVIII века, «законы природы» и новая антропология</w:t>
      </w:r>
    </w:p>
    <w:p w14:paraId="7F367AD1" w14:textId="1D051A7A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 xml:space="preserve">Научная революция </w:t>
      </w:r>
      <w:r w:rsidRPr="00A02646">
        <w:rPr>
          <w:szCs w:val="24"/>
          <w:lang w:val="en-US"/>
        </w:rPr>
        <w:t>XVII</w:t>
      </w:r>
      <w:r w:rsidRPr="00A02646">
        <w:rPr>
          <w:szCs w:val="24"/>
        </w:rPr>
        <w:t>-</w:t>
      </w:r>
      <w:r w:rsidRPr="00A02646">
        <w:rPr>
          <w:szCs w:val="24"/>
          <w:lang w:val="en-US"/>
        </w:rPr>
        <w:t>XVIII</w:t>
      </w:r>
      <w:r w:rsidRPr="00A02646">
        <w:rPr>
          <w:szCs w:val="24"/>
        </w:rPr>
        <w:t xml:space="preserve"> века, «законы природы» и новая антропология. Теории климатического детерминизма. Математика, естествознание, философия. «Разыскание истины»: астрономия, микроскопия и новая оптика. Мальбранш, Ломоно</w:t>
      </w:r>
      <w:r>
        <w:rPr>
          <w:szCs w:val="24"/>
        </w:rPr>
        <w:t xml:space="preserve">сов и «Путешествие Гулливера». </w:t>
      </w:r>
      <w:r w:rsidRPr="00A02646">
        <w:rPr>
          <w:szCs w:val="24"/>
        </w:rPr>
        <w:t xml:space="preserve">Естествознание </w:t>
      </w:r>
      <w:r w:rsidRPr="00A02646">
        <w:rPr>
          <w:szCs w:val="24"/>
          <w:lang w:val="en-US"/>
        </w:rPr>
        <w:t>XVII</w:t>
      </w:r>
      <w:r w:rsidRPr="00A02646">
        <w:rPr>
          <w:szCs w:val="24"/>
        </w:rPr>
        <w:t>-</w:t>
      </w:r>
      <w:r w:rsidRPr="00A02646">
        <w:rPr>
          <w:szCs w:val="24"/>
          <w:lang w:val="en-US"/>
        </w:rPr>
        <w:t>XVIII</w:t>
      </w:r>
      <w:r w:rsidRPr="00A02646">
        <w:rPr>
          <w:szCs w:val="24"/>
        </w:rPr>
        <w:t xml:space="preserve"> вв. в Европе и России</w:t>
      </w:r>
    </w:p>
    <w:p w14:paraId="359F2125" w14:textId="5E99E50E" w:rsidR="00737DE0" w:rsidRPr="006A072D" w:rsidRDefault="00737DE0" w:rsidP="00737DE0">
      <w:pPr>
        <w:tabs>
          <w:tab w:val="left" w:pos="1134"/>
        </w:tabs>
        <w:spacing w:before="120" w:after="120"/>
        <w:rPr>
          <w:b/>
          <w:szCs w:val="24"/>
          <w:lang w:val="en-US"/>
        </w:rPr>
      </w:pPr>
      <w:r w:rsidRPr="00737DE0">
        <w:rPr>
          <w:b/>
          <w:szCs w:val="24"/>
        </w:rPr>
        <w:t>РАЗДЕЛ</w:t>
      </w:r>
      <w:r w:rsidRPr="00737DE0">
        <w:rPr>
          <w:b/>
          <w:szCs w:val="24"/>
          <w:lang w:val="en-US"/>
        </w:rPr>
        <w:t xml:space="preserve"> 2. </w:t>
      </w:r>
      <w:r w:rsidRPr="00737DE0">
        <w:rPr>
          <w:b/>
          <w:szCs w:val="24"/>
        </w:rPr>
        <w:t>Всемирная</w:t>
      </w:r>
      <w:r w:rsidRPr="00737DE0">
        <w:rPr>
          <w:b/>
          <w:szCs w:val="24"/>
          <w:lang w:val="en-US"/>
        </w:rPr>
        <w:t xml:space="preserve"> </w:t>
      </w:r>
      <w:r w:rsidRPr="00737DE0">
        <w:rPr>
          <w:b/>
          <w:szCs w:val="24"/>
        </w:rPr>
        <w:t>Кунсткамера</w:t>
      </w:r>
      <w:r w:rsidRPr="00737DE0">
        <w:rPr>
          <w:b/>
          <w:szCs w:val="24"/>
          <w:lang w:val="en-US"/>
        </w:rPr>
        <w:t xml:space="preserve">: </w:t>
      </w:r>
      <w:proofErr w:type="spellStart"/>
      <w:r w:rsidRPr="00737DE0">
        <w:rPr>
          <w:b/>
          <w:szCs w:val="24"/>
          <w:lang w:val="en-US"/>
        </w:rPr>
        <w:t>naturalia</w:t>
      </w:r>
      <w:proofErr w:type="spellEnd"/>
      <w:r w:rsidRPr="00737DE0">
        <w:rPr>
          <w:b/>
          <w:szCs w:val="24"/>
          <w:lang w:val="en-US"/>
        </w:rPr>
        <w:t xml:space="preserve">, </w:t>
      </w:r>
      <w:proofErr w:type="spellStart"/>
      <w:r w:rsidRPr="00737DE0">
        <w:rPr>
          <w:b/>
          <w:szCs w:val="24"/>
          <w:lang w:val="en-US"/>
        </w:rPr>
        <w:t>artificialia</w:t>
      </w:r>
      <w:proofErr w:type="spellEnd"/>
      <w:r w:rsidRPr="00737DE0">
        <w:rPr>
          <w:b/>
          <w:szCs w:val="24"/>
          <w:lang w:val="en-US"/>
        </w:rPr>
        <w:t xml:space="preserve">, </w:t>
      </w:r>
      <w:proofErr w:type="spellStart"/>
      <w:r w:rsidRPr="00737DE0">
        <w:rPr>
          <w:b/>
          <w:szCs w:val="24"/>
          <w:lang w:val="en-US"/>
        </w:rPr>
        <w:t>scientifica</w:t>
      </w:r>
      <w:proofErr w:type="spellEnd"/>
    </w:p>
    <w:p w14:paraId="524EDB1B" w14:textId="2E1F3EA5" w:rsidR="00737DE0" w:rsidRPr="00737DE0" w:rsidRDefault="00737DE0" w:rsidP="00737DE0">
      <w:pPr>
        <w:tabs>
          <w:tab w:val="left" w:pos="1134"/>
        </w:tabs>
        <w:rPr>
          <w:rFonts w:eastAsia="Times New Roman"/>
          <w:szCs w:val="24"/>
        </w:rPr>
      </w:pPr>
      <w:r w:rsidRPr="00A02646">
        <w:rPr>
          <w:szCs w:val="24"/>
        </w:rPr>
        <w:t>Всемирная</w:t>
      </w:r>
      <w:r w:rsidRPr="00A02646">
        <w:rPr>
          <w:szCs w:val="24"/>
          <w:lang w:val="en-GB"/>
        </w:rPr>
        <w:t xml:space="preserve"> </w:t>
      </w:r>
      <w:r w:rsidRPr="00A02646">
        <w:rPr>
          <w:szCs w:val="24"/>
        </w:rPr>
        <w:t>Кунсткамера</w:t>
      </w:r>
      <w:r w:rsidRPr="00A02646">
        <w:rPr>
          <w:szCs w:val="24"/>
          <w:lang w:val="en-GB"/>
        </w:rPr>
        <w:t xml:space="preserve">: </w:t>
      </w:r>
      <w:proofErr w:type="spellStart"/>
      <w:r w:rsidRPr="00A02646">
        <w:rPr>
          <w:rFonts w:eastAsia="Times New Roman"/>
          <w:color w:val="000000" w:themeColor="text1"/>
          <w:szCs w:val="24"/>
          <w:shd w:val="clear" w:color="auto" w:fill="FFFFFF"/>
          <w:lang w:val="en-US"/>
        </w:rPr>
        <w:t>naturalia</w:t>
      </w:r>
      <w:proofErr w:type="spellEnd"/>
      <w:r w:rsidRPr="00A02646">
        <w:rPr>
          <w:rFonts w:eastAsia="Times New Roman"/>
          <w:color w:val="000000" w:themeColor="text1"/>
          <w:szCs w:val="24"/>
          <w:shd w:val="clear" w:color="auto" w:fill="FFFFFF"/>
          <w:lang w:val="en-GB"/>
        </w:rPr>
        <w:t xml:space="preserve">, </w:t>
      </w:r>
      <w:proofErr w:type="spellStart"/>
      <w:r w:rsidRPr="00A02646">
        <w:rPr>
          <w:rFonts w:eastAsia="Times New Roman"/>
          <w:bCs/>
          <w:color w:val="000000" w:themeColor="text1"/>
          <w:szCs w:val="24"/>
          <w:shd w:val="clear" w:color="auto" w:fill="FFFFFF"/>
          <w:lang w:val="en-US"/>
        </w:rPr>
        <w:t>artificialia</w:t>
      </w:r>
      <w:proofErr w:type="spellEnd"/>
      <w:r w:rsidRPr="00A02646">
        <w:rPr>
          <w:rFonts w:eastAsia="Times New Roman"/>
          <w:color w:val="000000" w:themeColor="text1"/>
          <w:szCs w:val="24"/>
          <w:shd w:val="clear" w:color="auto" w:fill="FFFFFF"/>
          <w:lang w:val="en-GB"/>
        </w:rPr>
        <w:t xml:space="preserve">, </w:t>
      </w:r>
      <w:proofErr w:type="spellStart"/>
      <w:r w:rsidRPr="00A02646">
        <w:rPr>
          <w:rFonts w:eastAsia="Times New Roman"/>
          <w:color w:val="000000" w:themeColor="text1"/>
          <w:szCs w:val="24"/>
          <w:shd w:val="clear" w:color="auto" w:fill="FFFFFF"/>
          <w:lang w:val="en-US"/>
        </w:rPr>
        <w:t>scientifica</w:t>
      </w:r>
      <w:proofErr w:type="spellEnd"/>
      <w:r w:rsidRPr="00A02646">
        <w:rPr>
          <w:rFonts w:eastAsia="Times New Roman"/>
          <w:color w:val="000000" w:themeColor="text1"/>
          <w:szCs w:val="24"/>
          <w:shd w:val="clear" w:color="auto" w:fill="FFFFFF"/>
          <w:lang w:val="en-GB"/>
        </w:rPr>
        <w:t>.</w:t>
      </w:r>
      <w:r w:rsidRPr="00A02646">
        <w:rPr>
          <w:rFonts w:eastAsia="Times New Roman"/>
          <w:szCs w:val="24"/>
          <w:lang w:val="en-GB"/>
        </w:rPr>
        <w:t xml:space="preserve"> </w:t>
      </w:r>
      <w:r w:rsidRPr="00A02646">
        <w:rPr>
          <w:rFonts w:eastAsia="Times New Roman"/>
          <w:szCs w:val="24"/>
        </w:rPr>
        <w:t xml:space="preserve">Споры о человеческом зародыше. </w:t>
      </w:r>
      <w:r w:rsidRPr="00A02646">
        <w:rPr>
          <w:szCs w:val="24"/>
        </w:rPr>
        <w:t xml:space="preserve">Телесные девиации и социальные нормы. Коллекция </w:t>
      </w:r>
      <w:proofErr w:type="spellStart"/>
      <w:r w:rsidRPr="00A02646">
        <w:rPr>
          <w:szCs w:val="24"/>
        </w:rPr>
        <w:t>Рюиша</w:t>
      </w:r>
      <w:proofErr w:type="spellEnd"/>
      <w:r w:rsidRPr="00A02646">
        <w:rPr>
          <w:szCs w:val="24"/>
        </w:rPr>
        <w:t xml:space="preserve"> и реформы Петра Великого. Естествознание </w:t>
      </w:r>
      <w:r w:rsidRPr="00A02646">
        <w:rPr>
          <w:szCs w:val="24"/>
          <w:lang w:val="en-US"/>
        </w:rPr>
        <w:t>XIX</w:t>
      </w:r>
      <w:r w:rsidRPr="00A02646">
        <w:rPr>
          <w:szCs w:val="24"/>
        </w:rPr>
        <w:t xml:space="preserve"> в. в Европе и России</w:t>
      </w:r>
    </w:p>
    <w:p w14:paraId="34C74B5A" w14:textId="16E18638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3. «Бремя страстей»: кровопускание, клистир и типология межличностной коммуникации</w:t>
      </w:r>
    </w:p>
    <w:p w14:paraId="70336BFF" w14:textId="2C17BCC6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>«Бремя страстей»: кровопускание, клистир и типология межличностной коммуникации. От гуморальной теории к литературной типи</w:t>
      </w:r>
      <w:r>
        <w:rPr>
          <w:szCs w:val="24"/>
        </w:rPr>
        <w:t xml:space="preserve">зации. Меланхолия и творчество. </w:t>
      </w:r>
      <w:r w:rsidRPr="00A02646">
        <w:rPr>
          <w:szCs w:val="24"/>
        </w:rPr>
        <w:t xml:space="preserve">Сатиры на врачей. </w:t>
      </w:r>
    </w:p>
    <w:p w14:paraId="5CA29D66" w14:textId="2E870C57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 xml:space="preserve">РАЗДЕЛ 4. </w:t>
      </w:r>
      <w:proofErr w:type="spellStart"/>
      <w:r w:rsidRPr="00737DE0">
        <w:rPr>
          <w:b/>
          <w:szCs w:val="24"/>
        </w:rPr>
        <w:t>Гальвани</w:t>
      </w:r>
      <w:proofErr w:type="spellEnd"/>
      <w:r w:rsidRPr="00737DE0">
        <w:rPr>
          <w:b/>
          <w:szCs w:val="24"/>
        </w:rPr>
        <w:t xml:space="preserve"> и Франкенштейн, лягушки и люди</w:t>
      </w:r>
    </w:p>
    <w:p w14:paraId="0FC7B2E1" w14:textId="6EEDB2CD" w:rsidR="00737DE0" w:rsidRPr="00737DE0" w:rsidRDefault="00737DE0" w:rsidP="00737DE0">
      <w:pPr>
        <w:tabs>
          <w:tab w:val="left" w:pos="1134"/>
        </w:tabs>
        <w:rPr>
          <w:szCs w:val="24"/>
        </w:rPr>
      </w:pPr>
      <w:proofErr w:type="spellStart"/>
      <w:r w:rsidRPr="00A02646">
        <w:rPr>
          <w:szCs w:val="24"/>
        </w:rPr>
        <w:t>Гальвани</w:t>
      </w:r>
      <w:proofErr w:type="spellEnd"/>
      <w:r w:rsidRPr="00A02646">
        <w:rPr>
          <w:szCs w:val="24"/>
        </w:rPr>
        <w:t xml:space="preserve"> и Франкенштейн, лягушки и люди. Теория «органической» и «животной жизни» </w:t>
      </w:r>
      <w:proofErr w:type="spellStart"/>
      <w:r w:rsidRPr="00A02646">
        <w:rPr>
          <w:szCs w:val="24"/>
        </w:rPr>
        <w:t>Ксавьера</w:t>
      </w:r>
      <w:proofErr w:type="spellEnd"/>
      <w:r w:rsidRPr="00A02646">
        <w:rPr>
          <w:szCs w:val="24"/>
        </w:rPr>
        <w:t xml:space="preserve"> </w:t>
      </w:r>
      <w:proofErr w:type="spellStart"/>
      <w:r w:rsidRPr="00A02646">
        <w:rPr>
          <w:szCs w:val="24"/>
        </w:rPr>
        <w:t>Биша</w:t>
      </w:r>
      <w:proofErr w:type="spellEnd"/>
      <w:r w:rsidRPr="00A02646">
        <w:rPr>
          <w:szCs w:val="24"/>
        </w:rPr>
        <w:t>. Наука и поэзия: нат</w:t>
      </w:r>
      <w:r>
        <w:rPr>
          <w:szCs w:val="24"/>
        </w:rPr>
        <w:t xml:space="preserve">урфилософы, гусеницы и бабочки. </w:t>
      </w:r>
      <w:r w:rsidRPr="00A02646">
        <w:rPr>
          <w:color w:val="000000" w:themeColor="text1"/>
          <w:szCs w:val="24"/>
        </w:rPr>
        <w:t xml:space="preserve">Натурфилософия Шеллинга. </w:t>
      </w:r>
      <w:r w:rsidRPr="00A02646">
        <w:rPr>
          <w:szCs w:val="24"/>
        </w:rPr>
        <w:t>Гёте-ученый.</w:t>
      </w:r>
    </w:p>
    <w:p w14:paraId="657D4CDC" w14:textId="2B58F7D8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5. «Врачи-эмпирики» и «врачи-философы»</w:t>
      </w:r>
    </w:p>
    <w:p w14:paraId="277CBA80" w14:textId="644E3B30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lastRenderedPageBreak/>
        <w:t>«Врачи-эмпирики» и «врачи-философы». Магнетизм и «</w:t>
      </w:r>
      <w:proofErr w:type="spellStart"/>
      <w:r w:rsidRPr="00A02646">
        <w:rPr>
          <w:szCs w:val="24"/>
        </w:rPr>
        <w:t>черепословие</w:t>
      </w:r>
      <w:proofErr w:type="spellEnd"/>
      <w:r w:rsidRPr="00A02646">
        <w:rPr>
          <w:szCs w:val="24"/>
        </w:rPr>
        <w:t xml:space="preserve">»: теории </w:t>
      </w:r>
      <w:proofErr w:type="spellStart"/>
      <w:r w:rsidRPr="00A02646">
        <w:rPr>
          <w:szCs w:val="24"/>
        </w:rPr>
        <w:t>Месмера</w:t>
      </w:r>
      <w:proofErr w:type="spellEnd"/>
      <w:r w:rsidRPr="00A02646">
        <w:rPr>
          <w:szCs w:val="24"/>
        </w:rPr>
        <w:t xml:space="preserve">, </w:t>
      </w:r>
      <w:proofErr w:type="spellStart"/>
      <w:r w:rsidRPr="00A02646">
        <w:rPr>
          <w:szCs w:val="24"/>
        </w:rPr>
        <w:t>Пюиссегюра</w:t>
      </w:r>
      <w:proofErr w:type="spellEnd"/>
      <w:r w:rsidRPr="00A02646">
        <w:rPr>
          <w:szCs w:val="24"/>
        </w:rPr>
        <w:t xml:space="preserve">, </w:t>
      </w:r>
      <w:proofErr w:type="spellStart"/>
      <w:r w:rsidRPr="00A02646">
        <w:rPr>
          <w:szCs w:val="24"/>
        </w:rPr>
        <w:t>Галля</w:t>
      </w:r>
      <w:proofErr w:type="spellEnd"/>
      <w:r w:rsidRPr="00A02646">
        <w:rPr>
          <w:szCs w:val="24"/>
        </w:rPr>
        <w:t xml:space="preserve">, </w:t>
      </w:r>
      <w:proofErr w:type="spellStart"/>
      <w:r w:rsidRPr="00A02646">
        <w:rPr>
          <w:szCs w:val="24"/>
        </w:rPr>
        <w:t>Лафатера</w:t>
      </w:r>
      <w:proofErr w:type="spellEnd"/>
      <w:r w:rsidRPr="00A02646">
        <w:rPr>
          <w:szCs w:val="24"/>
        </w:rPr>
        <w:t xml:space="preserve">. Библиотека Евгения Онегина. Иоганн </w:t>
      </w:r>
      <w:proofErr w:type="spellStart"/>
      <w:r w:rsidRPr="00A02646">
        <w:rPr>
          <w:szCs w:val="24"/>
        </w:rPr>
        <w:t>Каспар</w:t>
      </w:r>
      <w:proofErr w:type="spellEnd"/>
      <w:r w:rsidRPr="00A02646">
        <w:rPr>
          <w:szCs w:val="24"/>
        </w:rPr>
        <w:t xml:space="preserve"> </w:t>
      </w:r>
      <w:proofErr w:type="spellStart"/>
      <w:r w:rsidRPr="00A02646">
        <w:rPr>
          <w:szCs w:val="24"/>
        </w:rPr>
        <w:t>Лафатер</w:t>
      </w:r>
      <w:proofErr w:type="spellEnd"/>
      <w:r>
        <w:rPr>
          <w:szCs w:val="24"/>
        </w:rPr>
        <w:t xml:space="preserve">. </w:t>
      </w:r>
    </w:p>
    <w:p w14:paraId="12FA88F7" w14:textId="2D222690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 xml:space="preserve">РАЗДЕЛ 6. Масоны и </w:t>
      </w:r>
      <w:proofErr w:type="spellStart"/>
      <w:r w:rsidRPr="00737DE0">
        <w:rPr>
          <w:b/>
          <w:szCs w:val="24"/>
        </w:rPr>
        <w:t>заживопогребенные</w:t>
      </w:r>
      <w:proofErr w:type="spellEnd"/>
    </w:p>
    <w:p w14:paraId="659AFD1A" w14:textId="092FCDDD" w:rsidR="00737DE0" w:rsidRPr="00A02646" w:rsidRDefault="00737DE0" w:rsidP="00D2235A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 xml:space="preserve">Масоны и </w:t>
      </w:r>
      <w:proofErr w:type="spellStart"/>
      <w:r w:rsidRPr="00A02646">
        <w:rPr>
          <w:szCs w:val="24"/>
        </w:rPr>
        <w:t>заживопогребенные</w:t>
      </w:r>
      <w:proofErr w:type="spellEnd"/>
      <w:r w:rsidRPr="00A02646">
        <w:rPr>
          <w:szCs w:val="24"/>
        </w:rPr>
        <w:t>: страх мнимой смерти в медицине и литературе. Филантропия, сентиментализм, романтизм, «натуральная школа».</w:t>
      </w:r>
      <w:r w:rsidR="00D2235A">
        <w:rPr>
          <w:szCs w:val="24"/>
        </w:rPr>
        <w:t xml:space="preserve"> </w:t>
      </w:r>
      <w:r w:rsidRPr="00A02646">
        <w:rPr>
          <w:szCs w:val="24"/>
        </w:rPr>
        <w:t>Кладбищенская поэзия и сентиментальная чувствительность.</w:t>
      </w:r>
    </w:p>
    <w:p w14:paraId="30651491" w14:textId="47E3FC7E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7. Радищев-читатель и Радищев-философ: о смертности и бессмертии</w:t>
      </w:r>
    </w:p>
    <w:p w14:paraId="04EF638B" w14:textId="2C395820" w:rsidR="00737DE0" w:rsidRPr="00A02646" w:rsidRDefault="00737DE0" w:rsidP="00D2235A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 xml:space="preserve">Радищев-читатель и Радищев-философ: о смертности и бессмертии. Дискуссии </w:t>
      </w:r>
      <w:r w:rsidRPr="00A02646">
        <w:rPr>
          <w:szCs w:val="24"/>
          <w:lang w:val="en-US"/>
        </w:rPr>
        <w:t>XVIII</w:t>
      </w:r>
      <w:r w:rsidRPr="00A02646">
        <w:rPr>
          <w:szCs w:val="24"/>
        </w:rPr>
        <w:t xml:space="preserve"> –</w:t>
      </w:r>
      <w:r w:rsidRPr="00A02646">
        <w:rPr>
          <w:szCs w:val="24"/>
          <w:lang w:val="en-US"/>
        </w:rPr>
        <w:t>XIX</w:t>
      </w:r>
      <w:r w:rsidRPr="00A02646">
        <w:rPr>
          <w:szCs w:val="24"/>
        </w:rPr>
        <w:t xml:space="preserve"> вв. о допустимости самоубийства.</w:t>
      </w:r>
      <w:r w:rsidR="00D2235A">
        <w:rPr>
          <w:szCs w:val="24"/>
        </w:rPr>
        <w:t xml:space="preserve"> </w:t>
      </w:r>
      <w:r w:rsidRPr="00A02646">
        <w:rPr>
          <w:szCs w:val="24"/>
        </w:rPr>
        <w:t>«Анатомия» души у Радищева и Державина.</w:t>
      </w:r>
    </w:p>
    <w:p w14:paraId="30D2D84B" w14:textId="487B8D2F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8. Медицинская топография и физиологический очерк. Позитивизм. Дарвин и дарвинизм</w:t>
      </w:r>
    </w:p>
    <w:p w14:paraId="2C64166D" w14:textId="77777777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>Медицинская топография и физиологический очерк. Позитивизм. Дарвин и дарвинизм. «</w:t>
      </w:r>
      <w:proofErr w:type="gramStart"/>
      <w:r w:rsidRPr="00A02646">
        <w:rPr>
          <w:szCs w:val="24"/>
        </w:rPr>
        <w:t>Правда</w:t>
      </w:r>
      <w:proofErr w:type="gramEnd"/>
      <w:r w:rsidRPr="00A02646">
        <w:rPr>
          <w:szCs w:val="24"/>
        </w:rPr>
        <w:t xml:space="preserve"> жизни»: литературная диагностика. Холерные эпидемии: зараза и «враги народа». Научный позитивизм и эстетика</w:t>
      </w:r>
      <w:r>
        <w:rPr>
          <w:szCs w:val="24"/>
        </w:rPr>
        <w:t>.</w:t>
      </w:r>
      <w:r w:rsidRPr="00A02646">
        <w:rPr>
          <w:szCs w:val="24"/>
        </w:rPr>
        <w:t xml:space="preserve"> Чарльз Дарвин и его рецепция в России.</w:t>
      </w:r>
      <w:r>
        <w:rPr>
          <w:szCs w:val="24"/>
        </w:rPr>
        <w:t xml:space="preserve"> </w:t>
      </w:r>
      <w:r w:rsidRPr="00A02646">
        <w:rPr>
          <w:szCs w:val="24"/>
        </w:rPr>
        <w:t>Врачи и русское общество 1860-1900-х годов.</w:t>
      </w:r>
    </w:p>
    <w:p w14:paraId="23C07204" w14:textId="2966D999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9. «</w:t>
      </w:r>
      <w:proofErr w:type="spellStart"/>
      <w:r w:rsidRPr="00737DE0">
        <w:rPr>
          <w:b/>
          <w:szCs w:val="24"/>
        </w:rPr>
        <w:t>Смертобожничество</w:t>
      </w:r>
      <w:proofErr w:type="spellEnd"/>
      <w:r w:rsidRPr="00737DE0">
        <w:rPr>
          <w:b/>
          <w:szCs w:val="24"/>
        </w:rPr>
        <w:t xml:space="preserve">». Анабиоз, анархия, </w:t>
      </w:r>
      <w:proofErr w:type="spellStart"/>
      <w:r w:rsidRPr="00737DE0">
        <w:rPr>
          <w:b/>
          <w:szCs w:val="24"/>
        </w:rPr>
        <w:t>биокосмизм</w:t>
      </w:r>
      <w:proofErr w:type="spellEnd"/>
      <w:r w:rsidRPr="00737DE0">
        <w:rPr>
          <w:b/>
          <w:szCs w:val="24"/>
        </w:rPr>
        <w:t xml:space="preserve"> 1920-1930-х годов</w:t>
      </w:r>
    </w:p>
    <w:p w14:paraId="3F811A0E" w14:textId="6D8AAD76" w:rsidR="00737DE0" w:rsidRPr="00737DE0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>«</w:t>
      </w:r>
      <w:proofErr w:type="spellStart"/>
      <w:r w:rsidRPr="00A02646">
        <w:rPr>
          <w:szCs w:val="24"/>
        </w:rPr>
        <w:t>Смертобожничество</w:t>
      </w:r>
      <w:proofErr w:type="spellEnd"/>
      <w:r w:rsidRPr="00A02646">
        <w:rPr>
          <w:szCs w:val="24"/>
        </w:rPr>
        <w:t xml:space="preserve">». Анабиоз, анархия, </w:t>
      </w:r>
      <w:proofErr w:type="spellStart"/>
      <w:r w:rsidRPr="00A02646">
        <w:rPr>
          <w:szCs w:val="24"/>
        </w:rPr>
        <w:t>биокосмизм</w:t>
      </w:r>
      <w:proofErr w:type="spellEnd"/>
      <w:r w:rsidRPr="00A02646">
        <w:rPr>
          <w:szCs w:val="24"/>
        </w:rPr>
        <w:t xml:space="preserve"> 1920-1930-х годов. Николай Федоров, Константин Циолковский, Андрей Платонов. «Поправки к Дарвину»: опыты И.И. Иванова. Геронтологические мечтания: доктор Замков и его «</w:t>
      </w:r>
      <w:proofErr w:type="spellStart"/>
      <w:r w:rsidRPr="00A02646">
        <w:rPr>
          <w:szCs w:val="24"/>
        </w:rPr>
        <w:t>гравидан</w:t>
      </w:r>
      <w:proofErr w:type="spellEnd"/>
      <w:r w:rsidRPr="00A02646">
        <w:rPr>
          <w:szCs w:val="24"/>
        </w:rPr>
        <w:t>». «Ключевые темы» советской культуры. Социалистический реализм и советский литературный канон. «Философия общего дела» Николая Федорова</w:t>
      </w:r>
      <w:r>
        <w:rPr>
          <w:szCs w:val="24"/>
        </w:rPr>
        <w:t>.</w:t>
      </w:r>
    </w:p>
    <w:p w14:paraId="28E2C2D8" w14:textId="5FC6F36D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 10. Условные рефлексы и «новый человек»</w:t>
      </w:r>
    </w:p>
    <w:p w14:paraId="544A8CEA" w14:textId="5D292653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>Условные рефлексы и «новый человек». Физическая антропология и концепции «национального</w:t>
      </w:r>
      <w:r>
        <w:rPr>
          <w:szCs w:val="24"/>
        </w:rPr>
        <w:t xml:space="preserve"> характера» 1940-1950-х годов. </w:t>
      </w:r>
      <w:r w:rsidRPr="00A02646">
        <w:rPr>
          <w:szCs w:val="24"/>
        </w:rPr>
        <w:t>Естественные науки в СССР, идеология и культура. Физиология Павлова. Генетика и биология.</w:t>
      </w:r>
      <w:r w:rsidRPr="00737DE0">
        <w:rPr>
          <w:szCs w:val="24"/>
        </w:rPr>
        <w:t xml:space="preserve"> </w:t>
      </w:r>
      <w:r w:rsidRPr="00A02646">
        <w:rPr>
          <w:szCs w:val="24"/>
        </w:rPr>
        <w:t xml:space="preserve">Филологические науки в СССР, идеология и культура. Языковая теория </w:t>
      </w:r>
      <w:proofErr w:type="spellStart"/>
      <w:r w:rsidRPr="00A02646">
        <w:rPr>
          <w:szCs w:val="24"/>
        </w:rPr>
        <w:t>Марра</w:t>
      </w:r>
      <w:proofErr w:type="spellEnd"/>
      <w:r w:rsidRPr="00A02646">
        <w:rPr>
          <w:szCs w:val="24"/>
        </w:rPr>
        <w:t>. «Языковед» Сталин. Литературная «</w:t>
      </w:r>
      <w:proofErr w:type="spellStart"/>
      <w:r w:rsidRPr="00A02646">
        <w:rPr>
          <w:szCs w:val="24"/>
        </w:rPr>
        <w:t>мифопоэтика</w:t>
      </w:r>
      <w:proofErr w:type="spellEnd"/>
      <w:r w:rsidRPr="00A02646">
        <w:rPr>
          <w:szCs w:val="24"/>
        </w:rPr>
        <w:t>».</w:t>
      </w:r>
      <w:r w:rsidR="00D2235A" w:rsidRPr="00D2235A">
        <w:rPr>
          <w:rFonts w:eastAsia="Times New Roman"/>
          <w:color w:val="222222"/>
          <w:szCs w:val="24"/>
          <w:shd w:val="clear" w:color="auto" w:fill="FFFFFF"/>
        </w:rPr>
        <w:t xml:space="preserve"> </w:t>
      </w:r>
      <w:r w:rsidR="00D2235A" w:rsidRPr="00A02646">
        <w:rPr>
          <w:rFonts w:eastAsia="Times New Roman"/>
          <w:color w:val="222222"/>
          <w:szCs w:val="24"/>
          <w:shd w:val="clear" w:color="auto" w:fill="FFFFFF"/>
        </w:rPr>
        <w:t>Альтернативные практики врачевания, проблемы социального доверия и массовая культура.</w:t>
      </w:r>
    </w:p>
    <w:p w14:paraId="1E59A593" w14:textId="55435114" w:rsid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>РАЗДЕЛ 11. «Физики и лирики»</w:t>
      </w:r>
    </w:p>
    <w:p w14:paraId="3F0A098B" w14:textId="6A2984A9" w:rsidR="00737DE0" w:rsidRPr="00A02646" w:rsidRDefault="00737DE0" w:rsidP="00737DE0">
      <w:pPr>
        <w:tabs>
          <w:tab w:val="left" w:pos="1134"/>
        </w:tabs>
        <w:rPr>
          <w:szCs w:val="24"/>
        </w:rPr>
      </w:pPr>
      <w:r w:rsidRPr="00A02646">
        <w:rPr>
          <w:szCs w:val="24"/>
        </w:rPr>
        <w:t>«Физики и лирики». Дискуссии 1960-х годов о соотнесении точных и естественных наук с литературой и искусством. Кибернетика и политика.</w:t>
      </w:r>
      <w:r>
        <w:rPr>
          <w:szCs w:val="24"/>
        </w:rPr>
        <w:t xml:space="preserve"> </w:t>
      </w:r>
      <w:r w:rsidRPr="00A02646">
        <w:rPr>
          <w:szCs w:val="24"/>
        </w:rPr>
        <w:t>Русская советская фантастическая литература.</w:t>
      </w:r>
    </w:p>
    <w:p w14:paraId="022A987B" w14:textId="2E1E1B13" w:rsidR="00737DE0" w:rsidRPr="00737DE0" w:rsidRDefault="00737DE0" w:rsidP="00737DE0">
      <w:pPr>
        <w:tabs>
          <w:tab w:val="left" w:pos="1134"/>
        </w:tabs>
        <w:spacing w:before="120" w:after="120"/>
        <w:rPr>
          <w:b/>
          <w:szCs w:val="24"/>
        </w:rPr>
      </w:pPr>
      <w:r w:rsidRPr="00737DE0">
        <w:rPr>
          <w:b/>
          <w:szCs w:val="24"/>
        </w:rPr>
        <w:t xml:space="preserve">РАЗДЕЛ 12. </w:t>
      </w:r>
      <w:proofErr w:type="spellStart"/>
      <w:r w:rsidRPr="00737DE0">
        <w:rPr>
          <w:b/>
          <w:szCs w:val="24"/>
        </w:rPr>
        <w:t>Конспирологические</w:t>
      </w:r>
      <w:proofErr w:type="spellEnd"/>
      <w:r w:rsidRPr="00737DE0">
        <w:rPr>
          <w:b/>
          <w:szCs w:val="24"/>
        </w:rPr>
        <w:t xml:space="preserve"> теории в современной культуре</w:t>
      </w:r>
    </w:p>
    <w:p w14:paraId="40C2C73F" w14:textId="62775BBC" w:rsidR="00A02646" w:rsidRPr="00D2235A" w:rsidRDefault="00D2235A" w:rsidP="00D2235A">
      <w:pPr>
        <w:tabs>
          <w:tab w:val="left" w:pos="1134"/>
        </w:tabs>
        <w:rPr>
          <w:color w:val="000000" w:themeColor="text1"/>
          <w:szCs w:val="24"/>
        </w:rPr>
      </w:pPr>
      <w:proofErr w:type="spellStart"/>
      <w:r w:rsidRPr="00A02646">
        <w:rPr>
          <w:rFonts w:eastAsia="Times New Roman"/>
          <w:color w:val="222222"/>
          <w:szCs w:val="24"/>
          <w:shd w:val="clear" w:color="auto" w:fill="FFFFFF"/>
        </w:rPr>
        <w:t>Конспирологические</w:t>
      </w:r>
      <w:proofErr w:type="spellEnd"/>
      <w:r w:rsidRPr="00A02646">
        <w:rPr>
          <w:rFonts w:eastAsia="Times New Roman"/>
          <w:color w:val="222222"/>
          <w:szCs w:val="24"/>
          <w:shd w:val="clear" w:color="auto" w:fill="FFFFFF"/>
        </w:rPr>
        <w:t xml:space="preserve"> теории в современной культуре. Фолк-</w:t>
      </w:r>
      <w:proofErr w:type="spellStart"/>
      <w:r w:rsidRPr="00A02646">
        <w:rPr>
          <w:rFonts w:eastAsia="Times New Roman"/>
          <w:color w:val="222222"/>
          <w:szCs w:val="24"/>
          <w:shd w:val="clear" w:color="auto" w:fill="FFFFFF"/>
        </w:rPr>
        <w:t>хистори</w:t>
      </w:r>
      <w:proofErr w:type="spellEnd"/>
      <w:r w:rsidRPr="00A02646">
        <w:rPr>
          <w:rFonts w:eastAsia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A02646">
        <w:rPr>
          <w:rFonts w:eastAsia="Times New Roman"/>
          <w:color w:val="222222"/>
          <w:szCs w:val="24"/>
          <w:shd w:val="clear" w:color="auto" w:fill="FFFFFF"/>
        </w:rPr>
        <w:t>криптолингвистика</w:t>
      </w:r>
      <w:proofErr w:type="spellEnd"/>
      <w:r w:rsidRPr="00A02646">
        <w:rPr>
          <w:rFonts w:eastAsia="Times New Roman"/>
          <w:color w:val="222222"/>
          <w:szCs w:val="24"/>
          <w:shd w:val="clear" w:color="auto" w:fill="FFFFFF"/>
        </w:rPr>
        <w:t xml:space="preserve"> и </w:t>
      </w:r>
      <w:proofErr w:type="spellStart"/>
      <w:r w:rsidRPr="00A02646">
        <w:rPr>
          <w:rFonts w:eastAsia="Times New Roman"/>
          <w:color w:val="222222"/>
          <w:szCs w:val="24"/>
          <w:shd w:val="clear" w:color="auto" w:fill="FFFFFF"/>
        </w:rPr>
        <w:t>историософия</w:t>
      </w:r>
      <w:proofErr w:type="spellEnd"/>
      <w:r w:rsidRPr="00A02646">
        <w:rPr>
          <w:rFonts w:eastAsia="Times New Roman"/>
          <w:color w:val="222222"/>
          <w:szCs w:val="24"/>
          <w:shd w:val="clear" w:color="auto" w:fill="FFFFFF"/>
        </w:rPr>
        <w:t>.</w:t>
      </w:r>
      <w:r w:rsidR="00A02646" w:rsidRPr="00A02646">
        <w:rPr>
          <w:szCs w:val="24"/>
        </w:rPr>
        <w:t xml:space="preserve"> «Теории заговора» в литературе и массовой культуре. </w:t>
      </w:r>
    </w:p>
    <w:p w14:paraId="39A4A5AD" w14:textId="5BCC8F30" w:rsidR="00A02646" w:rsidRDefault="00A02646" w:rsidP="00605DF6">
      <w:pPr>
        <w:pStyle w:val="1"/>
        <w:numPr>
          <w:ilvl w:val="0"/>
          <w:numId w:val="30"/>
        </w:numPr>
        <w:ind w:left="0" w:firstLine="720"/>
      </w:pPr>
      <w:r>
        <w:t>Оценочные средства</w:t>
      </w:r>
    </w:p>
    <w:p w14:paraId="07C8F314" w14:textId="79EC1184" w:rsidR="001817AF" w:rsidRPr="00786793" w:rsidRDefault="00605DF6" w:rsidP="00605DF6">
      <w:pPr>
        <w:pStyle w:val="1"/>
        <w:numPr>
          <w:ilvl w:val="0"/>
          <w:numId w:val="0"/>
        </w:numPr>
        <w:ind w:left="720"/>
      </w:pPr>
      <w:r>
        <w:t>7.1.</w:t>
      </w:r>
      <w:r w:rsidR="009842B0">
        <w:t xml:space="preserve"> </w:t>
      </w:r>
      <w:r w:rsidR="001817AF" w:rsidRPr="00786793">
        <w:t>Формы контроля знаний студентов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468"/>
        <w:gridCol w:w="836"/>
        <w:gridCol w:w="854"/>
        <w:gridCol w:w="4360"/>
      </w:tblGrid>
      <w:tr w:rsidR="000C2C07" w:rsidRPr="00786793" w14:paraId="7A387B27" w14:textId="77777777" w:rsidTr="00A15BB0">
        <w:tc>
          <w:tcPr>
            <w:tcW w:w="994" w:type="pct"/>
            <w:vMerge w:val="restart"/>
          </w:tcPr>
          <w:p w14:paraId="0038D543" w14:textId="77777777" w:rsidR="000C2C07" w:rsidRPr="00D2235A" w:rsidRDefault="000C2C07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Тип контроля</w:t>
            </w:r>
          </w:p>
        </w:tc>
        <w:tc>
          <w:tcPr>
            <w:tcW w:w="786" w:type="pct"/>
            <w:vMerge w:val="restart"/>
          </w:tcPr>
          <w:p w14:paraId="1F5A270F" w14:textId="77777777" w:rsidR="000C2C07" w:rsidRPr="00D2235A" w:rsidRDefault="000C2C07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Форма контроля</w:t>
            </w:r>
          </w:p>
        </w:tc>
        <w:tc>
          <w:tcPr>
            <w:tcW w:w="892" w:type="pct"/>
            <w:gridSpan w:val="2"/>
          </w:tcPr>
          <w:p w14:paraId="60993B5F" w14:textId="1F08A15C" w:rsidR="000C2C07" w:rsidRPr="00D2235A" w:rsidRDefault="000E2CD4" w:rsidP="00F829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0C2C07" w:rsidRPr="00D2235A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28" w:type="pct"/>
            <w:vMerge w:val="restart"/>
          </w:tcPr>
          <w:p w14:paraId="71879A54" w14:textId="77777777" w:rsidR="000C2C07" w:rsidRPr="00D2235A" w:rsidRDefault="000C2C07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 xml:space="preserve">Параметры </w:t>
            </w:r>
          </w:p>
        </w:tc>
      </w:tr>
      <w:tr w:rsidR="00A15BB0" w:rsidRPr="00786793" w14:paraId="2671A0BD" w14:textId="77777777" w:rsidTr="00A15BB0">
        <w:tc>
          <w:tcPr>
            <w:tcW w:w="994" w:type="pct"/>
            <w:vMerge/>
          </w:tcPr>
          <w:p w14:paraId="63D98412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  <w:tc>
          <w:tcPr>
            <w:tcW w:w="786" w:type="pct"/>
            <w:vMerge/>
          </w:tcPr>
          <w:p w14:paraId="2AAC9EF3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3B5AA625" w14:textId="65C580F9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1 модуль</w:t>
            </w:r>
          </w:p>
        </w:tc>
        <w:tc>
          <w:tcPr>
            <w:tcW w:w="458" w:type="pct"/>
            <w:vAlign w:val="center"/>
          </w:tcPr>
          <w:p w14:paraId="43C76371" w14:textId="366BEF3B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2 модуль</w:t>
            </w:r>
          </w:p>
        </w:tc>
        <w:tc>
          <w:tcPr>
            <w:tcW w:w="2328" w:type="pct"/>
            <w:vMerge/>
          </w:tcPr>
          <w:p w14:paraId="533EACA2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</w:tr>
      <w:tr w:rsidR="00A15BB0" w:rsidRPr="00786793" w14:paraId="2AAF7FAB" w14:textId="77777777" w:rsidTr="00A15BB0">
        <w:tc>
          <w:tcPr>
            <w:tcW w:w="994" w:type="pct"/>
            <w:vMerge w:val="restart"/>
          </w:tcPr>
          <w:p w14:paraId="70303CFD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lastRenderedPageBreak/>
              <w:t>Текущий</w:t>
            </w:r>
          </w:p>
          <w:p w14:paraId="05A096F2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  <w:tc>
          <w:tcPr>
            <w:tcW w:w="786" w:type="pct"/>
          </w:tcPr>
          <w:p w14:paraId="7CCB7E14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Эссе</w:t>
            </w:r>
          </w:p>
        </w:tc>
        <w:tc>
          <w:tcPr>
            <w:tcW w:w="434" w:type="pct"/>
            <w:vAlign w:val="center"/>
          </w:tcPr>
          <w:p w14:paraId="25B0C000" w14:textId="35E0861E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*</w:t>
            </w:r>
          </w:p>
        </w:tc>
        <w:tc>
          <w:tcPr>
            <w:tcW w:w="458" w:type="pct"/>
            <w:vAlign w:val="center"/>
          </w:tcPr>
          <w:p w14:paraId="7A98CBEC" w14:textId="5EF3B80B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328" w:type="pct"/>
          </w:tcPr>
          <w:p w14:paraId="52D40422" w14:textId="328D4DC4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Эссе</w:t>
            </w:r>
          </w:p>
        </w:tc>
      </w:tr>
      <w:tr w:rsidR="00A15BB0" w:rsidRPr="00786793" w14:paraId="191C76C2" w14:textId="77777777" w:rsidTr="00A15BB0">
        <w:trPr>
          <w:trHeight w:val="562"/>
        </w:trPr>
        <w:tc>
          <w:tcPr>
            <w:tcW w:w="994" w:type="pct"/>
            <w:vMerge/>
          </w:tcPr>
          <w:p w14:paraId="29C18B81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  <w:tc>
          <w:tcPr>
            <w:tcW w:w="786" w:type="pct"/>
          </w:tcPr>
          <w:p w14:paraId="0111992D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Письменные задания</w:t>
            </w:r>
          </w:p>
        </w:tc>
        <w:tc>
          <w:tcPr>
            <w:tcW w:w="434" w:type="pct"/>
            <w:vAlign w:val="center"/>
          </w:tcPr>
          <w:p w14:paraId="1B2E0780" w14:textId="018600AC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*</w:t>
            </w:r>
          </w:p>
        </w:tc>
        <w:tc>
          <w:tcPr>
            <w:tcW w:w="458" w:type="pct"/>
            <w:vAlign w:val="center"/>
          </w:tcPr>
          <w:p w14:paraId="76B943A7" w14:textId="688DA542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*</w:t>
            </w:r>
          </w:p>
        </w:tc>
        <w:tc>
          <w:tcPr>
            <w:tcW w:w="2328" w:type="pct"/>
          </w:tcPr>
          <w:p w14:paraId="3C656690" w14:textId="6DCE9E20" w:rsidR="00A15BB0" w:rsidRPr="00D2235A" w:rsidRDefault="00545390" w:rsidP="00545390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Анализ</w:t>
            </w:r>
            <w:r w:rsidR="00A15BB0" w:rsidRPr="00D2235A">
              <w:rPr>
                <w:sz w:val="20"/>
                <w:szCs w:val="24"/>
              </w:rPr>
              <w:t xml:space="preserve"> прочитанны</w:t>
            </w:r>
            <w:r w:rsidRPr="00D2235A">
              <w:rPr>
                <w:sz w:val="20"/>
                <w:szCs w:val="24"/>
              </w:rPr>
              <w:t>х</w:t>
            </w:r>
            <w:r w:rsidR="00A15BB0" w:rsidRPr="00D2235A">
              <w:rPr>
                <w:sz w:val="20"/>
                <w:szCs w:val="24"/>
              </w:rPr>
              <w:t xml:space="preserve"> текст</w:t>
            </w:r>
            <w:r w:rsidRPr="00D2235A">
              <w:rPr>
                <w:sz w:val="20"/>
                <w:szCs w:val="24"/>
              </w:rPr>
              <w:t>ов</w:t>
            </w:r>
            <w:r w:rsidR="00A15BB0" w:rsidRPr="00D2235A">
              <w:rPr>
                <w:sz w:val="20"/>
                <w:szCs w:val="24"/>
              </w:rPr>
              <w:t>, подготовка вопросов для обсуждения</w:t>
            </w:r>
          </w:p>
        </w:tc>
      </w:tr>
      <w:tr w:rsidR="00A15BB0" w:rsidRPr="00786793" w14:paraId="192B39C9" w14:textId="77777777" w:rsidTr="00A15BB0">
        <w:trPr>
          <w:trHeight w:val="562"/>
        </w:trPr>
        <w:tc>
          <w:tcPr>
            <w:tcW w:w="994" w:type="pct"/>
            <w:vMerge/>
          </w:tcPr>
          <w:p w14:paraId="7404BF26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</w:p>
        </w:tc>
        <w:tc>
          <w:tcPr>
            <w:tcW w:w="786" w:type="pct"/>
          </w:tcPr>
          <w:p w14:paraId="75260A5D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Аудиторная работа</w:t>
            </w:r>
          </w:p>
        </w:tc>
        <w:tc>
          <w:tcPr>
            <w:tcW w:w="434" w:type="pct"/>
            <w:vAlign w:val="center"/>
          </w:tcPr>
          <w:p w14:paraId="4F6891D6" w14:textId="77777777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2C7A8707" w14:textId="5B230E49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*</w:t>
            </w:r>
          </w:p>
        </w:tc>
        <w:tc>
          <w:tcPr>
            <w:tcW w:w="2328" w:type="pct"/>
          </w:tcPr>
          <w:p w14:paraId="739AEAB6" w14:textId="5E5B51ED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Активность и качество участия в дискуссиях на семинарских занятиях</w:t>
            </w:r>
          </w:p>
        </w:tc>
      </w:tr>
      <w:tr w:rsidR="00A15BB0" w:rsidRPr="00786793" w14:paraId="354F967D" w14:textId="77777777" w:rsidTr="00A15BB0">
        <w:tc>
          <w:tcPr>
            <w:tcW w:w="994" w:type="pct"/>
          </w:tcPr>
          <w:p w14:paraId="2A549CA0" w14:textId="77777777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Итоговый</w:t>
            </w:r>
          </w:p>
        </w:tc>
        <w:tc>
          <w:tcPr>
            <w:tcW w:w="786" w:type="pct"/>
          </w:tcPr>
          <w:p w14:paraId="068D57C2" w14:textId="1B51D70C" w:rsidR="00A15BB0" w:rsidRPr="00D2235A" w:rsidRDefault="00A15BB0" w:rsidP="00C9707A">
            <w:pPr>
              <w:tabs>
                <w:tab w:val="left" w:pos="1134"/>
              </w:tabs>
              <w:snapToGrid w:val="0"/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Экзамен</w:t>
            </w:r>
          </w:p>
        </w:tc>
        <w:tc>
          <w:tcPr>
            <w:tcW w:w="434" w:type="pct"/>
            <w:vAlign w:val="center"/>
          </w:tcPr>
          <w:p w14:paraId="776C7242" w14:textId="77777777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2A04FF14" w14:textId="6E00F961" w:rsidR="00A15BB0" w:rsidRPr="00D2235A" w:rsidRDefault="00A15BB0" w:rsidP="00A15B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D2235A">
              <w:rPr>
                <w:sz w:val="20"/>
                <w:szCs w:val="24"/>
              </w:rPr>
              <w:t>*</w:t>
            </w:r>
          </w:p>
        </w:tc>
        <w:tc>
          <w:tcPr>
            <w:tcW w:w="2328" w:type="pct"/>
          </w:tcPr>
          <w:p w14:paraId="1CBA6208" w14:textId="7E3A3D62" w:rsidR="00A15BB0" w:rsidRPr="00D2235A" w:rsidRDefault="00A15BB0" w:rsidP="005363C2">
            <w:pPr>
              <w:tabs>
                <w:tab w:val="left" w:pos="1134"/>
              </w:tabs>
              <w:ind w:firstLine="0"/>
              <w:rPr>
                <w:sz w:val="20"/>
                <w:szCs w:val="24"/>
              </w:rPr>
            </w:pPr>
            <w:r w:rsidRPr="00D2235A">
              <w:rPr>
                <w:sz w:val="20"/>
                <w:szCs w:val="24"/>
              </w:rPr>
              <w:t>Эсс</w:t>
            </w:r>
            <w:r w:rsidR="00C9707A">
              <w:rPr>
                <w:sz w:val="20"/>
                <w:szCs w:val="24"/>
              </w:rPr>
              <w:t>е</w:t>
            </w:r>
          </w:p>
        </w:tc>
      </w:tr>
    </w:tbl>
    <w:p w14:paraId="2A8BF749" w14:textId="5BA89F4A" w:rsidR="00036156" w:rsidRDefault="005363C2" w:rsidP="00605DF6">
      <w:pPr>
        <w:pStyle w:val="1"/>
        <w:numPr>
          <w:ilvl w:val="1"/>
          <w:numId w:val="30"/>
        </w:numPr>
      </w:pPr>
      <w:r>
        <w:t xml:space="preserve"> </w:t>
      </w:r>
      <w:r w:rsidR="00A02646" w:rsidRPr="00786793">
        <w:t xml:space="preserve">Критерии </w:t>
      </w:r>
      <w:r w:rsidR="00005CAD">
        <w:t xml:space="preserve">и шкалы </w:t>
      </w:r>
      <w:r w:rsidR="00A02646" w:rsidRPr="00786793">
        <w:t>оценки</w:t>
      </w:r>
      <w:r w:rsidR="00005CAD">
        <w:t>, примеры заданий</w:t>
      </w:r>
      <w:r w:rsidR="00A02646" w:rsidRPr="00786793">
        <w:t xml:space="preserve"> </w:t>
      </w:r>
    </w:p>
    <w:p w14:paraId="5D7234AE" w14:textId="77C24903" w:rsidR="00005CAD" w:rsidRPr="00005CAD" w:rsidRDefault="00005CAD" w:rsidP="00605DF6">
      <w:pPr>
        <w:pStyle w:val="af2"/>
        <w:numPr>
          <w:ilvl w:val="2"/>
          <w:numId w:val="30"/>
        </w:numPr>
        <w:rPr>
          <w:rFonts w:ascii="Times New Roman" w:hAnsi="Times New Roman"/>
          <w:b/>
          <w:sz w:val="24"/>
          <w:szCs w:val="24"/>
        </w:rPr>
      </w:pPr>
      <w:r w:rsidRPr="00005CAD">
        <w:rPr>
          <w:rFonts w:ascii="Times New Roman" w:hAnsi="Times New Roman"/>
          <w:b/>
          <w:sz w:val="24"/>
          <w:szCs w:val="24"/>
        </w:rPr>
        <w:t>Текущий контроль</w:t>
      </w:r>
    </w:p>
    <w:p w14:paraId="337BBA8F" w14:textId="061F89DF" w:rsidR="00EE73D9" w:rsidRPr="005363C2" w:rsidRDefault="00EE73D9" w:rsidP="00036156">
      <w:pPr>
        <w:tabs>
          <w:tab w:val="left" w:pos="1134"/>
        </w:tabs>
        <w:rPr>
          <w:szCs w:val="24"/>
        </w:rPr>
      </w:pPr>
      <w:r w:rsidRPr="00786793">
        <w:rPr>
          <w:szCs w:val="24"/>
        </w:rPr>
        <w:t xml:space="preserve">Текущий контроль по данной дисциплине осуществляется в форме письменных заданий: наблюдений о прочитанных текстах, которые студенты присылают ведущему семинары преподавателю накануне занятия, и эссе, которое пишется на тему, либо выбранную студентом из предложенного преподавателем списка, либо сформулированную самим студентом по согласованию с преподавателем. Темы эссе связаны с материалом и текстами, </w:t>
      </w:r>
      <w:proofErr w:type="spellStart"/>
      <w:r w:rsidRPr="00786793">
        <w:rPr>
          <w:szCs w:val="24"/>
        </w:rPr>
        <w:t>обсуждавшимися</w:t>
      </w:r>
      <w:proofErr w:type="spellEnd"/>
      <w:r w:rsidRPr="00786793">
        <w:rPr>
          <w:szCs w:val="24"/>
        </w:rPr>
        <w:t xml:space="preserve"> в модуле. </w:t>
      </w:r>
    </w:p>
    <w:p w14:paraId="18505466" w14:textId="4FBC1A4F" w:rsidR="00005CAD" w:rsidRDefault="00005CAD" w:rsidP="00005CAD">
      <w:pPr>
        <w:tabs>
          <w:tab w:val="left" w:pos="1134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ЭССЕ</w:t>
      </w:r>
    </w:p>
    <w:p w14:paraId="71ED25E7" w14:textId="1D13D333" w:rsidR="005363C2" w:rsidRPr="00005CAD" w:rsidRDefault="005363C2" w:rsidP="005363C2">
      <w:pPr>
        <w:pStyle w:val="afc"/>
        <w:rPr>
          <w:b/>
        </w:rPr>
      </w:pPr>
      <w:r w:rsidRPr="00786793">
        <w:t>Письменная работа,</w:t>
      </w:r>
      <w:r w:rsidR="00FF7CEE">
        <w:t xml:space="preserve"> общим объёмом</w:t>
      </w:r>
      <w:r w:rsidRPr="00786793">
        <w:t xml:space="preserve"> 7-9 тыс. </w:t>
      </w:r>
      <w:r w:rsidRPr="005363C2">
        <w:t>знаков</w:t>
      </w:r>
      <w:r w:rsidR="00FF7CEE">
        <w:t xml:space="preserve">. </w:t>
      </w:r>
      <w:r w:rsidR="00FF7CEE" w:rsidRPr="005363C2">
        <w:rPr>
          <w:sz w:val="22"/>
          <w:szCs w:val="24"/>
        </w:rPr>
        <w:t xml:space="preserve">Основные тезисы эссе должны быть представлены студентом на одном из семинаров </w:t>
      </w:r>
      <w:r w:rsidR="00F829C9">
        <w:rPr>
          <w:sz w:val="22"/>
          <w:szCs w:val="24"/>
        </w:rPr>
        <w:t>перво</w:t>
      </w:r>
      <w:r w:rsidR="00FF7CEE" w:rsidRPr="005363C2">
        <w:rPr>
          <w:sz w:val="22"/>
          <w:szCs w:val="24"/>
        </w:rPr>
        <w:t>го модуля.</w:t>
      </w:r>
    </w:p>
    <w:p w14:paraId="2DC56B80" w14:textId="4E74170F" w:rsidR="00005CAD" w:rsidRPr="00005CAD" w:rsidRDefault="00005CAD" w:rsidP="00FF7CEE">
      <w:pPr>
        <w:tabs>
          <w:tab w:val="left" w:pos="1134"/>
        </w:tabs>
        <w:spacing w:before="120" w:after="120"/>
        <w:rPr>
          <w:b/>
          <w:szCs w:val="24"/>
        </w:rPr>
      </w:pPr>
      <w:r w:rsidRPr="00786793">
        <w:rPr>
          <w:b/>
          <w:szCs w:val="24"/>
        </w:rPr>
        <w:t>Примерные темы эссе</w:t>
      </w:r>
      <w:r>
        <w:rPr>
          <w:b/>
          <w:szCs w:val="24"/>
        </w:rPr>
        <w:t>:</w:t>
      </w:r>
    </w:p>
    <w:p w14:paraId="09B9DEA7" w14:textId="77777777" w:rsidR="00005CAD" w:rsidRPr="005363C2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 xml:space="preserve">Мотивы и метафоры технологического прогресса в русской литературе </w:t>
      </w:r>
      <w:r w:rsidRPr="005363C2">
        <w:rPr>
          <w:rFonts w:ascii="Times New Roman" w:hAnsi="Times New Roman"/>
          <w:sz w:val="24"/>
          <w:szCs w:val="24"/>
          <w:lang w:val="en-US"/>
        </w:rPr>
        <w:t>XIX</w:t>
      </w:r>
      <w:r w:rsidRPr="005363C2">
        <w:rPr>
          <w:rFonts w:ascii="Times New Roman" w:hAnsi="Times New Roman"/>
          <w:sz w:val="24"/>
          <w:szCs w:val="24"/>
        </w:rPr>
        <w:t xml:space="preserve"> века. </w:t>
      </w:r>
    </w:p>
    <w:p w14:paraId="3A9F5548" w14:textId="77777777" w:rsidR="00005CAD" w:rsidRPr="005363C2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>Поэзия С.Я. Надсона и общественный «спрос на депрессию»: почему?</w:t>
      </w:r>
    </w:p>
    <w:p w14:paraId="0D976FDE" w14:textId="77777777" w:rsidR="00005CAD" w:rsidRPr="005363C2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 xml:space="preserve">Представление о возрасте в </w:t>
      </w:r>
      <w:r w:rsidRPr="005363C2">
        <w:rPr>
          <w:rFonts w:ascii="Times New Roman" w:hAnsi="Times New Roman"/>
          <w:sz w:val="24"/>
          <w:szCs w:val="24"/>
          <w:lang w:val="en-US"/>
        </w:rPr>
        <w:t>XIX</w:t>
      </w:r>
      <w:r w:rsidRPr="005363C2">
        <w:rPr>
          <w:rFonts w:ascii="Times New Roman" w:hAnsi="Times New Roman"/>
          <w:sz w:val="24"/>
          <w:szCs w:val="24"/>
        </w:rPr>
        <w:t xml:space="preserve"> и XX веке. Литературные примеры.</w:t>
      </w:r>
    </w:p>
    <w:p w14:paraId="05AB60C8" w14:textId="77777777" w:rsidR="00005CAD" w:rsidRPr="005363C2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 xml:space="preserve">Академик Павлов и «Собачье сердце» </w:t>
      </w:r>
      <w:proofErr w:type="spellStart"/>
      <w:r w:rsidRPr="005363C2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5363C2">
        <w:rPr>
          <w:rFonts w:ascii="Times New Roman" w:hAnsi="Times New Roman"/>
          <w:sz w:val="24"/>
          <w:szCs w:val="24"/>
        </w:rPr>
        <w:t>: что общего?</w:t>
      </w:r>
    </w:p>
    <w:p w14:paraId="1AAC96ED" w14:textId="77777777" w:rsidR="00005CAD" w:rsidRPr="005363C2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>Киборг: образ, утопия, идеология (</w:t>
      </w:r>
      <w:r w:rsidRPr="005363C2">
        <w:rPr>
          <w:rFonts w:ascii="Times New Roman" w:hAnsi="Times New Roman"/>
          <w:sz w:val="24"/>
          <w:szCs w:val="24"/>
          <w:lang w:val="en-US"/>
        </w:rPr>
        <w:t>A</w:t>
      </w:r>
      <w:r w:rsidRPr="005363C2">
        <w:rPr>
          <w:rFonts w:ascii="Times New Roman" w:hAnsi="Times New Roman"/>
          <w:sz w:val="24"/>
          <w:szCs w:val="24"/>
        </w:rPr>
        <w:t xml:space="preserve"> </w:t>
      </w:r>
      <w:r w:rsidRPr="005363C2">
        <w:rPr>
          <w:rFonts w:ascii="Times New Roman" w:hAnsi="Times New Roman"/>
          <w:sz w:val="24"/>
          <w:szCs w:val="24"/>
          <w:lang w:val="en-US"/>
        </w:rPr>
        <w:t>Cyborg</w:t>
      </w:r>
      <w:r w:rsidRPr="005363C2">
        <w:rPr>
          <w:rFonts w:ascii="Times New Roman" w:hAnsi="Times New Roman"/>
          <w:sz w:val="24"/>
          <w:szCs w:val="24"/>
        </w:rPr>
        <w:t xml:space="preserve"> </w:t>
      </w:r>
      <w:r w:rsidRPr="005363C2">
        <w:rPr>
          <w:rFonts w:ascii="Times New Roman" w:hAnsi="Times New Roman"/>
          <w:sz w:val="24"/>
          <w:szCs w:val="24"/>
          <w:lang w:val="en-US"/>
        </w:rPr>
        <w:t>Manifesto</w:t>
      </w:r>
      <w:r w:rsidRPr="005363C2">
        <w:rPr>
          <w:rFonts w:ascii="Times New Roman" w:hAnsi="Times New Roman"/>
          <w:sz w:val="24"/>
          <w:szCs w:val="24"/>
        </w:rPr>
        <w:t>)</w:t>
      </w:r>
    </w:p>
    <w:p w14:paraId="27F56297" w14:textId="77777777" w:rsidR="00005CAD" w:rsidRDefault="00005CAD" w:rsidP="00737DE0">
      <w:pPr>
        <w:pStyle w:val="af2"/>
        <w:numPr>
          <w:ilvl w:val="0"/>
          <w:numId w:val="11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 xml:space="preserve">Оценки за эссе выставляются по 10-ти балльной шкале в соответствии с глубиной раскрытия темы, ясностью аргументации, уровнем понимания прочитанных текстов, вниманием к стилю. </w:t>
      </w:r>
    </w:p>
    <w:p w14:paraId="378B96E0" w14:textId="77777777" w:rsidR="00C9707A" w:rsidRPr="00D523E3" w:rsidRDefault="00C9707A" w:rsidP="00D523E3">
      <w:pPr>
        <w:tabs>
          <w:tab w:val="left" w:pos="7987"/>
        </w:tabs>
        <w:spacing w:before="120" w:after="120"/>
        <w:rPr>
          <w:b/>
        </w:rPr>
      </w:pPr>
      <w:r w:rsidRPr="00D523E3">
        <w:rPr>
          <w:b/>
        </w:rPr>
        <w:t>Критерии оценивания и шкала оценки эссе</w:t>
      </w: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6763"/>
        <w:gridCol w:w="1993"/>
      </w:tblGrid>
      <w:tr w:rsidR="00C9707A" w:rsidRPr="00C22ABD" w14:paraId="6F6605AE" w14:textId="77777777" w:rsidTr="00C9707A">
        <w:tc>
          <w:tcPr>
            <w:tcW w:w="3862" w:type="pct"/>
          </w:tcPr>
          <w:p w14:paraId="0127E433" w14:textId="77777777" w:rsidR="00C9707A" w:rsidRPr="008C0531" w:rsidRDefault="00C9707A" w:rsidP="00C9707A">
            <w:pPr>
              <w:ind w:firstLine="0"/>
              <w:rPr>
                <w:b/>
                <w:sz w:val="20"/>
                <w:szCs w:val="20"/>
              </w:rPr>
            </w:pPr>
            <w:r w:rsidRPr="008C0531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138" w:type="pct"/>
          </w:tcPr>
          <w:p w14:paraId="726A3451" w14:textId="77777777" w:rsidR="00C9707A" w:rsidRPr="008C0531" w:rsidRDefault="00C9707A" w:rsidP="00C9707A">
            <w:pPr>
              <w:ind w:firstLine="0"/>
              <w:rPr>
                <w:b/>
                <w:sz w:val="20"/>
                <w:szCs w:val="20"/>
              </w:rPr>
            </w:pPr>
            <w:r w:rsidRPr="008C0531">
              <w:rPr>
                <w:b/>
                <w:sz w:val="20"/>
                <w:szCs w:val="20"/>
              </w:rPr>
              <w:t>Результат</w:t>
            </w:r>
          </w:p>
        </w:tc>
      </w:tr>
      <w:tr w:rsidR="00C9707A" w:rsidRPr="00566049" w14:paraId="7DB90165" w14:textId="77777777" w:rsidTr="00C9707A">
        <w:tc>
          <w:tcPr>
            <w:tcW w:w="3862" w:type="pct"/>
          </w:tcPr>
          <w:p w14:paraId="37F4CC23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138" w:type="pct"/>
          </w:tcPr>
          <w:p w14:paraId="45483228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1 2 3 4 5 6 7 8 9 10</w:t>
            </w:r>
          </w:p>
        </w:tc>
      </w:tr>
      <w:tr w:rsidR="00C9707A" w:rsidRPr="00566049" w14:paraId="12144CB2" w14:textId="77777777" w:rsidTr="00C9707A">
        <w:tc>
          <w:tcPr>
            <w:tcW w:w="3862" w:type="pct"/>
          </w:tcPr>
          <w:p w14:paraId="3D7769DE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138" w:type="pct"/>
          </w:tcPr>
          <w:p w14:paraId="29252BF6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1 2 3 4 5 6 7 8 9 10</w:t>
            </w:r>
          </w:p>
        </w:tc>
      </w:tr>
      <w:tr w:rsidR="00C9707A" w:rsidRPr="00566049" w14:paraId="7ABF88E1" w14:textId="77777777" w:rsidTr="00C9707A">
        <w:tc>
          <w:tcPr>
            <w:tcW w:w="3862" w:type="pct"/>
          </w:tcPr>
          <w:p w14:paraId="2FCEF15A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138" w:type="pct"/>
          </w:tcPr>
          <w:p w14:paraId="310DD560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1 2 3 4 5 6 7 8 9 10</w:t>
            </w:r>
          </w:p>
        </w:tc>
      </w:tr>
      <w:tr w:rsidR="00C9707A" w:rsidRPr="00566049" w14:paraId="6C182FCE" w14:textId="77777777" w:rsidTr="00C9707A">
        <w:trPr>
          <w:trHeight w:val="77"/>
        </w:trPr>
        <w:tc>
          <w:tcPr>
            <w:tcW w:w="3862" w:type="pct"/>
          </w:tcPr>
          <w:p w14:paraId="20F32B1B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138" w:type="pct"/>
          </w:tcPr>
          <w:p w14:paraId="2BC97EF4" w14:textId="77777777" w:rsidR="00C9707A" w:rsidRPr="008C0531" w:rsidRDefault="00C9707A" w:rsidP="00C9707A">
            <w:pPr>
              <w:ind w:firstLine="0"/>
              <w:rPr>
                <w:sz w:val="20"/>
                <w:szCs w:val="20"/>
              </w:rPr>
            </w:pPr>
            <w:r w:rsidRPr="008C0531">
              <w:rPr>
                <w:sz w:val="20"/>
                <w:szCs w:val="20"/>
              </w:rPr>
              <w:t>1 2 3 4 5 6 7 8 9 10</w:t>
            </w:r>
          </w:p>
        </w:tc>
      </w:tr>
    </w:tbl>
    <w:p w14:paraId="034635D3" w14:textId="5E309D2A" w:rsidR="00C9707A" w:rsidRPr="00C9707A" w:rsidRDefault="00C9707A" w:rsidP="00C9707A">
      <w:pPr>
        <w:spacing w:before="120" w:after="120"/>
        <w:rPr>
          <w:color w:val="000000" w:themeColor="text1"/>
        </w:rPr>
      </w:pPr>
      <w:r w:rsidRPr="00C9707A">
        <w:rPr>
          <w:color w:val="000000" w:themeColor="text1"/>
        </w:rPr>
        <w:t>Оценка за эссе в рамках текущего контроля является средней арифметической баллов за каждый показатель. Округление происходит по правилам арифметики.</w:t>
      </w:r>
    </w:p>
    <w:p w14:paraId="5BACD30B" w14:textId="4C46B5DF" w:rsidR="005363C2" w:rsidRDefault="00FF7CEE" w:rsidP="005F3F71">
      <w:pPr>
        <w:tabs>
          <w:tab w:val="left" w:pos="1134"/>
        </w:tabs>
        <w:spacing w:before="240" w:after="120"/>
        <w:jc w:val="center"/>
        <w:rPr>
          <w:b/>
          <w:color w:val="000000" w:themeColor="text1"/>
          <w:szCs w:val="24"/>
        </w:rPr>
      </w:pPr>
      <w:r w:rsidRPr="00FF7CEE">
        <w:rPr>
          <w:b/>
          <w:color w:val="000000" w:themeColor="text1"/>
          <w:szCs w:val="24"/>
        </w:rPr>
        <w:t>ПИСЬМЕННЫЕ ЗАДАНИЯ</w:t>
      </w:r>
      <w:r w:rsidR="00C9707A">
        <w:rPr>
          <w:b/>
          <w:color w:val="000000" w:themeColor="text1"/>
          <w:szCs w:val="24"/>
        </w:rPr>
        <w:t xml:space="preserve"> №№1 и 2</w:t>
      </w:r>
    </w:p>
    <w:p w14:paraId="61EEF651" w14:textId="77777777" w:rsidR="00FF7CEE" w:rsidRPr="002430C8" w:rsidRDefault="00FF7CEE" w:rsidP="00FF7CEE">
      <w:pPr>
        <w:spacing w:before="120" w:after="120"/>
        <w:rPr>
          <w:b/>
          <w:szCs w:val="24"/>
        </w:rPr>
      </w:pPr>
      <w:r w:rsidRPr="002430C8">
        <w:rPr>
          <w:b/>
          <w:szCs w:val="24"/>
        </w:rPr>
        <w:t>Примеры тем письменных заданий:</w:t>
      </w:r>
    </w:p>
    <w:p w14:paraId="6AE1D5D4" w14:textId="77777777" w:rsidR="00FF7CEE" w:rsidRPr="005363C2" w:rsidRDefault="00FF7CEE" w:rsidP="00FF7CEE">
      <w:pPr>
        <w:pStyle w:val="af2"/>
        <w:numPr>
          <w:ilvl w:val="0"/>
          <w:numId w:val="10"/>
        </w:numPr>
        <w:tabs>
          <w:tab w:val="left" w:pos="1134"/>
        </w:tabs>
        <w:spacing w:after="0"/>
        <w:ind w:hanging="357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>Ломоносов – естествоиспытатель. Изобретение громоотвода.</w:t>
      </w:r>
    </w:p>
    <w:p w14:paraId="74D50E3D" w14:textId="77777777" w:rsidR="00FF7CEE" w:rsidRPr="005363C2" w:rsidRDefault="00FF7CEE" w:rsidP="00FF7CEE">
      <w:pPr>
        <w:pStyle w:val="af2"/>
        <w:numPr>
          <w:ilvl w:val="0"/>
          <w:numId w:val="10"/>
        </w:numPr>
        <w:tabs>
          <w:tab w:val="left" w:pos="1134"/>
        </w:tabs>
        <w:spacing w:after="0"/>
        <w:ind w:hanging="357"/>
        <w:rPr>
          <w:rFonts w:ascii="Times New Roman" w:hAnsi="Times New Roman"/>
          <w:sz w:val="24"/>
          <w:szCs w:val="24"/>
        </w:rPr>
      </w:pPr>
      <w:proofErr w:type="spellStart"/>
      <w:r w:rsidRPr="005363C2">
        <w:rPr>
          <w:rFonts w:ascii="Times New Roman" w:hAnsi="Times New Roman"/>
          <w:sz w:val="24"/>
          <w:szCs w:val="24"/>
        </w:rPr>
        <w:t>Каспар</w:t>
      </w:r>
      <w:proofErr w:type="spellEnd"/>
      <w:r w:rsidRPr="005363C2">
        <w:rPr>
          <w:rFonts w:ascii="Times New Roman" w:hAnsi="Times New Roman"/>
          <w:sz w:val="24"/>
          <w:szCs w:val="24"/>
        </w:rPr>
        <w:t xml:space="preserve"> Давид Фридрих. Романтик, мистик, натурфилософ.</w:t>
      </w:r>
    </w:p>
    <w:p w14:paraId="2C902D7A" w14:textId="77777777" w:rsidR="00FF7CEE" w:rsidRPr="005363C2" w:rsidRDefault="00FF7CEE" w:rsidP="00FF7CEE">
      <w:pPr>
        <w:pStyle w:val="af2"/>
        <w:numPr>
          <w:ilvl w:val="0"/>
          <w:numId w:val="10"/>
        </w:numPr>
        <w:tabs>
          <w:tab w:val="left" w:pos="1134"/>
        </w:tabs>
        <w:spacing w:after="0"/>
        <w:ind w:hanging="357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>Гильотина – символ французской революции.</w:t>
      </w:r>
    </w:p>
    <w:p w14:paraId="33E02C91" w14:textId="39B3AABB" w:rsidR="00FF7CEE" w:rsidRPr="00C9707A" w:rsidRDefault="00FF7CEE" w:rsidP="00C9707A">
      <w:pPr>
        <w:pStyle w:val="af2"/>
        <w:numPr>
          <w:ilvl w:val="0"/>
          <w:numId w:val="10"/>
        </w:numPr>
        <w:tabs>
          <w:tab w:val="left" w:pos="1134"/>
        </w:tabs>
        <w:spacing w:after="0"/>
        <w:ind w:hanging="357"/>
        <w:rPr>
          <w:rFonts w:ascii="Times New Roman" w:hAnsi="Times New Roman"/>
          <w:sz w:val="24"/>
          <w:szCs w:val="24"/>
        </w:rPr>
      </w:pPr>
      <w:proofErr w:type="spellStart"/>
      <w:r w:rsidRPr="005363C2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5363C2">
        <w:rPr>
          <w:rFonts w:ascii="Times New Roman" w:hAnsi="Times New Roman"/>
          <w:sz w:val="24"/>
          <w:szCs w:val="24"/>
        </w:rPr>
        <w:t xml:space="preserve"> и теория преступных типов.</w:t>
      </w:r>
    </w:p>
    <w:p w14:paraId="3DD46EBA" w14:textId="77777777" w:rsidR="00FF7CEE" w:rsidRPr="00FF7CEE" w:rsidRDefault="00FF7CEE" w:rsidP="00FF7CEE">
      <w:pPr>
        <w:tabs>
          <w:tab w:val="left" w:pos="7987"/>
        </w:tabs>
        <w:spacing w:before="120" w:after="120"/>
        <w:rPr>
          <w:b/>
          <w:szCs w:val="24"/>
        </w:rPr>
      </w:pPr>
      <w:r w:rsidRPr="00FF7CEE">
        <w:rPr>
          <w:b/>
        </w:rPr>
        <w:t>Критерии оценивания и шкала оценки письменных заданий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63"/>
        <w:gridCol w:w="2808"/>
      </w:tblGrid>
      <w:tr w:rsidR="00FF7CEE" w:rsidRPr="00C22ABD" w14:paraId="774EEBEE" w14:textId="77777777" w:rsidTr="00FF7CEE">
        <w:tc>
          <w:tcPr>
            <w:tcW w:w="3533" w:type="pct"/>
          </w:tcPr>
          <w:p w14:paraId="19A8A406" w14:textId="77777777" w:rsidR="00FF7CEE" w:rsidRPr="00ED7142" w:rsidRDefault="00FF7CEE" w:rsidP="00FF7CE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467" w:type="pct"/>
          </w:tcPr>
          <w:p w14:paraId="75A93479" w14:textId="77777777" w:rsidR="00FF7CEE" w:rsidRPr="00ED7142" w:rsidRDefault="00FF7CEE" w:rsidP="00FF7CE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FF7CEE" w:rsidRPr="00566049" w14:paraId="53470531" w14:textId="77777777" w:rsidTr="00FF7CEE">
        <w:tc>
          <w:tcPr>
            <w:tcW w:w="3533" w:type="pct"/>
          </w:tcPr>
          <w:p w14:paraId="29BE11E8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lastRenderedPageBreak/>
              <w:t>Глубина раскрытия темы</w:t>
            </w:r>
          </w:p>
        </w:tc>
        <w:tc>
          <w:tcPr>
            <w:tcW w:w="1467" w:type="pct"/>
          </w:tcPr>
          <w:p w14:paraId="7BC1C247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566049" w14:paraId="6F815676" w14:textId="77777777" w:rsidTr="00FF7CEE">
        <w:tc>
          <w:tcPr>
            <w:tcW w:w="3533" w:type="pct"/>
          </w:tcPr>
          <w:p w14:paraId="669F1C1D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67" w:type="pct"/>
          </w:tcPr>
          <w:p w14:paraId="01067349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566049" w14:paraId="3D855F1B" w14:textId="77777777" w:rsidTr="00FF7CEE">
        <w:tc>
          <w:tcPr>
            <w:tcW w:w="3533" w:type="pct"/>
          </w:tcPr>
          <w:p w14:paraId="4FDEEDBF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67" w:type="pct"/>
          </w:tcPr>
          <w:p w14:paraId="36538796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566049" w14:paraId="416C8FA7" w14:textId="77777777" w:rsidTr="00FF7CEE">
        <w:trPr>
          <w:trHeight w:val="77"/>
        </w:trPr>
        <w:tc>
          <w:tcPr>
            <w:tcW w:w="3533" w:type="pct"/>
          </w:tcPr>
          <w:p w14:paraId="409E71F0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67" w:type="pct"/>
          </w:tcPr>
          <w:p w14:paraId="1985E9F1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536AD232" w14:textId="77777777" w:rsidR="00C9707A" w:rsidRPr="00D44F83" w:rsidRDefault="00C9707A" w:rsidP="00C9707A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t>Оценка за письменное задание 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3E637307" w14:textId="02F00043" w:rsidR="00005CAD" w:rsidRDefault="00005CAD" w:rsidP="00005CAD">
      <w:pPr>
        <w:tabs>
          <w:tab w:val="left" w:pos="1134"/>
        </w:tabs>
        <w:spacing w:before="120" w:after="120"/>
        <w:jc w:val="center"/>
        <w:rPr>
          <w:b/>
          <w:szCs w:val="24"/>
        </w:rPr>
      </w:pPr>
      <w:r w:rsidRPr="00005CAD">
        <w:rPr>
          <w:b/>
          <w:szCs w:val="24"/>
        </w:rPr>
        <w:t>АУДИТОРНАЯ РАБОТА</w:t>
      </w:r>
    </w:p>
    <w:p w14:paraId="2FA4412B" w14:textId="417EBA55" w:rsidR="00005CAD" w:rsidRDefault="00005CAD" w:rsidP="00005CAD">
      <w:pPr>
        <w:tabs>
          <w:tab w:val="left" w:pos="1134"/>
        </w:tabs>
        <w:rPr>
          <w:szCs w:val="24"/>
        </w:rPr>
      </w:pPr>
      <w:r w:rsidRPr="00786793">
        <w:rPr>
          <w:szCs w:val="24"/>
        </w:rPr>
        <w:t xml:space="preserve"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</w:t>
      </w:r>
    </w:p>
    <w:p w14:paraId="6432B438" w14:textId="0034B72E" w:rsidR="00FF7CEE" w:rsidRPr="00AB698F" w:rsidRDefault="00FF7CEE" w:rsidP="00FF7CEE">
      <w:pPr>
        <w:spacing w:before="120" w:after="120"/>
        <w:rPr>
          <w:b/>
        </w:rPr>
      </w:pPr>
      <w:r w:rsidRPr="00AB698F">
        <w:rPr>
          <w:b/>
        </w:rPr>
        <w:t xml:space="preserve">Критерии </w:t>
      </w:r>
      <w:r w:rsidR="00D817CE" w:rsidRPr="00FF7CEE">
        <w:rPr>
          <w:b/>
        </w:rPr>
        <w:t xml:space="preserve">оценивания и шкала оценки </w:t>
      </w:r>
      <w:r w:rsidRPr="00AB698F">
        <w:rPr>
          <w:b/>
        </w:rPr>
        <w:t>за аудиторную работу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63"/>
        <w:gridCol w:w="2808"/>
      </w:tblGrid>
      <w:tr w:rsidR="00FF7CEE" w14:paraId="3E597297" w14:textId="77777777" w:rsidTr="00FF7CEE">
        <w:tc>
          <w:tcPr>
            <w:tcW w:w="3533" w:type="pct"/>
          </w:tcPr>
          <w:p w14:paraId="0838C494" w14:textId="77777777" w:rsidR="00FF7CEE" w:rsidRPr="00C22ABD" w:rsidRDefault="00FF7CEE" w:rsidP="00FF7CEE">
            <w:pPr>
              <w:ind w:firstLine="0"/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Активности</w:t>
            </w:r>
          </w:p>
        </w:tc>
        <w:tc>
          <w:tcPr>
            <w:tcW w:w="1467" w:type="pct"/>
          </w:tcPr>
          <w:p w14:paraId="04DA1B64" w14:textId="77777777" w:rsidR="00FF7CEE" w:rsidRPr="00C22ABD" w:rsidRDefault="00FF7CEE" w:rsidP="00FF7CEE">
            <w:pPr>
              <w:ind w:firstLine="0"/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Результат</w:t>
            </w:r>
          </w:p>
        </w:tc>
      </w:tr>
      <w:tr w:rsidR="00FF7CEE" w14:paraId="0B309494" w14:textId="77777777" w:rsidTr="00FF7CEE">
        <w:tc>
          <w:tcPr>
            <w:tcW w:w="3533" w:type="pct"/>
          </w:tcPr>
          <w:p w14:paraId="088DEB97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Знание материала лекций</w:t>
            </w:r>
          </w:p>
        </w:tc>
        <w:tc>
          <w:tcPr>
            <w:tcW w:w="1467" w:type="pct"/>
          </w:tcPr>
          <w:p w14:paraId="4793C670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FF7CEE" w14:paraId="24677130" w14:textId="77777777" w:rsidTr="00FF7CEE">
        <w:tc>
          <w:tcPr>
            <w:tcW w:w="3533" w:type="pct"/>
          </w:tcPr>
          <w:p w14:paraId="61C095BB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обобщать материал</w:t>
            </w:r>
          </w:p>
        </w:tc>
        <w:tc>
          <w:tcPr>
            <w:tcW w:w="1467" w:type="pct"/>
          </w:tcPr>
          <w:p w14:paraId="343D07F7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FF7CEE" w14:paraId="59825DC5" w14:textId="77777777" w:rsidTr="00FF7CEE">
        <w:tc>
          <w:tcPr>
            <w:tcW w:w="3533" w:type="pct"/>
          </w:tcPr>
          <w:p w14:paraId="2F6E0BD7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Возможность дополнить ответы</w:t>
            </w:r>
          </w:p>
        </w:tc>
        <w:tc>
          <w:tcPr>
            <w:tcW w:w="1467" w:type="pct"/>
          </w:tcPr>
          <w:p w14:paraId="2BC902EF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FF7CEE" w14:paraId="350F3058" w14:textId="77777777" w:rsidTr="00FF7CEE">
        <w:trPr>
          <w:trHeight w:val="77"/>
        </w:trPr>
        <w:tc>
          <w:tcPr>
            <w:tcW w:w="3533" w:type="pct"/>
          </w:tcPr>
          <w:p w14:paraId="79542B53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задавать тематические  вопросы или сформулировать проблему</w:t>
            </w:r>
          </w:p>
        </w:tc>
        <w:tc>
          <w:tcPr>
            <w:tcW w:w="1467" w:type="pct"/>
          </w:tcPr>
          <w:p w14:paraId="2D0F0A69" w14:textId="77777777" w:rsidR="00FF7CEE" w:rsidRPr="00566049" w:rsidRDefault="00FF7CEE" w:rsidP="00FF7CEE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</w:tbl>
    <w:p w14:paraId="76727C05" w14:textId="77777777" w:rsidR="00C9707A" w:rsidRDefault="00C9707A" w:rsidP="00C9707A">
      <w:pPr>
        <w:ind w:firstLine="708"/>
        <w:rPr>
          <w:color w:val="000000" w:themeColor="text1"/>
        </w:rPr>
      </w:pPr>
    </w:p>
    <w:p w14:paraId="567940DD" w14:textId="008909C3" w:rsidR="00C9707A" w:rsidRPr="00C9707A" w:rsidRDefault="00C9707A" w:rsidP="00C9707A">
      <w:pPr>
        <w:ind w:firstLine="708"/>
        <w:rPr>
          <w:color w:val="000000" w:themeColor="text1"/>
        </w:rPr>
      </w:pPr>
      <w:r w:rsidRPr="00822755">
        <w:rPr>
          <w:color w:val="000000" w:themeColor="text1"/>
        </w:rPr>
        <w:t>Оценка за аудиторную работу выставляется как среднее арифметическое, получающееся по итогам суммирования оценок за каждый отдельные семинар и деления этой суммы на количество семинаров.</w:t>
      </w:r>
      <w:r>
        <w:rPr>
          <w:color w:val="000000" w:themeColor="text1"/>
        </w:rPr>
        <w:t xml:space="preserve"> Округление происходит по правилам арифметики.</w:t>
      </w:r>
    </w:p>
    <w:p w14:paraId="02F8DE52" w14:textId="61B71452" w:rsidR="005363C2" w:rsidRDefault="005363C2" w:rsidP="005363C2">
      <w:pPr>
        <w:tabs>
          <w:tab w:val="left" w:pos="1134"/>
        </w:tabs>
        <w:spacing w:before="120" w:after="120"/>
        <w:jc w:val="center"/>
        <w:rPr>
          <w:b/>
          <w:szCs w:val="24"/>
        </w:rPr>
      </w:pPr>
      <w:r w:rsidRPr="00C64E62">
        <w:rPr>
          <w:b/>
          <w:szCs w:val="24"/>
        </w:rPr>
        <w:t xml:space="preserve">7.2.2. </w:t>
      </w:r>
      <w:r w:rsidRPr="005363C2">
        <w:rPr>
          <w:b/>
          <w:szCs w:val="24"/>
        </w:rPr>
        <w:t>Итоговый контроль дисциплины</w:t>
      </w:r>
    </w:p>
    <w:p w14:paraId="14997F64" w14:textId="5E64941F" w:rsidR="005363C2" w:rsidRDefault="00C9707A" w:rsidP="005363C2">
      <w:pPr>
        <w:tabs>
          <w:tab w:val="left" w:pos="1134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ЭКЗАМЕН (</w:t>
      </w:r>
      <w:r w:rsidR="005363C2">
        <w:rPr>
          <w:b/>
          <w:szCs w:val="24"/>
        </w:rPr>
        <w:t>ЭССЕ</w:t>
      </w:r>
      <w:r>
        <w:rPr>
          <w:b/>
          <w:szCs w:val="24"/>
        </w:rPr>
        <w:t>)</w:t>
      </w:r>
    </w:p>
    <w:p w14:paraId="47937A23" w14:textId="53933FCE" w:rsidR="005363C2" w:rsidRDefault="005363C2" w:rsidP="005363C2">
      <w:pPr>
        <w:tabs>
          <w:tab w:val="left" w:pos="1134"/>
        </w:tabs>
        <w:rPr>
          <w:szCs w:val="24"/>
        </w:rPr>
      </w:pPr>
      <w:r>
        <w:rPr>
          <w:sz w:val="22"/>
          <w:szCs w:val="24"/>
        </w:rPr>
        <w:t xml:space="preserve">Итоговый контроль проводится в форме </w:t>
      </w:r>
      <w:r w:rsidRPr="005363C2">
        <w:rPr>
          <w:sz w:val="22"/>
          <w:szCs w:val="24"/>
        </w:rPr>
        <w:t>эссе,</w:t>
      </w:r>
      <w:r>
        <w:rPr>
          <w:sz w:val="22"/>
          <w:szCs w:val="24"/>
        </w:rPr>
        <w:t xml:space="preserve"> общим объёмом</w:t>
      </w:r>
      <w:r w:rsidRPr="005363C2">
        <w:rPr>
          <w:sz w:val="22"/>
          <w:szCs w:val="24"/>
        </w:rPr>
        <w:t xml:space="preserve"> 10-12 тысяч знаков. Основные тезисы итогового эссе должны быть представлены студентом на одном из семинаров второго модуля.</w:t>
      </w:r>
      <w:r w:rsidR="00A15BB0">
        <w:rPr>
          <w:sz w:val="22"/>
          <w:szCs w:val="24"/>
        </w:rPr>
        <w:t xml:space="preserve"> </w:t>
      </w:r>
      <w:r w:rsidRPr="00786793">
        <w:rPr>
          <w:szCs w:val="24"/>
        </w:rPr>
        <w:t>Темы итогового эссе носят сопоставительный характер.</w:t>
      </w:r>
      <w:r>
        <w:rPr>
          <w:szCs w:val="24"/>
        </w:rPr>
        <w:t xml:space="preserve"> </w:t>
      </w:r>
    </w:p>
    <w:p w14:paraId="4AC0AF58" w14:textId="5D139A42" w:rsidR="00FF7CEE" w:rsidRDefault="00FF7CEE" w:rsidP="009842B0">
      <w:pPr>
        <w:tabs>
          <w:tab w:val="left" w:pos="1134"/>
        </w:tabs>
        <w:spacing w:before="120" w:after="120"/>
        <w:rPr>
          <w:b/>
          <w:szCs w:val="24"/>
        </w:rPr>
      </w:pPr>
      <w:r w:rsidRPr="00FF7CEE">
        <w:rPr>
          <w:b/>
          <w:szCs w:val="24"/>
        </w:rPr>
        <w:t>Примерные темы эссе:</w:t>
      </w:r>
    </w:p>
    <w:p w14:paraId="0FFE9556" w14:textId="77777777" w:rsidR="00FF7CEE" w:rsidRPr="005363C2" w:rsidRDefault="00FF7CEE" w:rsidP="00FF7CEE">
      <w:pPr>
        <w:pStyle w:val="af2"/>
        <w:numPr>
          <w:ilvl w:val="0"/>
          <w:numId w:val="14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 xml:space="preserve">Академик Павлов и «Собачье сердце» </w:t>
      </w:r>
      <w:proofErr w:type="spellStart"/>
      <w:r w:rsidRPr="005363C2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5363C2">
        <w:rPr>
          <w:rFonts w:ascii="Times New Roman" w:hAnsi="Times New Roman"/>
          <w:sz w:val="24"/>
          <w:szCs w:val="24"/>
        </w:rPr>
        <w:t>: что общего?</w:t>
      </w:r>
    </w:p>
    <w:p w14:paraId="34B3B552" w14:textId="77777777" w:rsidR="00FF7CEE" w:rsidRPr="005363C2" w:rsidRDefault="00FF7CEE" w:rsidP="00FF7CEE">
      <w:pPr>
        <w:pStyle w:val="af2"/>
        <w:numPr>
          <w:ilvl w:val="0"/>
          <w:numId w:val="14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 w:rsidRPr="005363C2">
        <w:rPr>
          <w:rFonts w:ascii="Times New Roman" w:hAnsi="Times New Roman"/>
          <w:sz w:val="24"/>
          <w:szCs w:val="24"/>
        </w:rPr>
        <w:t>Киборг: образ, утопия, идеология (</w:t>
      </w:r>
      <w:r w:rsidRPr="005363C2">
        <w:rPr>
          <w:rFonts w:ascii="Times New Roman" w:hAnsi="Times New Roman"/>
          <w:sz w:val="24"/>
          <w:szCs w:val="24"/>
          <w:lang w:val="en-US"/>
        </w:rPr>
        <w:t>A</w:t>
      </w:r>
      <w:r w:rsidRPr="005363C2">
        <w:rPr>
          <w:rFonts w:ascii="Times New Roman" w:hAnsi="Times New Roman"/>
          <w:sz w:val="24"/>
          <w:szCs w:val="24"/>
        </w:rPr>
        <w:t xml:space="preserve"> </w:t>
      </w:r>
      <w:r w:rsidRPr="005363C2">
        <w:rPr>
          <w:rFonts w:ascii="Times New Roman" w:hAnsi="Times New Roman"/>
          <w:sz w:val="24"/>
          <w:szCs w:val="24"/>
          <w:lang w:val="en-US"/>
        </w:rPr>
        <w:t>Cyborg</w:t>
      </w:r>
      <w:r w:rsidRPr="005363C2">
        <w:rPr>
          <w:rFonts w:ascii="Times New Roman" w:hAnsi="Times New Roman"/>
          <w:sz w:val="24"/>
          <w:szCs w:val="24"/>
        </w:rPr>
        <w:t xml:space="preserve"> </w:t>
      </w:r>
      <w:r w:rsidRPr="005363C2">
        <w:rPr>
          <w:rFonts w:ascii="Times New Roman" w:hAnsi="Times New Roman"/>
          <w:sz w:val="24"/>
          <w:szCs w:val="24"/>
          <w:lang w:val="en-US"/>
        </w:rPr>
        <w:t>Manifesto</w:t>
      </w:r>
      <w:r w:rsidRPr="005363C2">
        <w:rPr>
          <w:rFonts w:ascii="Times New Roman" w:hAnsi="Times New Roman"/>
          <w:sz w:val="24"/>
          <w:szCs w:val="24"/>
        </w:rPr>
        <w:t>)</w:t>
      </w:r>
    </w:p>
    <w:p w14:paraId="04A7DE9B" w14:textId="77777777" w:rsidR="00FF7CEE" w:rsidRPr="00525600" w:rsidRDefault="00FF7CEE" w:rsidP="00FF7CEE">
      <w:pPr>
        <w:tabs>
          <w:tab w:val="left" w:pos="7987"/>
        </w:tabs>
        <w:spacing w:before="120" w:after="120"/>
        <w:rPr>
          <w:b/>
          <w:szCs w:val="24"/>
        </w:rPr>
      </w:pPr>
      <w:r w:rsidRPr="00C22ABD">
        <w:rPr>
          <w:b/>
        </w:rPr>
        <w:t>Критерии оценивания и шкала оценки</w:t>
      </w:r>
      <w:r>
        <w:rPr>
          <w:b/>
        </w:rPr>
        <w:t xml:space="preserve"> эссе</w:t>
      </w:r>
    </w:p>
    <w:tbl>
      <w:tblPr>
        <w:tblStyle w:val="a6"/>
        <w:tblW w:w="4944" w:type="pct"/>
        <w:tblInd w:w="108" w:type="dxa"/>
        <w:tblLook w:val="04A0" w:firstRow="1" w:lastRow="0" w:firstColumn="1" w:lastColumn="0" w:noHBand="0" w:noVBand="1"/>
      </w:tblPr>
      <w:tblGrid>
        <w:gridCol w:w="6655"/>
        <w:gridCol w:w="2809"/>
      </w:tblGrid>
      <w:tr w:rsidR="00FF7CEE" w:rsidRPr="00ED7142" w14:paraId="47F98FA1" w14:textId="77777777" w:rsidTr="00FF7CEE">
        <w:tc>
          <w:tcPr>
            <w:tcW w:w="3516" w:type="pct"/>
          </w:tcPr>
          <w:p w14:paraId="371395E2" w14:textId="77777777" w:rsidR="00FF7CEE" w:rsidRPr="00ED7142" w:rsidRDefault="00FF7CEE" w:rsidP="00FF7CE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484" w:type="pct"/>
          </w:tcPr>
          <w:p w14:paraId="0569D413" w14:textId="77777777" w:rsidR="00FF7CEE" w:rsidRPr="00ED7142" w:rsidRDefault="00FF7CEE" w:rsidP="00FF7CE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FF7CEE" w:rsidRPr="00ED7142" w14:paraId="21D0B378" w14:textId="77777777" w:rsidTr="00FF7CEE">
        <w:tc>
          <w:tcPr>
            <w:tcW w:w="3516" w:type="pct"/>
          </w:tcPr>
          <w:p w14:paraId="4C07EC34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484" w:type="pct"/>
          </w:tcPr>
          <w:p w14:paraId="66FD6320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ED7142" w14:paraId="7816702C" w14:textId="77777777" w:rsidTr="00FF7CEE">
        <w:tc>
          <w:tcPr>
            <w:tcW w:w="3516" w:type="pct"/>
          </w:tcPr>
          <w:p w14:paraId="5E81CB33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84" w:type="pct"/>
          </w:tcPr>
          <w:p w14:paraId="345D3DBE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ED7142" w14:paraId="300E2F07" w14:textId="77777777" w:rsidTr="00FF7CEE">
        <w:tc>
          <w:tcPr>
            <w:tcW w:w="3516" w:type="pct"/>
          </w:tcPr>
          <w:p w14:paraId="0FDA3323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84" w:type="pct"/>
          </w:tcPr>
          <w:p w14:paraId="40E86F9A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FF7CEE" w:rsidRPr="00ED7142" w14:paraId="2D164779" w14:textId="77777777" w:rsidTr="00FF7CEE">
        <w:trPr>
          <w:trHeight w:val="77"/>
        </w:trPr>
        <w:tc>
          <w:tcPr>
            <w:tcW w:w="3516" w:type="pct"/>
          </w:tcPr>
          <w:p w14:paraId="2B2EEF58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84" w:type="pct"/>
          </w:tcPr>
          <w:p w14:paraId="42A0C79A" w14:textId="77777777" w:rsidR="00FF7CEE" w:rsidRPr="00ED7142" w:rsidRDefault="00FF7CEE" w:rsidP="00FF7CE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49553AD2" w14:textId="10FD1647" w:rsidR="00C9707A" w:rsidRPr="009F6A4B" w:rsidRDefault="00C9707A" w:rsidP="009F6A4B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t xml:space="preserve">Оценка за </w:t>
      </w:r>
      <w:r>
        <w:rPr>
          <w:color w:val="000000" w:themeColor="text1"/>
        </w:rPr>
        <w:t xml:space="preserve">итоговое эссе </w:t>
      </w:r>
      <w:r w:rsidRPr="00CD444A">
        <w:rPr>
          <w:color w:val="000000" w:themeColor="text1"/>
        </w:rPr>
        <w:t>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0DE77A16" w14:textId="1454EC6B" w:rsidR="005363C2" w:rsidRPr="005363C2" w:rsidRDefault="005363C2" w:rsidP="005363C2">
      <w:pPr>
        <w:tabs>
          <w:tab w:val="left" w:pos="1134"/>
        </w:tabs>
        <w:spacing w:before="120" w:after="120"/>
        <w:jc w:val="center"/>
        <w:rPr>
          <w:b/>
          <w:szCs w:val="24"/>
        </w:rPr>
      </w:pPr>
      <w:r w:rsidRPr="005363C2">
        <w:rPr>
          <w:b/>
          <w:szCs w:val="24"/>
        </w:rPr>
        <w:t xml:space="preserve">7.3. </w:t>
      </w:r>
      <w:r w:rsidRPr="005363C2">
        <w:rPr>
          <w:b/>
        </w:rPr>
        <w:t>Порядок формирования оценок по дисциплине</w:t>
      </w:r>
    </w:p>
    <w:p w14:paraId="2C919207" w14:textId="044347A8" w:rsidR="005363C2" w:rsidRPr="005363C2" w:rsidRDefault="005363C2" w:rsidP="009F6A4B">
      <w:pPr>
        <w:tabs>
          <w:tab w:val="left" w:pos="1134"/>
        </w:tabs>
        <w:rPr>
          <w:rFonts w:cs="Calibri"/>
          <w:szCs w:val="24"/>
          <w:lang w:eastAsia="ar-SA"/>
        </w:rPr>
      </w:pPr>
      <w:r w:rsidRPr="005363C2">
        <w:rPr>
          <w:rFonts w:cs="Calibri"/>
          <w:szCs w:val="24"/>
          <w:lang w:eastAsia="ar-SA"/>
        </w:rP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485386AA" w14:textId="23982374" w:rsidR="00A15BB0" w:rsidRPr="005847FF" w:rsidRDefault="00A15BB0" w:rsidP="009F6A4B">
      <w:pPr>
        <w:spacing w:before="240" w:after="240"/>
        <w:rPr>
          <w:rFonts w:cs="Calibri"/>
          <w:vertAlign w:val="subscript"/>
          <w:lang w:eastAsia="ar-SA"/>
        </w:rPr>
      </w:pPr>
      <w:proofErr w:type="spellStart"/>
      <w:r w:rsidRPr="005847FF">
        <w:rPr>
          <w:rFonts w:cs="Calibri"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накопленная</w:t>
      </w:r>
      <w:proofErr w:type="spellEnd"/>
      <w:r w:rsidRPr="005847FF">
        <w:rPr>
          <w:rFonts w:cs="Calibri"/>
          <w:lang w:eastAsia="ar-SA"/>
        </w:rPr>
        <w:t>= 0,</w:t>
      </w:r>
      <w:r w:rsidR="00545390">
        <w:rPr>
          <w:rFonts w:cs="Calibri"/>
          <w:lang w:eastAsia="ar-SA"/>
        </w:rPr>
        <w:t>5</w:t>
      </w:r>
      <w:r w:rsidRPr="005847FF">
        <w:rPr>
          <w:rFonts w:cs="Calibri"/>
          <w:lang w:eastAsia="ar-SA"/>
        </w:rPr>
        <w:t>·</w:t>
      </w:r>
      <w:r w:rsidRPr="005847FF">
        <w:rPr>
          <w:rFonts w:cs="Calibri"/>
          <w:i/>
          <w:lang w:eastAsia="ar-SA"/>
        </w:rPr>
        <w:t xml:space="preserve"> О</w:t>
      </w:r>
      <w:r w:rsidRPr="005847FF">
        <w:rPr>
          <w:rFonts w:cs="Calibri"/>
          <w:i/>
          <w:vertAlign w:val="subscript"/>
          <w:lang w:eastAsia="ar-SA"/>
        </w:rPr>
        <w:t>текущий</w:t>
      </w:r>
      <w:proofErr w:type="gramStart"/>
      <w:r w:rsidRPr="005847FF">
        <w:rPr>
          <w:rFonts w:cs="Calibri"/>
          <w:i/>
          <w:vertAlign w:val="subscript"/>
          <w:lang w:eastAsia="ar-SA"/>
        </w:rPr>
        <w:t>1</w:t>
      </w:r>
      <w:proofErr w:type="gramEnd"/>
      <w:r w:rsidRPr="005847FF">
        <w:rPr>
          <w:rFonts w:cs="Calibri"/>
          <w:lang w:eastAsia="ar-SA"/>
        </w:rPr>
        <w:t xml:space="preserve"> + 0,</w:t>
      </w:r>
      <w:r w:rsidR="00545390">
        <w:rPr>
          <w:rFonts w:cs="Calibri"/>
          <w:lang w:eastAsia="ar-SA"/>
        </w:rPr>
        <w:t>5</w:t>
      </w:r>
      <w:r w:rsidRPr="005847FF">
        <w:rPr>
          <w:rFonts w:cs="Calibri"/>
          <w:lang w:eastAsia="ar-SA"/>
        </w:rPr>
        <w:t xml:space="preserve">· </w:t>
      </w:r>
      <w:proofErr w:type="spellStart"/>
      <w:r w:rsidRPr="005847FF">
        <w:rPr>
          <w:rFonts w:cs="Calibri"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текущий</w:t>
      </w:r>
      <w:proofErr w:type="spellEnd"/>
      <w:r w:rsidRPr="005847FF">
        <w:rPr>
          <w:rFonts w:cs="Calibri"/>
          <w:i/>
          <w:vertAlign w:val="subscript"/>
          <w:lang w:eastAsia="ar-SA"/>
        </w:rPr>
        <w:t xml:space="preserve"> 2</w:t>
      </w:r>
      <w:r w:rsidRPr="005847FF">
        <w:rPr>
          <w:rFonts w:cs="Calibri"/>
          <w:lang w:eastAsia="ar-SA"/>
        </w:rPr>
        <w:t>, где</w:t>
      </w:r>
    </w:p>
    <w:p w14:paraId="7BF9A7BD" w14:textId="77777777" w:rsidR="00545390" w:rsidRDefault="00A15BB0" w:rsidP="009F6A4B">
      <w:pPr>
        <w:spacing w:before="240" w:after="240"/>
        <w:rPr>
          <w:i/>
          <w:szCs w:val="24"/>
          <w:vertAlign w:val="subscript"/>
        </w:rPr>
      </w:pPr>
      <w:r w:rsidRPr="005847FF">
        <w:rPr>
          <w:rFonts w:cs="Calibri"/>
          <w:i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текущий</w:t>
      </w:r>
      <w:proofErr w:type="gramStart"/>
      <w:r w:rsidRPr="005847FF">
        <w:rPr>
          <w:rFonts w:cs="Calibri"/>
          <w:i/>
          <w:vertAlign w:val="subscript"/>
          <w:lang w:eastAsia="ar-SA"/>
        </w:rPr>
        <w:t>1</w:t>
      </w:r>
      <w:proofErr w:type="gramEnd"/>
      <w:r>
        <w:rPr>
          <w:rFonts w:cs="Calibri"/>
          <w:i/>
          <w:vertAlign w:val="subscript"/>
          <w:lang w:eastAsia="ar-SA"/>
        </w:rPr>
        <w:t xml:space="preserve"> </w:t>
      </w:r>
      <w:r w:rsidR="00545390">
        <w:rPr>
          <w:rFonts w:cs="Calibri"/>
          <w:lang w:eastAsia="ar-SA"/>
        </w:rPr>
        <w:t xml:space="preserve">= </w:t>
      </w:r>
      <w:r w:rsidR="00545390">
        <w:rPr>
          <w:szCs w:val="24"/>
        </w:rPr>
        <w:t>0,5</w:t>
      </w:r>
      <w:r w:rsidR="00545390" w:rsidRPr="001134B2">
        <w:rPr>
          <w:szCs w:val="24"/>
        </w:rPr>
        <w:t>О</w:t>
      </w:r>
      <w:r w:rsidR="00545390" w:rsidRPr="00A570E3">
        <w:rPr>
          <w:i/>
          <w:szCs w:val="24"/>
          <w:vertAlign w:val="subscript"/>
        </w:rPr>
        <w:t>письменные задания1</w:t>
      </w:r>
      <w:r w:rsidR="00545390" w:rsidRPr="00A570E3">
        <w:rPr>
          <w:i/>
          <w:szCs w:val="24"/>
        </w:rPr>
        <w:t xml:space="preserve"> </w:t>
      </w:r>
      <w:r w:rsidR="00545390" w:rsidRPr="001134B2">
        <w:rPr>
          <w:szCs w:val="24"/>
        </w:rPr>
        <w:t xml:space="preserve">+ </w:t>
      </w:r>
      <w:r w:rsidR="00545390">
        <w:rPr>
          <w:szCs w:val="24"/>
        </w:rPr>
        <w:t>0,5</w:t>
      </w:r>
      <w:r w:rsidR="00545390" w:rsidRPr="001134B2">
        <w:rPr>
          <w:szCs w:val="24"/>
        </w:rPr>
        <w:t>О</w:t>
      </w:r>
      <w:r w:rsidR="00545390" w:rsidRPr="00A570E3">
        <w:rPr>
          <w:i/>
          <w:szCs w:val="24"/>
          <w:vertAlign w:val="subscript"/>
        </w:rPr>
        <w:t>письменные задания2</w:t>
      </w:r>
    </w:p>
    <w:p w14:paraId="5159E207" w14:textId="77777777" w:rsidR="00545390" w:rsidRPr="001134B2" w:rsidRDefault="00545390" w:rsidP="009F6A4B">
      <w:pPr>
        <w:spacing w:before="240" w:after="240"/>
        <w:rPr>
          <w:szCs w:val="24"/>
        </w:rPr>
      </w:pPr>
      <w:r w:rsidRPr="001134B2">
        <w:rPr>
          <w:szCs w:val="24"/>
        </w:rPr>
        <w:t>(</w:t>
      </w:r>
      <w:r>
        <w:rPr>
          <w:szCs w:val="24"/>
        </w:rPr>
        <w:t xml:space="preserve">средние арифметические </w:t>
      </w:r>
      <w:r w:rsidRPr="001134B2">
        <w:rPr>
          <w:szCs w:val="24"/>
        </w:rPr>
        <w:t>оценки за письменные задания</w:t>
      </w:r>
      <w:r>
        <w:rPr>
          <w:szCs w:val="24"/>
        </w:rPr>
        <w:t xml:space="preserve"> 1 и 2 модуля соответственно</w:t>
      </w:r>
      <w:r w:rsidRPr="001134B2">
        <w:rPr>
          <w:szCs w:val="24"/>
        </w:rPr>
        <w:t>);</w:t>
      </w:r>
    </w:p>
    <w:p w14:paraId="5A8D72F2" w14:textId="589ADBA1" w:rsidR="00545390" w:rsidRDefault="00A15BB0" w:rsidP="009F6A4B">
      <w:pPr>
        <w:spacing w:before="240" w:after="240"/>
        <w:rPr>
          <w:rFonts w:cs="Calibri"/>
          <w:lang w:eastAsia="ar-SA"/>
        </w:rPr>
      </w:pPr>
      <w:r w:rsidRPr="005847FF">
        <w:rPr>
          <w:rFonts w:cs="Calibri"/>
          <w:i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текущий</w:t>
      </w:r>
      <w:proofErr w:type="gramStart"/>
      <w:r w:rsidRPr="005847FF">
        <w:rPr>
          <w:rFonts w:cs="Calibri"/>
          <w:i/>
          <w:vertAlign w:val="subscript"/>
          <w:lang w:eastAsia="ar-SA"/>
        </w:rPr>
        <w:t>2</w:t>
      </w:r>
      <w:proofErr w:type="gramEnd"/>
      <w:r>
        <w:rPr>
          <w:rFonts w:cs="Calibri"/>
          <w:i/>
          <w:vertAlign w:val="subscript"/>
          <w:lang w:eastAsia="ar-SA"/>
        </w:rPr>
        <w:t xml:space="preserve"> </w:t>
      </w:r>
      <w:r w:rsidR="00545390">
        <w:rPr>
          <w:rFonts w:cs="Calibri"/>
          <w:lang w:eastAsia="ar-SA"/>
        </w:rPr>
        <w:t xml:space="preserve">= </w:t>
      </w:r>
      <w:r w:rsidR="00545390">
        <w:rPr>
          <w:szCs w:val="24"/>
        </w:rPr>
        <w:t>0,5</w:t>
      </w:r>
      <w:r w:rsidR="00545390" w:rsidRPr="001134B2">
        <w:rPr>
          <w:szCs w:val="24"/>
        </w:rPr>
        <w:t>О</w:t>
      </w:r>
      <w:r w:rsidR="00545390">
        <w:rPr>
          <w:i/>
          <w:szCs w:val="24"/>
          <w:vertAlign w:val="subscript"/>
        </w:rPr>
        <w:t>ауд1</w:t>
      </w:r>
      <w:r w:rsidR="00545390" w:rsidRPr="001134B2">
        <w:rPr>
          <w:szCs w:val="24"/>
        </w:rPr>
        <w:t xml:space="preserve"> + </w:t>
      </w:r>
      <w:r w:rsidR="00545390">
        <w:rPr>
          <w:szCs w:val="24"/>
        </w:rPr>
        <w:t>0,5</w:t>
      </w:r>
      <w:r w:rsidR="00545390" w:rsidRPr="001134B2">
        <w:rPr>
          <w:szCs w:val="24"/>
        </w:rPr>
        <w:t>О</w:t>
      </w:r>
      <w:r w:rsidR="00545390">
        <w:rPr>
          <w:i/>
          <w:szCs w:val="24"/>
          <w:vertAlign w:val="subscript"/>
        </w:rPr>
        <w:t>ауд</w:t>
      </w:r>
      <w:r w:rsidR="00545390" w:rsidRPr="003F142D">
        <w:rPr>
          <w:i/>
          <w:szCs w:val="24"/>
          <w:vertAlign w:val="subscript"/>
        </w:rPr>
        <w:t>2</w:t>
      </w:r>
    </w:p>
    <w:p w14:paraId="17A767F4" w14:textId="42F910A6" w:rsidR="00A15BB0" w:rsidRPr="00146C6F" w:rsidRDefault="00146C6F" w:rsidP="009F6A4B">
      <w:pPr>
        <w:ind w:right="142"/>
        <w:rPr>
          <w:rFonts w:cs="Calibri"/>
          <w:lang w:eastAsia="ar-SA"/>
        </w:rPr>
      </w:pPr>
      <w:r w:rsidRPr="00146C6F">
        <w:rPr>
          <w:color w:val="000000" w:themeColor="text1"/>
        </w:rPr>
        <w:lastRenderedPageBreak/>
        <w:t>(</w:t>
      </w:r>
      <w:r w:rsidR="00545390" w:rsidRPr="004B253E">
        <w:rPr>
          <w:color w:val="000000" w:themeColor="text1"/>
        </w:rPr>
        <w:t>средние арифметические оценки за аудиторную работу в 1 и 2 модуле</w:t>
      </w:r>
      <w:r w:rsidRPr="00146C6F">
        <w:rPr>
          <w:color w:val="000000" w:themeColor="text1"/>
        </w:rPr>
        <w:t>).</w:t>
      </w:r>
    </w:p>
    <w:p w14:paraId="3F1EB41F" w14:textId="584C4D66" w:rsidR="005363C2" w:rsidRPr="00786793" w:rsidRDefault="005363C2" w:rsidP="009F6A4B">
      <w:pPr>
        <w:tabs>
          <w:tab w:val="left" w:pos="1134"/>
        </w:tabs>
        <w:ind w:firstLine="0"/>
        <w:rPr>
          <w:rFonts w:cs="Calibri"/>
          <w:szCs w:val="24"/>
          <w:lang w:eastAsia="ar-SA"/>
        </w:rPr>
      </w:pPr>
      <w:r w:rsidRPr="00786793">
        <w:rPr>
          <w:rFonts w:cs="Calibri"/>
          <w:szCs w:val="24"/>
          <w:lang w:eastAsia="ar-SA"/>
        </w:rPr>
        <w:t xml:space="preserve">Способ округления накопленной оценки текущего контроля: арифметический. </w:t>
      </w:r>
      <w:r w:rsidRPr="00545390">
        <w:rPr>
          <w:rFonts w:cs="Calibri"/>
          <w:szCs w:val="24"/>
          <w:lang w:eastAsia="ar-SA"/>
        </w:rPr>
        <w:t>Результирующая оценка по дисциплине</w:t>
      </w:r>
      <w:r w:rsidRPr="00786793">
        <w:rPr>
          <w:rFonts w:cs="Calibri"/>
          <w:b/>
          <w:szCs w:val="24"/>
          <w:lang w:eastAsia="ar-SA"/>
        </w:rPr>
        <w:t xml:space="preserve"> </w:t>
      </w:r>
      <w:r w:rsidRPr="00786793">
        <w:rPr>
          <w:rFonts w:cs="Calibri"/>
          <w:szCs w:val="24"/>
          <w:lang w:eastAsia="ar-SA"/>
        </w:rPr>
        <w:t>рассчитывается следующим образом:</w:t>
      </w:r>
    </w:p>
    <w:p w14:paraId="17F0EE45" w14:textId="77777777" w:rsidR="005363C2" w:rsidRPr="00786793" w:rsidRDefault="005363C2" w:rsidP="00545390">
      <w:pPr>
        <w:tabs>
          <w:tab w:val="left" w:pos="1134"/>
        </w:tabs>
        <w:spacing w:before="240" w:after="240"/>
        <w:jc w:val="center"/>
        <w:rPr>
          <w:rFonts w:cs="Calibri"/>
          <w:szCs w:val="24"/>
          <w:vertAlign w:val="subscript"/>
          <w:lang w:eastAsia="ar-SA"/>
        </w:rPr>
      </w:pPr>
      <w:proofErr w:type="spellStart"/>
      <w:r w:rsidRPr="00786793">
        <w:rPr>
          <w:rFonts w:cs="Calibri"/>
          <w:i/>
          <w:szCs w:val="24"/>
          <w:lang w:eastAsia="ar-SA"/>
        </w:rPr>
        <w:t>О</w:t>
      </w:r>
      <w:r w:rsidRPr="00786793">
        <w:rPr>
          <w:rFonts w:cs="Calibri"/>
          <w:i/>
          <w:szCs w:val="24"/>
          <w:vertAlign w:val="subscript"/>
          <w:lang w:eastAsia="ar-SA"/>
        </w:rPr>
        <w:t>результ</w:t>
      </w:r>
      <w:proofErr w:type="spellEnd"/>
      <w:r w:rsidRPr="00786793">
        <w:rPr>
          <w:rFonts w:cs="Calibri"/>
          <w:i/>
          <w:szCs w:val="24"/>
          <w:lang w:eastAsia="ar-SA"/>
        </w:rPr>
        <w:t xml:space="preserve"> = 0,6</w:t>
      </w:r>
      <w:r w:rsidRPr="00786793">
        <w:rPr>
          <w:rFonts w:cs="Calibri"/>
          <w:szCs w:val="24"/>
          <w:lang w:eastAsia="ar-SA"/>
        </w:rPr>
        <w:t>·</w:t>
      </w:r>
      <w:r w:rsidRPr="00786793">
        <w:rPr>
          <w:rFonts w:cs="Calibri"/>
          <w:i/>
          <w:szCs w:val="24"/>
          <w:lang w:eastAsia="ar-SA"/>
        </w:rPr>
        <w:t>О</w:t>
      </w:r>
      <w:r w:rsidRPr="00786793">
        <w:rPr>
          <w:rFonts w:cs="Calibri"/>
          <w:i/>
          <w:szCs w:val="24"/>
          <w:vertAlign w:val="subscript"/>
          <w:lang w:eastAsia="ar-SA"/>
        </w:rPr>
        <w:t>накопл</w:t>
      </w:r>
      <w:r w:rsidRPr="00786793">
        <w:rPr>
          <w:rFonts w:cs="Calibri"/>
          <w:i/>
          <w:szCs w:val="24"/>
          <w:lang w:eastAsia="ar-SA"/>
        </w:rPr>
        <w:t xml:space="preserve"> + 0,4·О</w:t>
      </w:r>
      <w:r w:rsidRPr="00786793">
        <w:rPr>
          <w:rFonts w:cs="Calibri"/>
          <w:i/>
          <w:szCs w:val="24"/>
          <w:vertAlign w:val="subscript"/>
          <w:lang w:eastAsia="ar-SA"/>
        </w:rPr>
        <w:t xml:space="preserve">экз, </w:t>
      </w:r>
      <w:r w:rsidRPr="00786793">
        <w:rPr>
          <w:rFonts w:cs="Calibri"/>
          <w:szCs w:val="24"/>
          <w:lang w:eastAsia="ar-SA"/>
        </w:rPr>
        <w:t>где</w:t>
      </w:r>
    </w:p>
    <w:p w14:paraId="1B02B000" w14:textId="2D413573" w:rsidR="005363C2" w:rsidRPr="00786793" w:rsidRDefault="005363C2" w:rsidP="005363C2">
      <w:pPr>
        <w:tabs>
          <w:tab w:val="left" w:pos="1134"/>
        </w:tabs>
        <w:rPr>
          <w:rFonts w:cs="Calibri"/>
          <w:szCs w:val="24"/>
          <w:lang w:eastAsia="ar-SA"/>
        </w:rPr>
      </w:pPr>
      <w:proofErr w:type="spellStart"/>
      <w:r w:rsidRPr="00786793">
        <w:rPr>
          <w:rFonts w:cs="Calibri"/>
          <w:i/>
          <w:szCs w:val="24"/>
          <w:lang w:eastAsia="ar-SA"/>
        </w:rPr>
        <w:t>О</w:t>
      </w:r>
      <w:r w:rsidRPr="00786793">
        <w:rPr>
          <w:rFonts w:cs="Calibri"/>
          <w:i/>
          <w:szCs w:val="24"/>
          <w:vertAlign w:val="subscript"/>
          <w:lang w:eastAsia="ar-SA"/>
        </w:rPr>
        <w:t>накоп</w:t>
      </w:r>
      <w:proofErr w:type="gramStart"/>
      <w:r w:rsidRPr="00786793">
        <w:rPr>
          <w:rFonts w:cs="Calibri"/>
          <w:i/>
          <w:szCs w:val="24"/>
          <w:vertAlign w:val="subscript"/>
          <w:lang w:eastAsia="ar-SA"/>
        </w:rPr>
        <w:t>л</w:t>
      </w:r>
      <w:proofErr w:type="spellEnd"/>
      <w:r w:rsidRPr="00786793">
        <w:rPr>
          <w:rFonts w:cs="Calibri"/>
          <w:szCs w:val="24"/>
          <w:lang w:eastAsia="ar-SA"/>
        </w:rPr>
        <w:t>–</w:t>
      </w:r>
      <w:proofErr w:type="gramEnd"/>
      <w:r w:rsidRPr="00786793">
        <w:rPr>
          <w:rFonts w:cs="Calibri"/>
          <w:szCs w:val="24"/>
          <w:lang w:eastAsia="ar-SA"/>
        </w:rPr>
        <w:t xml:space="preserve"> накопленная оценка по дисциплине</w:t>
      </w:r>
      <w:r w:rsidR="00545390">
        <w:rPr>
          <w:rFonts w:cs="Calibri"/>
          <w:szCs w:val="24"/>
          <w:lang w:eastAsia="ar-SA"/>
        </w:rPr>
        <w:t>;</w:t>
      </w:r>
    </w:p>
    <w:p w14:paraId="5126A952" w14:textId="53819515" w:rsidR="005363C2" w:rsidRPr="00786793" w:rsidRDefault="005363C2" w:rsidP="005363C2">
      <w:pPr>
        <w:tabs>
          <w:tab w:val="left" w:pos="1134"/>
        </w:tabs>
        <w:rPr>
          <w:rFonts w:cs="Calibri"/>
          <w:szCs w:val="24"/>
          <w:lang w:eastAsia="ar-SA"/>
        </w:rPr>
      </w:pPr>
      <w:proofErr w:type="spellStart"/>
      <w:r w:rsidRPr="00786793">
        <w:rPr>
          <w:rFonts w:cs="Calibri"/>
          <w:i/>
          <w:szCs w:val="24"/>
          <w:lang w:eastAsia="ar-SA"/>
        </w:rPr>
        <w:t>О</w:t>
      </w:r>
      <w:r w:rsidRPr="00786793">
        <w:rPr>
          <w:rFonts w:cs="Calibri"/>
          <w:i/>
          <w:szCs w:val="24"/>
          <w:vertAlign w:val="subscript"/>
          <w:lang w:eastAsia="ar-SA"/>
        </w:rPr>
        <w:t>эк</w:t>
      </w:r>
      <w:proofErr w:type="gramStart"/>
      <w:r w:rsidRPr="00786793">
        <w:rPr>
          <w:rFonts w:cs="Calibri"/>
          <w:i/>
          <w:szCs w:val="24"/>
          <w:vertAlign w:val="subscript"/>
          <w:lang w:eastAsia="ar-SA"/>
        </w:rPr>
        <w:t>з</w:t>
      </w:r>
      <w:proofErr w:type="spellEnd"/>
      <w:r w:rsidRPr="00786793">
        <w:rPr>
          <w:rFonts w:cs="Calibri"/>
          <w:szCs w:val="24"/>
          <w:lang w:eastAsia="ar-SA"/>
        </w:rPr>
        <w:t>–</w:t>
      </w:r>
      <w:proofErr w:type="gramEnd"/>
      <w:r w:rsidRPr="00786793">
        <w:rPr>
          <w:rFonts w:cs="Calibri"/>
          <w:szCs w:val="24"/>
          <w:lang w:eastAsia="ar-SA"/>
        </w:rPr>
        <w:t xml:space="preserve"> оценка за экзамен</w:t>
      </w:r>
      <w:r w:rsidR="00545390">
        <w:rPr>
          <w:rFonts w:cs="Calibri"/>
          <w:szCs w:val="24"/>
          <w:lang w:eastAsia="ar-SA"/>
        </w:rPr>
        <w:t>.</w:t>
      </w:r>
      <w:r w:rsidRPr="00786793">
        <w:rPr>
          <w:rFonts w:cs="Calibri"/>
          <w:szCs w:val="24"/>
          <w:lang w:eastAsia="ar-SA"/>
        </w:rPr>
        <w:t xml:space="preserve"> </w:t>
      </w:r>
    </w:p>
    <w:p w14:paraId="07563D23" w14:textId="77777777" w:rsidR="005363C2" w:rsidRPr="00786793" w:rsidRDefault="005363C2" w:rsidP="005363C2">
      <w:pPr>
        <w:tabs>
          <w:tab w:val="left" w:pos="1134"/>
        </w:tabs>
        <w:rPr>
          <w:rFonts w:cs="Calibri"/>
          <w:szCs w:val="24"/>
          <w:lang w:eastAsia="ar-SA"/>
        </w:rPr>
      </w:pPr>
      <w:r w:rsidRPr="00786793">
        <w:rPr>
          <w:rFonts w:cs="Calibri"/>
          <w:szCs w:val="24"/>
          <w:lang w:eastAsia="ar-SA"/>
        </w:rPr>
        <w:t>Способ округления экзаменационной и результирующей оценок: арифметический.</w:t>
      </w:r>
    </w:p>
    <w:p w14:paraId="5BF3FFE7" w14:textId="4A515767" w:rsidR="001817AF" w:rsidRPr="00605DF6" w:rsidRDefault="001817AF" w:rsidP="00605DF6">
      <w:pPr>
        <w:pStyle w:val="1"/>
        <w:numPr>
          <w:ilvl w:val="0"/>
          <w:numId w:val="30"/>
        </w:numPr>
        <w:ind w:left="0" w:firstLine="720"/>
      </w:pPr>
      <w:r w:rsidRPr="00605DF6">
        <w:t>Образовательные технологии</w:t>
      </w:r>
    </w:p>
    <w:p w14:paraId="41510288" w14:textId="781C7049" w:rsidR="009F6A4B" w:rsidRPr="009F6A4B" w:rsidRDefault="009F6A4B" w:rsidP="009F6A4B">
      <w:pPr>
        <w:rPr>
          <w:rFonts w:cs="Calibri"/>
          <w:b/>
          <w:lang w:eastAsia="ar-SA"/>
        </w:rPr>
      </w:pPr>
      <w:r>
        <w:t xml:space="preserve">Основными образовательными технологиями являются интерактивные </w:t>
      </w:r>
      <w:r w:rsidRPr="001134B2">
        <w:t xml:space="preserve">лекции </w:t>
      </w:r>
      <w:r>
        <w:t xml:space="preserve">и лекции-визуализации </w:t>
      </w:r>
      <w:r w:rsidRPr="001134B2">
        <w:t>(</w:t>
      </w:r>
      <w:r>
        <w:t xml:space="preserve">в том числе, </w:t>
      </w:r>
      <w:r w:rsidRPr="001134B2">
        <w:t xml:space="preserve">с использованием </w:t>
      </w:r>
      <w:proofErr w:type="spellStart"/>
      <w:r w:rsidRPr="001134B2">
        <w:t>PowerPoint</w:t>
      </w:r>
      <w:proofErr w:type="spellEnd"/>
      <w:r w:rsidRPr="001134B2">
        <w:t xml:space="preserve">), </w:t>
      </w:r>
      <w:r>
        <w:t>дискуссии на семинарах</w:t>
      </w:r>
      <w:r w:rsidRPr="001134B2">
        <w:t xml:space="preserve">. </w:t>
      </w:r>
    </w:p>
    <w:p w14:paraId="5B5D79F0" w14:textId="54AD3BE5" w:rsidR="00005CAD" w:rsidRPr="005363C2" w:rsidRDefault="00005CAD" w:rsidP="00605DF6">
      <w:pPr>
        <w:pStyle w:val="1"/>
        <w:numPr>
          <w:ilvl w:val="0"/>
          <w:numId w:val="30"/>
        </w:numPr>
        <w:ind w:left="0" w:firstLine="720"/>
      </w:pPr>
      <w:r w:rsidRPr="005363C2">
        <w:t>Учебно-методическое и информационное обеспечение дисциплины</w:t>
      </w:r>
    </w:p>
    <w:p w14:paraId="442BFBBB" w14:textId="2F75D04D" w:rsidR="00005CAD" w:rsidRPr="00605DF6" w:rsidRDefault="00005CAD" w:rsidP="00605DF6">
      <w:pPr>
        <w:pStyle w:val="af2"/>
        <w:numPr>
          <w:ilvl w:val="1"/>
          <w:numId w:val="31"/>
        </w:numPr>
        <w:rPr>
          <w:rFonts w:ascii="Times New Roman" w:hAnsi="Times New Roman"/>
          <w:b/>
          <w:sz w:val="24"/>
          <w:szCs w:val="24"/>
        </w:rPr>
      </w:pPr>
      <w:r w:rsidRPr="00605DF6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752B5C28" w14:textId="487790D0" w:rsidR="00605DF6" w:rsidRPr="00605DF6" w:rsidRDefault="00605DF6" w:rsidP="00605DF6">
      <w:pPr>
        <w:pStyle w:val="afc"/>
        <w:ind w:left="1134" w:hanging="425"/>
        <w:rPr>
          <w:lang w:eastAsia="ru-RU"/>
        </w:rPr>
      </w:pPr>
      <w:r w:rsidRPr="00605DF6">
        <w:rPr>
          <w:lang w:eastAsia="ru-RU"/>
        </w:rPr>
        <w:t xml:space="preserve">1.  </w:t>
      </w:r>
      <w:r w:rsidR="00D523E3" w:rsidRPr="00D523E3">
        <w:rPr>
          <w:lang w:eastAsia="ru-RU"/>
        </w:rPr>
        <w:t xml:space="preserve">Бельская Е. Ю. [и др.]. История и философия науки /под ред. </w:t>
      </w:r>
      <w:proofErr w:type="spellStart"/>
      <w:r w:rsidR="00D523E3" w:rsidRPr="00D523E3">
        <w:rPr>
          <w:lang w:eastAsia="ru-RU"/>
        </w:rPr>
        <w:t>Крянева</w:t>
      </w:r>
      <w:proofErr w:type="spellEnd"/>
      <w:r w:rsidR="00D523E3" w:rsidRPr="00D523E3">
        <w:rPr>
          <w:lang w:eastAsia="ru-RU"/>
        </w:rPr>
        <w:t xml:space="preserve"> Ю. В., </w:t>
      </w:r>
      <w:proofErr w:type="spellStart"/>
      <w:r w:rsidR="00D523E3" w:rsidRPr="00D523E3">
        <w:rPr>
          <w:lang w:eastAsia="ru-RU"/>
        </w:rPr>
        <w:t>Моторина</w:t>
      </w:r>
      <w:proofErr w:type="spellEnd"/>
      <w:r w:rsidR="00D523E3" w:rsidRPr="00D523E3">
        <w:rPr>
          <w:lang w:eastAsia="ru-RU"/>
        </w:rPr>
        <w:t xml:space="preserve"> Л. Е. М.: </w:t>
      </w:r>
      <w:proofErr w:type="gramStart"/>
      <w:r w:rsidR="00D523E3" w:rsidRPr="00D523E3">
        <w:rPr>
          <w:lang w:eastAsia="ru-RU"/>
        </w:rPr>
        <w:t>АЛЬФА-М</w:t>
      </w:r>
      <w:proofErr w:type="gramEnd"/>
      <w:r w:rsidR="00D523E3" w:rsidRPr="00D523E3">
        <w:rPr>
          <w:lang w:eastAsia="ru-RU"/>
        </w:rPr>
        <w:t>, 20</w:t>
      </w:r>
      <w:r w:rsidR="000860EF">
        <w:rPr>
          <w:lang w:eastAsia="ru-RU"/>
        </w:rPr>
        <w:t>18</w:t>
      </w:r>
    </w:p>
    <w:p w14:paraId="39223694" w14:textId="77777777" w:rsidR="00D523E3" w:rsidRDefault="00605DF6" w:rsidP="00D523E3">
      <w:pPr>
        <w:pStyle w:val="afc"/>
        <w:ind w:left="1134" w:hanging="425"/>
        <w:rPr>
          <w:lang w:eastAsia="ru-RU"/>
        </w:rPr>
      </w:pPr>
      <w:r w:rsidRPr="00605DF6">
        <w:rPr>
          <w:lang w:eastAsia="ru-RU"/>
        </w:rPr>
        <w:t xml:space="preserve">2.    </w:t>
      </w:r>
      <w:r w:rsidR="007872D5" w:rsidRPr="00605DF6">
        <w:rPr>
          <w:lang w:eastAsia="ru-RU"/>
        </w:rPr>
        <w:t xml:space="preserve">Богданов К.А. </w:t>
      </w:r>
      <w:proofErr w:type="spellStart"/>
      <w:r w:rsidR="007872D5" w:rsidRPr="00605DF6">
        <w:rPr>
          <w:lang w:eastAsia="ru-RU"/>
        </w:rPr>
        <w:t>Vox</w:t>
      </w:r>
      <w:proofErr w:type="spellEnd"/>
      <w:r w:rsidR="007872D5" w:rsidRPr="00605DF6">
        <w:rPr>
          <w:lang w:eastAsia="ru-RU"/>
        </w:rPr>
        <w:t xml:space="preserve"> </w:t>
      </w:r>
      <w:proofErr w:type="spellStart"/>
      <w:r w:rsidR="007872D5" w:rsidRPr="00605DF6">
        <w:rPr>
          <w:lang w:eastAsia="ru-RU"/>
        </w:rPr>
        <w:t>populi</w:t>
      </w:r>
      <w:proofErr w:type="spellEnd"/>
      <w:r w:rsidR="007872D5" w:rsidRPr="00605DF6">
        <w:rPr>
          <w:lang w:eastAsia="ru-RU"/>
        </w:rPr>
        <w:t xml:space="preserve">. Фольклорные жанры советской культуры. М.: Новое литературное обозрение, 2009. </w:t>
      </w:r>
    </w:p>
    <w:p w14:paraId="084F3B48" w14:textId="2535FC89" w:rsidR="00605DF6" w:rsidRPr="00605DF6" w:rsidRDefault="00D523E3" w:rsidP="00D523E3">
      <w:pPr>
        <w:pStyle w:val="afc"/>
        <w:ind w:left="1134" w:hanging="425"/>
        <w:rPr>
          <w:lang w:eastAsia="ru-RU"/>
        </w:rPr>
      </w:pPr>
      <w:r>
        <w:rPr>
          <w:lang w:eastAsia="ru-RU"/>
        </w:rPr>
        <w:t xml:space="preserve">4.    </w:t>
      </w:r>
      <w:r w:rsidR="007872D5" w:rsidRPr="00605DF6">
        <w:rPr>
          <w:lang w:eastAsia="ru-RU"/>
        </w:rPr>
        <w:t xml:space="preserve">Лебедев С. А. Философия науки: Уч. пос. для </w:t>
      </w:r>
      <w:proofErr w:type="spellStart"/>
      <w:r w:rsidR="007872D5" w:rsidRPr="00605DF6">
        <w:rPr>
          <w:lang w:eastAsia="ru-RU"/>
        </w:rPr>
        <w:t>бакалавриата</w:t>
      </w:r>
      <w:proofErr w:type="spellEnd"/>
      <w:r w:rsidR="007872D5" w:rsidRPr="00605DF6">
        <w:rPr>
          <w:lang w:eastAsia="ru-RU"/>
        </w:rPr>
        <w:t xml:space="preserve"> и магистратуры. М.: </w:t>
      </w:r>
      <w:proofErr w:type="spellStart"/>
      <w:r w:rsidR="007872D5" w:rsidRPr="00605DF6">
        <w:rPr>
          <w:lang w:eastAsia="ru-RU"/>
        </w:rPr>
        <w:t>Юрайт</w:t>
      </w:r>
      <w:proofErr w:type="spellEnd"/>
      <w:r w:rsidR="007872D5" w:rsidRPr="00605DF6">
        <w:rPr>
          <w:lang w:eastAsia="ru-RU"/>
        </w:rPr>
        <w:t>, 2019.</w:t>
      </w:r>
    </w:p>
    <w:p w14:paraId="019077D1" w14:textId="4101D8B9" w:rsidR="007872D5" w:rsidRPr="00605DF6" w:rsidRDefault="00D523E3" w:rsidP="00D523E3">
      <w:pPr>
        <w:pStyle w:val="afc"/>
        <w:rPr>
          <w:lang w:eastAsia="ru-RU"/>
        </w:rPr>
      </w:pPr>
      <w:r>
        <w:rPr>
          <w:lang w:eastAsia="ru-RU"/>
        </w:rPr>
        <w:t xml:space="preserve">5.    </w:t>
      </w:r>
      <w:proofErr w:type="spellStart"/>
      <w:r w:rsidR="007872D5" w:rsidRPr="00605DF6">
        <w:rPr>
          <w:lang w:eastAsia="ru-RU"/>
        </w:rPr>
        <w:t>Менье</w:t>
      </w:r>
      <w:proofErr w:type="spellEnd"/>
      <w:r w:rsidR="007872D5" w:rsidRPr="00605DF6">
        <w:rPr>
          <w:lang w:eastAsia="ru-RU"/>
        </w:rPr>
        <w:t>, Л.,</w:t>
      </w:r>
      <w:proofErr w:type="spellStart"/>
      <w:r w:rsidR="007872D5" w:rsidRPr="00605DF6">
        <w:rPr>
          <w:lang w:eastAsia="ru-RU"/>
        </w:rPr>
        <w:t>Оксенов</w:t>
      </w:r>
      <w:proofErr w:type="spellEnd"/>
      <w:r w:rsidR="007872D5" w:rsidRPr="00605DF6">
        <w:rPr>
          <w:lang w:eastAsia="ru-RU"/>
        </w:rPr>
        <w:t xml:space="preserve"> И. А. История медицины. М.: </w:t>
      </w:r>
      <w:proofErr w:type="spellStart"/>
      <w:r w:rsidR="007872D5" w:rsidRPr="00605DF6">
        <w:rPr>
          <w:lang w:eastAsia="ru-RU"/>
        </w:rPr>
        <w:t>Юрайт</w:t>
      </w:r>
      <w:proofErr w:type="spellEnd"/>
      <w:r w:rsidR="007872D5" w:rsidRPr="00605DF6">
        <w:rPr>
          <w:lang w:eastAsia="ru-RU"/>
        </w:rPr>
        <w:t xml:space="preserve">, 2018. </w:t>
      </w:r>
    </w:p>
    <w:p w14:paraId="6F4E4324" w14:textId="1FA68B39" w:rsidR="00005CAD" w:rsidRPr="007872D5" w:rsidRDefault="007872D5" w:rsidP="00605DF6">
      <w:pPr>
        <w:spacing w:before="120" w:after="120"/>
        <w:rPr>
          <w:b/>
          <w:lang w:eastAsia="ru-RU"/>
        </w:rPr>
      </w:pPr>
      <w:r w:rsidRPr="007872D5">
        <w:rPr>
          <w:b/>
        </w:rPr>
        <w:t xml:space="preserve">9.2. </w:t>
      </w:r>
      <w:r w:rsidR="00005CAD" w:rsidRPr="007872D5">
        <w:rPr>
          <w:b/>
        </w:rPr>
        <w:t>Дополнительная литература</w:t>
      </w:r>
    </w:p>
    <w:p w14:paraId="28463516" w14:textId="77777777" w:rsidR="007872D5" w:rsidRPr="007872D5" w:rsidRDefault="007872D5" w:rsidP="007872D5">
      <w:pPr>
        <w:pStyle w:val="af2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872D5">
        <w:rPr>
          <w:rFonts w:ascii="Times New Roman" w:hAnsi="Times New Roman"/>
          <w:color w:val="000000" w:themeColor="text1"/>
          <w:sz w:val="24"/>
          <w:szCs w:val="24"/>
        </w:rPr>
        <w:t>Богданов К.А. О крокодилах в России: Очерки из истории заимствований и экзотизмов. М.: Новое литературное обозрение, 2006.</w:t>
      </w:r>
    </w:p>
    <w:p w14:paraId="286F50E1" w14:textId="77777777" w:rsidR="007872D5" w:rsidRPr="007872D5" w:rsidRDefault="007872D5" w:rsidP="007872D5">
      <w:pPr>
        <w:pStyle w:val="af2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Фуко М. Археология знания. М.: Гуманитарная академия, 2012. </w:t>
      </w:r>
    </w:p>
    <w:p w14:paraId="517E90F1" w14:textId="77777777" w:rsidR="007872D5" w:rsidRPr="007872D5" w:rsidRDefault="007872D5" w:rsidP="007872D5">
      <w:pPr>
        <w:pStyle w:val="af2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Anemone, A. “The Monsters of Peter: The Culture of St. Petersburg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>Kunstkamera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the Eighteenth Century” // Slavic and East European Journal. </w:t>
      </w:r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2000.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Vol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. 44, №4. P. 583-602. </w:t>
      </w:r>
    </w:p>
    <w:p w14:paraId="7F8B5925" w14:textId="77777777" w:rsidR="007872D5" w:rsidRPr="007872D5" w:rsidRDefault="007872D5" w:rsidP="007872D5">
      <w:pPr>
        <w:pStyle w:val="af2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>Cracraft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J. The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>Petrine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Revolution in Russian Culture.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Harvard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Press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, 2004. </w:t>
      </w:r>
    </w:p>
    <w:p w14:paraId="3363180E" w14:textId="1CB0768E" w:rsidR="009842B0" w:rsidRPr="007872D5" w:rsidRDefault="007872D5" w:rsidP="007872D5">
      <w:pPr>
        <w:pStyle w:val="af2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Jackson, M., </w:t>
      </w:r>
      <w:proofErr w:type="gramStart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>ed</w:t>
      </w:r>
      <w:proofErr w:type="gramEnd"/>
      <w:r w:rsidRPr="007872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The Oxford Handbook of the History of Medicine.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Oxford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72D5">
        <w:rPr>
          <w:rFonts w:ascii="Times New Roman" w:hAnsi="Times New Roman"/>
          <w:color w:val="000000" w:themeColor="text1"/>
          <w:sz w:val="24"/>
          <w:szCs w:val="24"/>
        </w:rPr>
        <w:t>Press</w:t>
      </w:r>
      <w:proofErr w:type="spellEnd"/>
      <w:r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, 2011. </w:t>
      </w:r>
      <w:r w:rsidR="009842B0" w:rsidRPr="007872D5">
        <w:rPr>
          <w:rFonts w:ascii="Times New Roman" w:hAnsi="Times New Roman"/>
          <w:color w:val="000000" w:themeColor="text1"/>
          <w:sz w:val="24"/>
          <w:szCs w:val="24"/>
        </w:rPr>
        <w:t xml:space="preserve">Богданов К.А., Панченко А.А. Теория заговора, история культуры и русская литература // Русская литература. 2015. № 4. С. 8-13. </w:t>
      </w:r>
    </w:p>
    <w:p w14:paraId="6307BEA8" w14:textId="2DAABD9D" w:rsidR="001F7477" w:rsidRPr="00786793" w:rsidRDefault="001817AF" w:rsidP="00605DF6">
      <w:pPr>
        <w:pStyle w:val="1"/>
        <w:numPr>
          <w:ilvl w:val="0"/>
          <w:numId w:val="31"/>
        </w:numPr>
        <w:ind w:left="0" w:firstLine="720"/>
      </w:pPr>
      <w:r w:rsidRPr="00786793">
        <w:t xml:space="preserve">Методические рекомендации </w:t>
      </w:r>
      <w:r w:rsidR="001F7477" w:rsidRPr="00786793">
        <w:t>студентам по освоению дисциплины</w:t>
      </w:r>
    </w:p>
    <w:p w14:paraId="27482EE6" w14:textId="77777777" w:rsidR="009842B0" w:rsidRPr="001134B2" w:rsidRDefault="009842B0" w:rsidP="009842B0">
      <w:pPr>
        <w:rPr>
          <w:szCs w:val="24"/>
        </w:rPr>
      </w:pPr>
      <w:r w:rsidRPr="001134B2">
        <w:rPr>
          <w:szCs w:val="24"/>
        </w:rPr>
        <w:t>Обязательные к прочтению тексты должны быть освоены согласн</w:t>
      </w:r>
      <w:r>
        <w:rPr>
          <w:szCs w:val="24"/>
        </w:rPr>
        <w:t xml:space="preserve">о расписанию, </w:t>
      </w:r>
      <w:r w:rsidRPr="001134B2">
        <w:rPr>
          <w:szCs w:val="24"/>
        </w:rPr>
        <w:t>которое выдается в электронной ф</w:t>
      </w:r>
      <w:r>
        <w:rPr>
          <w:szCs w:val="24"/>
        </w:rPr>
        <w:t xml:space="preserve">орме студентам в начале курса. </w:t>
      </w:r>
      <w:r w:rsidRPr="001134B2">
        <w:rPr>
          <w:szCs w:val="24"/>
        </w:rPr>
        <w:t>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</w:t>
      </w:r>
      <w:r>
        <w:rPr>
          <w:szCs w:val="24"/>
        </w:rPr>
        <w:t xml:space="preserve">ектронном либо печатном виде. </w:t>
      </w:r>
      <w:r w:rsidRPr="001134B2">
        <w:rPr>
          <w:szCs w:val="24"/>
        </w:rPr>
        <w:t>На семинарах, согласно заранее составленному расписанию, студенты готовят краткие изложения тезисов своих эссе и высказывают критические замечания по поводу эссе других студентов. На семинарах также обсуждаются базовые элементы академического письма.</w:t>
      </w:r>
    </w:p>
    <w:p w14:paraId="499592E2" w14:textId="14F37D56" w:rsidR="00A15BB0" w:rsidRPr="00822755" w:rsidRDefault="00A15BB0" w:rsidP="00605DF6">
      <w:pPr>
        <w:pStyle w:val="1"/>
        <w:numPr>
          <w:ilvl w:val="0"/>
          <w:numId w:val="31"/>
        </w:numPr>
        <w:ind w:left="0" w:firstLine="720"/>
      </w:pPr>
      <w:r w:rsidRPr="00822755">
        <w:lastRenderedPageBreak/>
        <w:t>Материально-техническое обеспечение дисциплины и информационные технологии, используемые при осуществлении образовательного процесса по дисциплине, включая перечень программного обеспечения информационных справо</w:t>
      </w:r>
      <w:r>
        <w:t>чных систем (при необходимости)</w:t>
      </w:r>
    </w:p>
    <w:p w14:paraId="0A30CBE9" w14:textId="77777777" w:rsidR="00A15BB0" w:rsidRPr="00B723EF" w:rsidRDefault="00A15BB0" w:rsidP="00A15BB0">
      <w:r w:rsidRPr="00B723EF">
        <w:t>Для лекций и семинаров используется проектор и компьютер с выходом в Интернет.</w:t>
      </w:r>
    </w:p>
    <w:p w14:paraId="0C08D2C1" w14:textId="77777777" w:rsidR="000A2D71" w:rsidRPr="00BC1E91" w:rsidRDefault="000A2D71" w:rsidP="00605DF6">
      <w:pPr>
        <w:pStyle w:val="1"/>
        <w:numPr>
          <w:ilvl w:val="0"/>
          <w:numId w:val="13"/>
        </w:numPr>
        <w:rPr>
          <w:rFonts w:eastAsia="Calibri"/>
        </w:rPr>
      </w:pPr>
      <w:r w:rsidRPr="00BC1E91">
        <w:rPr>
          <w:rFonts w:eastAsia="Calibri"/>
        </w:rPr>
        <w:t>Особенности организации обучения для лиц с ограниченными возможностями здоровья</w:t>
      </w:r>
    </w:p>
    <w:p w14:paraId="4989EE29" w14:textId="77777777" w:rsidR="000A2D71" w:rsidRPr="009247C9" w:rsidRDefault="000A2D71" w:rsidP="000A2D71">
      <w:pPr>
        <w:pStyle w:val="af1"/>
        <w:ind w:firstLine="709"/>
        <w:rPr>
          <w:color w:val="000000"/>
        </w:rPr>
      </w:pPr>
      <w:proofErr w:type="gramStart"/>
      <w:r w:rsidRPr="009247C9"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4B826FA3" w14:textId="77777777" w:rsidR="000A2D71" w:rsidRPr="009247C9" w:rsidRDefault="000A2D71" w:rsidP="000A2D71">
      <w:pPr>
        <w:pStyle w:val="af1"/>
        <w:ind w:firstLine="709"/>
        <w:rPr>
          <w:color w:val="000000"/>
        </w:rPr>
      </w:pPr>
      <w:r w:rsidRPr="009247C9">
        <w:rPr>
          <w:color w:val="000000"/>
        </w:rPr>
        <w:t xml:space="preserve">1) </w:t>
      </w:r>
      <w:r w:rsidRPr="009247C9">
        <w:rPr>
          <w:i/>
          <w:color w:val="000000"/>
        </w:rPr>
        <w:t>для лиц с нарушениями зрения:</w:t>
      </w:r>
      <w:r w:rsidRPr="009247C9"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247C9">
        <w:rPr>
          <w:color w:val="000000"/>
        </w:rPr>
        <w:t>аудиоформат</w:t>
      </w:r>
      <w:proofErr w:type="spellEnd"/>
      <w:r w:rsidRPr="009247C9">
        <w:rPr>
          <w:color w:val="000000"/>
        </w:rPr>
        <w:t xml:space="preserve">); индивидуальные консультации с привлечением </w:t>
      </w:r>
      <w:proofErr w:type="spellStart"/>
      <w:r w:rsidRPr="009247C9">
        <w:rPr>
          <w:color w:val="000000"/>
        </w:rPr>
        <w:t>тифлосурдопереводчика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6601AAC3" w14:textId="77777777" w:rsidR="000A2D71" w:rsidRPr="009247C9" w:rsidRDefault="000A2D71" w:rsidP="000A2D71">
      <w:pPr>
        <w:pStyle w:val="af1"/>
        <w:ind w:firstLine="709"/>
        <w:rPr>
          <w:color w:val="000000"/>
        </w:rPr>
      </w:pPr>
      <w:r w:rsidRPr="009247C9">
        <w:rPr>
          <w:color w:val="000000"/>
        </w:rPr>
        <w:t xml:space="preserve">2) </w:t>
      </w:r>
      <w:r w:rsidRPr="009247C9">
        <w:rPr>
          <w:i/>
          <w:color w:val="000000"/>
        </w:rPr>
        <w:t>для лиц с нарушениями слуха</w:t>
      </w:r>
      <w:r w:rsidRPr="009247C9"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247C9">
        <w:rPr>
          <w:color w:val="000000"/>
        </w:rPr>
        <w:t>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6900DFEA" w14:textId="77777777" w:rsidR="000A2D71" w:rsidRPr="009247C9" w:rsidRDefault="000A2D71" w:rsidP="000A2D71">
      <w:pPr>
        <w:pStyle w:val="af1"/>
        <w:ind w:firstLine="709"/>
        <w:rPr>
          <w:color w:val="000000"/>
        </w:rPr>
      </w:pPr>
      <w:r w:rsidRPr="009247C9">
        <w:rPr>
          <w:color w:val="000000"/>
        </w:rPr>
        <w:t xml:space="preserve">3) </w:t>
      </w:r>
      <w:r w:rsidRPr="009247C9">
        <w:rPr>
          <w:i/>
          <w:color w:val="000000"/>
        </w:rPr>
        <w:t>для лиц с нарушениями опорно-двигательного аппарата</w:t>
      </w:r>
      <w:r w:rsidRPr="009247C9"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19B157B" w14:textId="77777777" w:rsidR="000A2D71" w:rsidRPr="00571217" w:rsidRDefault="000A2D71" w:rsidP="000A2D71">
      <w:pPr>
        <w:rPr>
          <w:sz w:val="22"/>
          <w:szCs w:val="24"/>
        </w:rPr>
      </w:pPr>
    </w:p>
    <w:p w14:paraId="19BB17DB" w14:textId="2C5CAEFF" w:rsidR="00DA4235" w:rsidRPr="00786793" w:rsidRDefault="00DA4235" w:rsidP="00036156">
      <w:pPr>
        <w:tabs>
          <w:tab w:val="left" w:pos="1134"/>
        </w:tabs>
        <w:rPr>
          <w:szCs w:val="24"/>
        </w:rPr>
      </w:pPr>
    </w:p>
    <w:p w14:paraId="76D42451" w14:textId="77777777" w:rsidR="00904B7E" w:rsidRPr="00786793" w:rsidRDefault="00904B7E" w:rsidP="00036156">
      <w:pPr>
        <w:tabs>
          <w:tab w:val="left" w:pos="1134"/>
        </w:tabs>
        <w:rPr>
          <w:szCs w:val="24"/>
        </w:rPr>
      </w:pPr>
    </w:p>
    <w:sectPr w:rsidR="00904B7E" w:rsidRPr="00786793" w:rsidSect="00FF7CE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14E2" w14:textId="77777777" w:rsidR="00EB1A99" w:rsidRDefault="00EB1A99" w:rsidP="00074D27">
      <w:r>
        <w:separator/>
      </w:r>
    </w:p>
  </w:endnote>
  <w:endnote w:type="continuationSeparator" w:id="0">
    <w:p w14:paraId="66D5C975" w14:textId="77777777" w:rsidR="00EB1A99" w:rsidRDefault="00EB1A9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03AE" w14:textId="77777777" w:rsidR="000011AE" w:rsidRDefault="000011A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A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53F34" w14:textId="77777777" w:rsidR="00EB1A99" w:rsidRDefault="00EB1A99" w:rsidP="00074D27">
      <w:r>
        <w:separator/>
      </w:r>
    </w:p>
  </w:footnote>
  <w:footnote w:type="continuationSeparator" w:id="0">
    <w:p w14:paraId="23A7B90E" w14:textId="77777777" w:rsidR="00EB1A99" w:rsidRDefault="00EB1A9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366F" w14:textId="77777777" w:rsidR="000011AE" w:rsidRPr="00A065D4" w:rsidRDefault="000011AE">
    <w:pPr>
      <w:pStyle w:val="a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0011AE" w14:paraId="751DE52A" w14:textId="77777777" w:rsidTr="00060113">
      <w:tc>
        <w:tcPr>
          <w:tcW w:w="872" w:type="dxa"/>
        </w:tcPr>
        <w:p w14:paraId="55A66560" w14:textId="77777777" w:rsidR="000011AE" w:rsidRDefault="000011A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6BBF3D7" wp14:editId="43863B33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B8C0161" w14:textId="77777777" w:rsidR="000011AE" w:rsidRPr="00060113" w:rsidRDefault="000011A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5F3F71" w:rsidRPr="005F3F71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C37E0E">
            <w:fldChar w:fldCharType="begin"/>
          </w:r>
          <w:r w:rsidR="00C37E0E">
            <w:instrText xml:space="preserve"> FILLIN   \* MERGEFORMAT </w:instrText>
          </w:r>
          <w:r w:rsidR="00C37E0E">
            <w:fldChar w:fldCharType="separate"/>
          </w:r>
          <w:r w:rsidR="005F3F71" w:rsidRPr="005F3F71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="005F3F71" w:rsidRPr="005F3F71">
            <w:rPr>
              <w:sz w:val="20"/>
              <w:szCs w:val="20"/>
            </w:rPr>
            <w:t xml:space="preserve"> ]</w:t>
          </w:r>
          <w:proofErr w:type="gramEnd"/>
          <w:r w:rsidR="00C37E0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16ED7113" w14:textId="77777777" w:rsidR="000011AE" w:rsidRPr="0068711A" w:rsidRDefault="000011AE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FF7"/>
    <w:multiLevelType w:val="hybridMultilevel"/>
    <w:tmpl w:val="E222F872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6440FE"/>
    <w:multiLevelType w:val="multilevel"/>
    <w:tmpl w:val="2244F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E610C"/>
    <w:multiLevelType w:val="multilevel"/>
    <w:tmpl w:val="C846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A38474D"/>
    <w:multiLevelType w:val="hybridMultilevel"/>
    <w:tmpl w:val="73E82300"/>
    <w:lvl w:ilvl="0" w:tplc="1ABC196E">
      <w:start w:val="10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0364D6"/>
    <w:multiLevelType w:val="hybridMultilevel"/>
    <w:tmpl w:val="046E6C7C"/>
    <w:lvl w:ilvl="0" w:tplc="D25474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D3534"/>
    <w:multiLevelType w:val="multilevel"/>
    <w:tmpl w:val="DDE435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595295A"/>
    <w:multiLevelType w:val="hybridMultilevel"/>
    <w:tmpl w:val="2244F5EE"/>
    <w:lvl w:ilvl="0" w:tplc="8384E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C6854"/>
    <w:multiLevelType w:val="hybridMultilevel"/>
    <w:tmpl w:val="7E46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2D02ED"/>
    <w:multiLevelType w:val="hybridMultilevel"/>
    <w:tmpl w:val="7838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322BE"/>
    <w:multiLevelType w:val="hybridMultilevel"/>
    <w:tmpl w:val="B0A2C110"/>
    <w:lvl w:ilvl="0" w:tplc="3E78E15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D1F54"/>
    <w:multiLevelType w:val="multilevel"/>
    <w:tmpl w:val="420AD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8913F4"/>
    <w:multiLevelType w:val="hybridMultilevel"/>
    <w:tmpl w:val="45C4FBB4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C47F92"/>
    <w:multiLevelType w:val="multilevel"/>
    <w:tmpl w:val="BCDAAE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4335FE"/>
    <w:multiLevelType w:val="hybridMultilevel"/>
    <w:tmpl w:val="FD7E7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0214"/>
    <w:multiLevelType w:val="multilevel"/>
    <w:tmpl w:val="A27E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BD32363"/>
    <w:multiLevelType w:val="hybridMultilevel"/>
    <w:tmpl w:val="7E46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520E0F"/>
    <w:multiLevelType w:val="hybridMultilevel"/>
    <w:tmpl w:val="1F72CF5C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19"/>
  </w:num>
  <w:num w:numId="9">
    <w:abstractNumId w:val="19"/>
  </w:num>
  <w:num w:numId="10">
    <w:abstractNumId w:val="17"/>
  </w:num>
  <w:num w:numId="11">
    <w:abstractNumId w:val="20"/>
  </w:num>
  <w:num w:numId="12">
    <w:abstractNumId w:val="12"/>
  </w:num>
  <w:num w:numId="13">
    <w:abstractNumId w:val="18"/>
  </w:num>
  <w:num w:numId="14">
    <w:abstractNumId w:val="10"/>
  </w:num>
  <w:num w:numId="15">
    <w:abstractNumId w:val="11"/>
  </w:num>
  <w:num w:numId="16">
    <w:abstractNumId w:val="13"/>
  </w:num>
  <w:num w:numId="17">
    <w:abstractNumId w:val="21"/>
  </w:num>
  <w:num w:numId="18">
    <w:abstractNumId w:val="9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9"/>
    </w:lvlOverride>
    <w:lvlOverride w:ilvl="1">
      <w:startOverride w:val="2"/>
    </w:lvlOverride>
  </w:num>
  <w:num w:numId="23">
    <w:abstractNumId w:val="19"/>
    <w:lvlOverride w:ilvl="0">
      <w:startOverride w:val="9"/>
    </w:lvlOverride>
    <w:lvlOverride w:ilvl="1">
      <w:startOverride w:val="2"/>
    </w:lvlOverride>
  </w:num>
  <w:num w:numId="24">
    <w:abstractNumId w:val="3"/>
  </w:num>
  <w:num w:numId="25">
    <w:abstractNumId w:val="2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1AE"/>
    <w:rsid w:val="00004E57"/>
    <w:rsid w:val="00005CAD"/>
    <w:rsid w:val="0001177F"/>
    <w:rsid w:val="00011A28"/>
    <w:rsid w:val="00017575"/>
    <w:rsid w:val="00017DC9"/>
    <w:rsid w:val="0002550B"/>
    <w:rsid w:val="00036156"/>
    <w:rsid w:val="000363B8"/>
    <w:rsid w:val="000374EA"/>
    <w:rsid w:val="0004353D"/>
    <w:rsid w:val="0004583A"/>
    <w:rsid w:val="00047BA1"/>
    <w:rsid w:val="000522F8"/>
    <w:rsid w:val="000531BC"/>
    <w:rsid w:val="00053437"/>
    <w:rsid w:val="00060113"/>
    <w:rsid w:val="00063DB0"/>
    <w:rsid w:val="00064DC0"/>
    <w:rsid w:val="00065935"/>
    <w:rsid w:val="00067327"/>
    <w:rsid w:val="00070482"/>
    <w:rsid w:val="00071BBD"/>
    <w:rsid w:val="00073753"/>
    <w:rsid w:val="00074775"/>
    <w:rsid w:val="00074D27"/>
    <w:rsid w:val="00076F28"/>
    <w:rsid w:val="000819D2"/>
    <w:rsid w:val="00082A91"/>
    <w:rsid w:val="000860EF"/>
    <w:rsid w:val="000A1CE4"/>
    <w:rsid w:val="000A2D31"/>
    <w:rsid w:val="000A2D71"/>
    <w:rsid w:val="000A45DB"/>
    <w:rsid w:val="000A6144"/>
    <w:rsid w:val="000B6010"/>
    <w:rsid w:val="000C2C07"/>
    <w:rsid w:val="000D2429"/>
    <w:rsid w:val="000D54FB"/>
    <w:rsid w:val="000D609D"/>
    <w:rsid w:val="000D63C6"/>
    <w:rsid w:val="000D7606"/>
    <w:rsid w:val="000E2CD4"/>
    <w:rsid w:val="000E6BB5"/>
    <w:rsid w:val="000E7694"/>
    <w:rsid w:val="000F551A"/>
    <w:rsid w:val="000F5C9A"/>
    <w:rsid w:val="0010103E"/>
    <w:rsid w:val="00101954"/>
    <w:rsid w:val="001032D9"/>
    <w:rsid w:val="00103589"/>
    <w:rsid w:val="00105845"/>
    <w:rsid w:val="00112927"/>
    <w:rsid w:val="00113747"/>
    <w:rsid w:val="00113EBD"/>
    <w:rsid w:val="00114EA6"/>
    <w:rsid w:val="001158A6"/>
    <w:rsid w:val="00115DBB"/>
    <w:rsid w:val="001172BD"/>
    <w:rsid w:val="001248B2"/>
    <w:rsid w:val="00130377"/>
    <w:rsid w:val="00133D80"/>
    <w:rsid w:val="00133EF6"/>
    <w:rsid w:val="00142CC1"/>
    <w:rsid w:val="00143F92"/>
    <w:rsid w:val="00146C6F"/>
    <w:rsid w:val="001500A3"/>
    <w:rsid w:val="0016130B"/>
    <w:rsid w:val="00163527"/>
    <w:rsid w:val="001715FA"/>
    <w:rsid w:val="00174F4D"/>
    <w:rsid w:val="001817AF"/>
    <w:rsid w:val="00190471"/>
    <w:rsid w:val="00193404"/>
    <w:rsid w:val="00195CDD"/>
    <w:rsid w:val="00197ACA"/>
    <w:rsid w:val="001A5689"/>
    <w:rsid w:val="001A5F84"/>
    <w:rsid w:val="001A61E2"/>
    <w:rsid w:val="001B326A"/>
    <w:rsid w:val="001B347B"/>
    <w:rsid w:val="001B5B64"/>
    <w:rsid w:val="001B69B9"/>
    <w:rsid w:val="001C0414"/>
    <w:rsid w:val="001C4786"/>
    <w:rsid w:val="001D6040"/>
    <w:rsid w:val="001D716F"/>
    <w:rsid w:val="001E0188"/>
    <w:rsid w:val="001F3517"/>
    <w:rsid w:val="001F5D87"/>
    <w:rsid w:val="001F5F2C"/>
    <w:rsid w:val="001F63CC"/>
    <w:rsid w:val="001F7477"/>
    <w:rsid w:val="0020214B"/>
    <w:rsid w:val="002202CA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31AD"/>
    <w:rsid w:val="00254336"/>
    <w:rsid w:val="00255657"/>
    <w:rsid w:val="002558AE"/>
    <w:rsid w:val="002568B9"/>
    <w:rsid w:val="00256971"/>
    <w:rsid w:val="00257AD2"/>
    <w:rsid w:val="0026015D"/>
    <w:rsid w:val="00263106"/>
    <w:rsid w:val="00263907"/>
    <w:rsid w:val="002721CF"/>
    <w:rsid w:val="002728FE"/>
    <w:rsid w:val="00272B8A"/>
    <w:rsid w:val="0027347C"/>
    <w:rsid w:val="00276345"/>
    <w:rsid w:val="00276FA4"/>
    <w:rsid w:val="00282344"/>
    <w:rsid w:val="00283FB7"/>
    <w:rsid w:val="00287E11"/>
    <w:rsid w:val="00291ADB"/>
    <w:rsid w:val="0029250C"/>
    <w:rsid w:val="00293082"/>
    <w:rsid w:val="00293910"/>
    <w:rsid w:val="00297587"/>
    <w:rsid w:val="00297F09"/>
    <w:rsid w:val="002A24D8"/>
    <w:rsid w:val="002A2C97"/>
    <w:rsid w:val="002A61F1"/>
    <w:rsid w:val="002A739A"/>
    <w:rsid w:val="002B309C"/>
    <w:rsid w:val="002B38E1"/>
    <w:rsid w:val="002B52FD"/>
    <w:rsid w:val="002C38D5"/>
    <w:rsid w:val="002C6CFC"/>
    <w:rsid w:val="002D1C35"/>
    <w:rsid w:val="002D3358"/>
    <w:rsid w:val="002D6FEE"/>
    <w:rsid w:val="002E10B5"/>
    <w:rsid w:val="002F0AEA"/>
    <w:rsid w:val="002F31A2"/>
    <w:rsid w:val="002F359D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1DB2"/>
    <w:rsid w:val="00335D85"/>
    <w:rsid w:val="00336982"/>
    <w:rsid w:val="00347CE0"/>
    <w:rsid w:val="00352385"/>
    <w:rsid w:val="00354EEF"/>
    <w:rsid w:val="003560D1"/>
    <w:rsid w:val="00363863"/>
    <w:rsid w:val="003666D8"/>
    <w:rsid w:val="00366840"/>
    <w:rsid w:val="00371C63"/>
    <w:rsid w:val="0037505F"/>
    <w:rsid w:val="0037769E"/>
    <w:rsid w:val="00380296"/>
    <w:rsid w:val="00381FC2"/>
    <w:rsid w:val="00384D23"/>
    <w:rsid w:val="00387385"/>
    <w:rsid w:val="00393469"/>
    <w:rsid w:val="00396FD1"/>
    <w:rsid w:val="003A0ACD"/>
    <w:rsid w:val="003B390B"/>
    <w:rsid w:val="003B6155"/>
    <w:rsid w:val="003B628E"/>
    <w:rsid w:val="003C304C"/>
    <w:rsid w:val="003C6E79"/>
    <w:rsid w:val="003C7CA8"/>
    <w:rsid w:val="003D4DDE"/>
    <w:rsid w:val="003D7A63"/>
    <w:rsid w:val="003E3BD5"/>
    <w:rsid w:val="003E4442"/>
    <w:rsid w:val="003E504A"/>
    <w:rsid w:val="003F10B5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41D8"/>
    <w:rsid w:val="004652CA"/>
    <w:rsid w:val="00465AB9"/>
    <w:rsid w:val="00466879"/>
    <w:rsid w:val="00476DCE"/>
    <w:rsid w:val="00482EAD"/>
    <w:rsid w:val="00484402"/>
    <w:rsid w:val="00486373"/>
    <w:rsid w:val="00494834"/>
    <w:rsid w:val="004966A6"/>
    <w:rsid w:val="004A5059"/>
    <w:rsid w:val="004A6853"/>
    <w:rsid w:val="004A7023"/>
    <w:rsid w:val="004A7388"/>
    <w:rsid w:val="004B4BE0"/>
    <w:rsid w:val="004B4C0C"/>
    <w:rsid w:val="004B5377"/>
    <w:rsid w:val="004B7FCF"/>
    <w:rsid w:val="004C4C1A"/>
    <w:rsid w:val="004C779F"/>
    <w:rsid w:val="004D1EA5"/>
    <w:rsid w:val="004D5E74"/>
    <w:rsid w:val="004E2613"/>
    <w:rsid w:val="004F63C6"/>
    <w:rsid w:val="00511EC1"/>
    <w:rsid w:val="00513DD6"/>
    <w:rsid w:val="0052443D"/>
    <w:rsid w:val="00526A68"/>
    <w:rsid w:val="005363C2"/>
    <w:rsid w:val="00536CD1"/>
    <w:rsid w:val="00543400"/>
    <w:rsid w:val="00543518"/>
    <w:rsid w:val="00545390"/>
    <w:rsid w:val="00545B9E"/>
    <w:rsid w:val="00550E43"/>
    <w:rsid w:val="00553EDD"/>
    <w:rsid w:val="005563E2"/>
    <w:rsid w:val="00563109"/>
    <w:rsid w:val="00565C43"/>
    <w:rsid w:val="0056608F"/>
    <w:rsid w:val="00572E97"/>
    <w:rsid w:val="005779C3"/>
    <w:rsid w:val="00586F8F"/>
    <w:rsid w:val="00595190"/>
    <w:rsid w:val="005954BC"/>
    <w:rsid w:val="00596316"/>
    <w:rsid w:val="005A1792"/>
    <w:rsid w:val="005A237D"/>
    <w:rsid w:val="005A52BA"/>
    <w:rsid w:val="005A5CFE"/>
    <w:rsid w:val="005A6645"/>
    <w:rsid w:val="005B16B3"/>
    <w:rsid w:val="005B67EC"/>
    <w:rsid w:val="005C0A01"/>
    <w:rsid w:val="005C181E"/>
    <w:rsid w:val="005C3F37"/>
    <w:rsid w:val="005C3FDB"/>
    <w:rsid w:val="005C5BB1"/>
    <w:rsid w:val="005C6CFC"/>
    <w:rsid w:val="005D049E"/>
    <w:rsid w:val="005D0B33"/>
    <w:rsid w:val="005D277D"/>
    <w:rsid w:val="005D2ED7"/>
    <w:rsid w:val="005D4DF5"/>
    <w:rsid w:val="005D7C4E"/>
    <w:rsid w:val="005E44DE"/>
    <w:rsid w:val="005F32EB"/>
    <w:rsid w:val="005F3F71"/>
    <w:rsid w:val="005F5408"/>
    <w:rsid w:val="00603781"/>
    <w:rsid w:val="00605BD3"/>
    <w:rsid w:val="00605DF6"/>
    <w:rsid w:val="00610962"/>
    <w:rsid w:val="0062007D"/>
    <w:rsid w:val="0062096E"/>
    <w:rsid w:val="00630BD0"/>
    <w:rsid w:val="00631136"/>
    <w:rsid w:val="00637210"/>
    <w:rsid w:val="00641121"/>
    <w:rsid w:val="00647A10"/>
    <w:rsid w:val="0066167B"/>
    <w:rsid w:val="00670437"/>
    <w:rsid w:val="006826E2"/>
    <w:rsid w:val="00684D44"/>
    <w:rsid w:val="006852C7"/>
    <w:rsid w:val="00685575"/>
    <w:rsid w:val="0068688E"/>
    <w:rsid w:val="0068711A"/>
    <w:rsid w:val="00690EDD"/>
    <w:rsid w:val="006923E5"/>
    <w:rsid w:val="00697DB5"/>
    <w:rsid w:val="006A072D"/>
    <w:rsid w:val="006A1C8B"/>
    <w:rsid w:val="006A3316"/>
    <w:rsid w:val="006A7590"/>
    <w:rsid w:val="006B059B"/>
    <w:rsid w:val="006B0A03"/>
    <w:rsid w:val="006B2F46"/>
    <w:rsid w:val="006B368D"/>
    <w:rsid w:val="006B392D"/>
    <w:rsid w:val="006B4EBF"/>
    <w:rsid w:val="006B54AC"/>
    <w:rsid w:val="006B6457"/>
    <w:rsid w:val="006B7843"/>
    <w:rsid w:val="006C148D"/>
    <w:rsid w:val="006C6441"/>
    <w:rsid w:val="006D2AD3"/>
    <w:rsid w:val="006D4465"/>
    <w:rsid w:val="006D65F8"/>
    <w:rsid w:val="006D7719"/>
    <w:rsid w:val="006E272A"/>
    <w:rsid w:val="006F1C23"/>
    <w:rsid w:val="00701A20"/>
    <w:rsid w:val="007059C0"/>
    <w:rsid w:val="0070627F"/>
    <w:rsid w:val="00707E61"/>
    <w:rsid w:val="00710596"/>
    <w:rsid w:val="007142D2"/>
    <w:rsid w:val="00714321"/>
    <w:rsid w:val="007206F2"/>
    <w:rsid w:val="00720A3B"/>
    <w:rsid w:val="00721576"/>
    <w:rsid w:val="0072618C"/>
    <w:rsid w:val="00731EC8"/>
    <w:rsid w:val="00737DE0"/>
    <w:rsid w:val="00740D59"/>
    <w:rsid w:val="0074309C"/>
    <w:rsid w:val="00747F28"/>
    <w:rsid w:val="0075140D"/>
    <w:rsid w:val="00751A4B"/>
    <w:rsid w:val="00760879"/>
    <w:rsid w:val="0076548F"/>
    <w:rsid w:val="00766B9A"/>
    <w:rsid w:val="007726EA"/>
    <w:rsid w:val="007742E8"/>
    <w:rsid w:val="0077738C"/>
    <w:rsid w:val="0078378D"/>
    <w:rsid w:val="00786793"/>
    <w:rsid w:val="007872D5"/>
    <w:rsid w:val="007A32D3"/>
    <w:rsid w:val="007A6BEC"/>
    <w:rsid w:val="007B35DE"/>
    <w:rsid w:val="007B3E47"/>
    <w:rsid w:val="007C4D36"/>
    <w:rsid w:val="007C4ED1"/>
    <w:rsid w:val="007D11C1"/>
    <w:rsid w:val="007D18CB"/>
    <w:rsid w:val="007D4137"/>
    <w:rsid w:val="007D65B2"/>
    <w:rsid w:val="007D6FDA"/>
    <w:rsid w:val="007F0667"/>
    <w:rsid w:val="007F55B7"/>
    <w:rsid w:val="00804752"/>
    <w:rsid w:val="008152DD"/>
    <w:rsid w:val="0081778F"/>
    <w:rsid w:val="008226E6"/>
    <w:rsid w:val="00826DA4"/>
    <w:rsid w:val="0084257F"/>
    <w:rsid w:val="00842BD7"/>
    <w:rsid w:val="0084589D"/>
    <w:rsid w:val="00850D1F"/>
    <w:rsid w:val="008515A5"/>
    <w:rsid w:val="00852053"/>
    <w:rsid w:val="00853570"/>
    <w:rsid w:val="00863142"/>
    <w:rsid w:val="00872CEF"/>
    <w:rsid w:val="0087550A"/>
    <w:rsid w:val="00875570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7AB7"/>
    <w:rsid w:val="008B0E4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27D6"/>
    <w:rsid w:val="008F49D5"/>
    <w:rsid w:val="00904B7E"/>
    <w:rsid w:val="00905D68"/>
    <w:rsid w:val="00907807"/>
    <w:rsid w:val="00910B45"/>
    <w:rsid w:val="0091358B"/>
    <w:rsid w:val="009140D7"/>
    <w:rsid w:val="00920197"/>
    <w:rsid w:val="00922D27"/>
    <w:rsid w:val="00924E53"/>
    <w:rsid w:val="0093171C"/>
    <w:rsid w:val="00931814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2B0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2A83"/>
    <w:rsid w:val="009D3686"/>
    <w:rsid w:val="009D6F34"/>
    <w:rsid w:val="009E0EE9"/>
    <w:rsid w:val="009E2099"/>
    <w:rsid w:val="009E34AB"/>
    <w:rsid w:val="009E75CD"/>
    <w:rsid w:val="009E7D0D"/>
    <w:rsid w:val="009F2863"/>
    <w:rsid w:val="009F5FEB"/>
    <w:rsid w:val="009F6A4B"/>
    <w:rsid w:val="009F70D2"/>
    <w:rsid w:val="00A0104C"/>
    <w:rsid w:val="00A02646"/>
    <w:rsid w:val="00A04441"/>
    <w:rsid w:val="00A065D4"/>
    <w:rsid w:val="00A120C4"/>
    <w:rsid w:val="00A15BB0"/>
    <w:rsid w:val="00A23119"/>
    <w:rsid w:val="00A246BF"/>
    <w:rsid w:val="00A24AC1"/>
    <w:rsid w:val="00A251DA"/>
    <w:rsid w:val="00A25D7E"/>
    <w:rsid w:val="00A31B9E"/>
    <w:rsid w:val="00A41ACD"/>
    <w:rsid w:val="00A43CE3"/>
    <w:rsid w:val="00A4470A"/>
    <w:rsid w:val="00A46C27"/>
    <w:rsid w:val="00A50DBF"/>
    <w:rsid w:val="00A53875"/>
    <w:rsid w:val="00A562D7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069C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5C6D"/>
    <w:rsid w:val="00B4623D"/>
    <w:rsid w:val="00B4644A"/>
    <w:rsid w:val="00B50233"/>
    <w:rsid w:val="00B5585E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D6FC0"/>
    <w:rsid w:val="00BE01F9"/>
    <w:rsid w:val="00BE1B45"/>
    <w:rsid w:val="00BF0942"/>
    <w:rsid w:val="00BF1FA2"/>
    <w:rsid w:val="00BF46E3"/>
    <w:rsid w:val="00BF5B15"/>
    <w:rsid w:val="00BF7CD6"/>
    <w:rsid w:val="00C01E4F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1321"/>
    <w:rsid w:val="00C36678"/>
    <w:rsid w:val="00C37467"/>
    <w:rsid w:val="00C37E0E"/>
    <w:rsid w:val="00C42C8A"/>
    <w:rsid w:val="00C4580E"/>
    <w:rsid w:val="00C4764E"/>
    <w:rsid w:val="00C616B5"/>
    <w:rsid w:val="00C64E62"/>
    <w:rsid w:val="00C65016"/>
    <w:rsid w:val="00C6634D"/>
    <w:rsid w:val="00C73F3C"/>
    <w:rsid w:val="00C77F4D"/>
    <w:rsid w:val="00C84585"/>
    <w:rsid w:val="00C92948"/>
    <w:rsid w:val="00C938C0"/>
    <w:rsid w:val="00C9707A"/>
    <w:rsid w:val="00CA09FC"/>
    <w:rsid w:val="00CA0DD1"/>
    <w:rsid w:val="00CA21F6"/>
    <w:rsid w:val="00CA6BEC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2E18"/>
    <w:rsid w:val="00CC437F"/>
    <w:rsid w:val="00CC4E3C"/>
    <w:rsid w:val="00CD2836"/>
    <w:rsid w:val="00CD59FF"/>
    <w:rsid w:val="00CE1F4B"/>
    <w:rsid w:val="00CE458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35A"/>
    <w:rsid w:val="00D22B89"/>
    <w:rsid w:val="00D22D80"/>
    <w:rsid w:val="00D243CE"/>
    <w:rsid w:val="00D27D3B"/>
    <w:rsid w:val="00D337D3"/>
    <w:rsid w:val="00D344FC"/>
    <w:rsid w:val="00D4072E"/>
    <w:rsid w:val="00D444AF"/>
    <w:rsid w:val="00D520F2"/>
    <w:rsid w:val="00D523E3"/>
    <w:rsid w:val="00D5329E"/>
    <w:rsid w:val="00D550B6"/>
    <w:rsid w:val="00D5784E"/>
    <w:rsid w:val="00D60CC5"/>
    <w:rsid w:val="00D61665"/>
    <w:rsid w:val="00D641A5"/>
    <w:rsid w:val="00D657AF"/>
    <w:rsid w:val="00D70DD0"/>
    <w:rsid w:val="00D70E08"/>
    <w:rsid w:val="00D77124"/>
    <w:rsid w:val="00D810A5"/>
    <w:rsid w:val="00D817CE"/>
    <w:rsid w:val="00D847DD"/>
    <w:rsid w:val="00D84EFF"/>
    <w:rsid w:val="00D867E0"/>
    <w:rsid w:val="00DA25E9"/>
    <w:rsid w:val="00DA3251"/>
    <w:rsid w:val="00DA4235"/>
    <w:rsid w:val="00DA52B7"/>
    <w:rsid w:val="00DA5BC8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7945"/>
    <w:rsid w:val="00E21B35"/>
    <w:rsid w:val="00E316EE"/>
    <w:rsid w:val="00E32762"/>
    <w:rsid w:val="00E32D09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A7BE0"/>
    <w:rsid w:val="00EB1A4B"/>
    <w:rsid w:val="00EB1A99"/>
    <w:rsid w:val="00EB5B5F"/>
    <w:rsid w:val="00EB7D7B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E73D9"/>
    <w:rsid w:val="00EF536B"/>
    <w:rsid w:val="00F00036"/>
    <w:rsid w:val="00F00B02"/>
    <w:rsid w:val="00F133F3"/>
    <w:rsid w:val="00F159CE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1AC2"/>
    <w:rsid w:val="00F31F08"/>
    <w:rsid w:val="00F3522F"/>
    <w:rsid w:val="00F46192"/>
    <w:rsid w:val="00F4748A"/>
    <w:rsid w:val="00F47495"/>
    <w:rsid w:val="00F47DD6"/>
    <w:rsid w:val="00F519C2"/>
    <w:rsid w:val="00F64DF1"/>
    <w:rsid w:val="00F70B29"/>
    <w:rsid w:val="00F74982"/>
    <w:rsid w:val="00F749F9"/>
    <w:rsid w:val="00F7763E"/>
    <w:rsid w:val="00F812B2"/>
    <w:rsid w:val="00F829C9"/>
    <w:rsid w:val="00F847FE"/>
    <w:rsid w:val="00F908CB"/>
    <w:rsid w:val="00F93A7C"/>
    <w:rsid w:val="00F97565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6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6793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605DF6"/>
    <w:pPr>
      <w:keepNext/>
      <w:numPr>
        <w:numId w:val="24"/>
      </w:numPr>
      <w:tabs>
        <w:tab w:val="left" w:pos="0"/>
      </w:tabs>
      <w:spacing w:before="240" w:after="240"/>
      <w:ind w:left="0" w:firstLine="720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605DF6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character" w:customStyle="1" w:styleId="af6">
    <w:name w:val="Текст примечания Знак"/>
    <w:basedOn w:val="a3"/>
    <w:link w:val="af7"/>
    <w:uiPriority w:val="99"/>
    <w:rsid w:val="00F159CE"/>
    <w:rPr>
      <w:rFonts w:ascii="Times New Roman" w:eastAsia="Times New Roman" w:hAnsi="Times New Roman"/>
    </w:rPr>
  </w:style>
  <w:style w:type="paragraph" w:styleId="af7">
    <w:name w:val="annotation text"/>
    <w:basedOn w:val="a2"/>
    <w:link w:val="af6"/>
    <w:uiPriority w:val="99"/>
    <w:unhideWhenUsed/>
    <w:rsid w:val="00F159C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uiPriority w:val="99"/>
    <w:semiHidden/>
    <w:rsid w:val="00F159CE"/>
    <w:rPr>
      <w:rFonts w:ascii="Times New Roman" w:hAnsi="Times New Roman"/>
      <w:lang w:eastAsia="en-US"/>
    </w:rPr>
  </w:style>
  <w:style w:type="character" w:styleId="af8">
    <w:name w:val="annotation reference"/>
    <w:basedOn w:val="a3"/>
    <w:uiPriority w:val="99"/>
    <w:semiHidden/>
    <w:unhideWhenUsed/>
    <w:rsid w:val="00F159CE"/>
    <w:rPr>
      <w:sz w:val="16"/>
      <w:szCs w:val="16"/>
    </w:rPr>
  </w:style>
  <w:style w:type="paragraph" w:customStyle="1" w:styleId="text">
    <w:name w:val="text"/>
    <w:basedOn w:val="a2"/>
    <w:rsid w:val="000C2C0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9">
    <w:name w:val="Body Text"/>
    <w:basedOn w:val="a2"/>
    <w:link w:val="afa"/>
    <w:rsid w:val="00BD6FC0"/>
    <w:pPr>
      <w:ind w:firstLine="0"/>
      <w:outlineLvl w:val="0"/>
    </w:pPr>
    <w:rPr>
      <w:rFonts w:eastAsia="Times New Roman"/>
      <w:szCs w:val="20"/>
      <w:lang w:eastAsia="ru-RU"/>
    </w:rPr>
  </w:style>
  <w:style w:type="character" w:customStyle="1" w:styleId="afa">
    <w:name w:val="Основной текст Знак"/>
    <w:basedOn w:val="a3"/>
    <w:link w:val="af9"/>
    <w:rsid w:val="00BD6FC0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3"/>
    <w:rsid w:val="00BD6FC0"/>
  </w:style>
  <w:style w:type="character" w:styleId="afb">
    <w:name w:val="Emphasis"/>
    <w:basedOn w:val="a3"/>
    <w:uiPriority w:val="20"/>
    <w:qFormat/>
    <w:rsid w:val="00BD6FC0"/>
    <w:rPr>
      <w:i/>
      <w:iCs/>
    </w:rPr>
  </w:style>
  <w:style w:type="paragraph" w:customStyle="1" w:styleId="12">
    <w:name w:val="Основной текст1"/>
    <w:basedOn w:val="a2"/>
    <w:rsid w:val="007D65B2"/>
    <w:rPr>
      <w:rFonts w:eastAsia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5363C2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6793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605DF6"/>
    <w:pPr>
      <w:keepNext/>
      <w:numPr>
        <w:numId w:val="24"/>
      </w:numPr>
      <w:tabs>
        <w:tab w:val="left" w:pos="0"/>
      </w:tabs>
      <w:spacing w:before="240" w:after="240"/>
      <w:ind w:left="0" w:firstLine="720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605DF6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character" w:customStyle="1" w:styleId="af6">
    <w:name w:val="Текст примечания Знак"/>
    <w:basedOn w:val="a3"/>
    <w:link w:val="af7"/>
    <w:uiPriority w:val="99"/>
    <w:rsid w:val="00F159CE"/>
    <w:rPr>
      <w:rFonts w:ascii="Times New Roman" w:eastAsia="Times New Roman" w:hAnsi="Times New Roman"/>
    </w:rPr>
  </w:style>
  <w:style w:type="paragraph" w:styleId="af7">
    <w:name w:val="annotation text"/>
    <w:basedOn w:val="a2"/>
    <w:link w:val="af6"/>
    <w:uiPriority w:val="99"/>
    <w:unhideWhenUsed/>
    <w:rsid w:val="00F159C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uiPriority w:val="99"/>
    <w:semiHidden/>
    <w:rsid w:val="00F159CE"/>
    <w:rPr>
      <w:rFonts w:ascii="Times New Roman" w:hAnsi="Times New Roman"/>
      <w:lang w:eastAsia="en-US"/>
    </w:rPr>
  </w:style>
  <w:style w:type="character" w:styleId="af8">
    <w:name w:val="annotation reference"/>
    <w:basedOn w:val="a3"/>
    <w:uiPriority w:val="99"/>
    <w:semiHidden/>
    <w:unhideWhenUsed/>
    <w:rsid w:val="00F159CE"/>
    <w:rPr>
      <w:sz w:val="16"/>
      <w:szCs w:val="16"/>
    </w:rPr>
  </w:style>
  <w:style w:type="paragraph" w:customStyle="1" w:styleId="text">
    <w:name w:val="text"/>
    <w:basedOn w:val="a2"/>
    <w:rsid w:val="000C2C0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9">
    <w:name w:val="Body Text"/>
    <w:basedOn w:val="a2"/>
    <w:link w:val="afa"/>
    <w:rsid w:val="00BD6FC0"/>
    <w:pPr>
      <w:ind w:firstLine="0"/>
      <w:outlineLvl w:val="0"/>
    </w:pPr>
    <w:rPr>
      <w:rFonts w:eastAsia="Times New Roman"/>
      <w:szCs w:val="20"/>
      <w:lang w:eastAsia="ru-RU"/>
    </w:rPr>
  </w:style>
  <w:style w:type="character" w:customStyle="1" w:styleId="afa">
    <w:name w:val="Основной текст Знак"/>
    <w:basedOn w:val="a3"/>
    <w:link w:val="af9"/>
    <w:rsid w:val="00BD6FC0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3"/>
    <w:rsid w:val="00BD6FC0"/>
  </w:style>
  <w:style w:type="character" w:styleId="afb">
    <w:name w:val="Emphasis"/>
    <w:basedOn w:val="a3"/>
    <w:uiPriority w:val="20"/>
    <w:qFormat/>
    <w:rsid w:val="00BD6FC0"/>
    <w:rPr>
      <w:i/>
      <w:iCs/>
    </w:rPr>
  </w:style>
  <w:style w:type="paragraph" w:customStyle="1" w:styleId="12">
    <w:name w:val="Основной текст1"/>
    <w:basedOn w:val="a2"/>
    <w:rsid w:val="007D65B2"/>
    <w:rPr>
      <w:rFonts w:eastAsia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5363C2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ectives.hse.ru/2015/minor_context_spb/alexandr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lectives.hse.ru/2015/minor_context_spb/alexandr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EAB2-95EE-444D-BA59-CE666C99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17454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Чумакова Елена Вадимовна</cp:lastModifiedBy>
  <cp:revision>21</cp:revision>
  <cp:lastPrinted>2019-01-16T15:00:00Z</cp:lastPrinted>
  <dcterms:created xsi:type="dcterms:W3CDTF">2019-01-08T08:45:00Z</dcterms:created>
  <dcterms:modified xsi:type="dcterms:W3CDTF">2019-03-13T11:19:00Z</dcterms:modified>
</cp:coreProperties>
</file>