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F8E96" w14:textId="57AF64C8" w:rsidR="00412AD6" w:rsidRPr="00D76736" w:rsidRDefault="00412AD6" w:rsidP="00412AD6">
      <w:pPr>
        <w:pStyle w:val="ad"/>
        <w:spacing w:after="0"/>
        <w:jc w:val="center"/>
        <w:rPr>
          <w:color w:val="000000" w:themeColor="text1"/>
          <w:sz w:val="24"/>
          <w:szCs w:val="24"/>
        </w:rPr>
      </w:pPr>
      <w:r w:rsidRPr="00D76736">
        <w:rPr>
          <w:b/>
          <w:bCs/>
          <w:color w:val="000000" w:themeColor="text1"/>
          <w:sz w:val="24"/>
          <w:szCs w:val="24"/>
        </w:rPr>
        <w:t>Санкт-Петербургский филиал федерального государственного</w:t>
      </w:r>
      <w:r w:rsidRPr="00D76736">
        <w:rPr>
          <w:b/>
          <w:bCs/>
          <w:color w:val="000000" w:themeColor="text1"/>
          <w:sz w:val="24"/>
          <w:szCs w:val="24"/>
        </w:rPr>
        <w:br/>
        <w:t xml:space="preserve">автономного образовательного учреждения высшего </w:t>
      </w:r>
      <w:r w:rsidRPr="00D76736">
        <w:rPr>
          <w:b/>
          <w:bCs/>
          <w:color w:val="000000" w:themeColor="text1"/>
          <w:sz w:val="24"/>
          <w:szCs w:val="24"/>
        </w:rPr>
        <w:br/>
        <w:t>образования «Национальны</w:t>
      </w:r>
      <w:r w:rsidR="004C6F02" w:rsidRPr="00D76736">
        <w:rPr>
          <w:b/>
          <w:bCs/>
          <w:color w:val="000000" w:themeColor="text1"/>
          <w:sz w:val="24"/>
          <w:szCs w:val="24"/>
        </w:rPr>
        <w:t>й исследовательский университет</w:t>
      </w:r>
      <w:r w:rsidR="004C6F02" w:rsidRPr="00D76736">
        <w:rPr>
          <w:b/>
          <w:bCs/>
          <w:color w:val="000000" w:themeColor="text1"/>
          <w:sz w:val="24"/>
          <w:szCs w:val="24"/>
        </w:rPr>
        <w:br/>
      </w:r>
      <w:r w:rsidRPr="00D76736">
        <w:rPr>
          <w:b/>
          <w:bCs/>
          <w:color w:val="000000" w:themeColor="text1"/>
          <w:sz w:val="24"/>
          <w:szCs w:val="24"/>
        </w:rPr>
        <w:t>«Высшая школа экономики»</w:t>
      </w:r>
    </w:p>
    <w:p w14:paraId="5F7DF977" w14:textId="77777777" w:rsidR="0046710F" w:rsidRPr="00D76736" w:rsidRDefault="0046710F" w:rsidP="0046710F">
      <w:pPr>
        <w:ind w:left="85" w:right="295" w:firstLine="453"/>
        <w:jc w:val="center"/>
        <w:rPr>
          <w:color w:val="000000"/>
          <w:szCs w:val="24"/>
        </w:rPr>
      </w:pPr>
      <w:r w:rsidRPr="00D76736">
        <w:rPr>
          <w:color w:val="000000"/>
          <w:szCs w:val="24"/>
        </w:rPr>
        <w:t xml:space="preserve">Факультет Санкт-Петербургская школа </w:t>
      </w:r>
      <w:r w:rsidR="00D84567" w:rsidRPr="00D76736">
        <w:rPr>
          <w:color w:val="000000"/>
          <w:szCs w:val="24"/>
        </w:rPr>
        <w:t>экономики и менеджмента</w:t>
      </w:r>
    </w:p>
    <w:p w14:paraId="0FDC3630" w14:textId="77777777" w:rsidR="00F37200" w:rsidRPr="00D76736" w:rsidRDefault="00F37200" w:rsidP="0046710F">
      <w:pPr>
        <w:ind w:left="85" w:right="295" w:firstLine="453"/>
        <w:jc w:val="center"/>
        <w:rPr>
          <w:color w:val="000000"/>
          <w:szCs w:val="24"/>
        </w:rPr>
      </w:pPr>
    </w:p>
    <w:p w14:paraId="7ED83680" w14:textId="77777777" w:rsidR="0046710F" w:rsidRPr="00D76736" w:rsidRDefault="0046710F" w:rsidP="0046710F">
      <w:pPr>
        <w:ind w:left="85" w:right="295" w:firstLine="453"/>
        <w:jc w:val="center"/>
        <w:rPr>
          <w:color w:val="000000"/>
          <w:szCs w:val="24"/>
        </w:rPr>
      </w:pPr>
      <w:r w:rsidRPr="00D76736">
        <w:rPr>
          <w:color w:val="000000"/>
          <w:szCs w:val="24"/>
        </w:rPr>
        <w:t xml:space="preserve">Департамент </w:t>
      </w:r>
      <w:r w:rsidR="00D84567" w:rsidRPr="00D76736">
        <w:rPr>
          <w:color w:val="000000"/>
          <w:szCs w:val="24"/>
        </w:rPr>
        <w:t>менеджмента</w:t>
      </w:r>
    </w:p>
    <w:p w14:paraId="47AFB866" w14:textId="77777777" w:rsidR="00412AD6" w:rsidRPr="00D76736" w:rsidRDefault="00412AD6" w:rsidP="00412AD6">
      <w:pPr>
        <w:pStyle w:val="ad"/>
        <w:spacing w:after="0"/>
        <w:jc w:val="center"/>
        <w:rPr>
          <w:color w:val="000000" w:themeColor="text1"/>
          <w:sz w:val="24"/>
          <w:szCs w:val="24"/>
        </w:rPr>
      </w:pPr>
    </w:p>
    <w:p w14:paraId="3B41EA1C" w14:textId="525BCB66" w:rsidR="00412AD6" w:rsidRPr="00D76736" w:rsidRDefault="00412AD6" w:rsidP="001A0F92">
      <w:pPr>
        <w:jc w:val="center"/>
        <w:rPr>
          <w:b/>
          <w:color w:val="000000" w:themeColor="text1"/>
          <w:szCs w:val="24"/>
        </w:rPr>
      </w:pPr>
      <w:r w:rsidRPr="00D76736">
        <w:rPr>
          <w:b/>
          <w:bCs/>
          <w:color w:val="000000" w:themeColor="text1"/>
          <w:szCs w:val="24"/>
        </w:rPr>
        <w:t>Рабочая программа дисциплины</w:t>
      </w:r>
      <w:r w:rsidRPr="00D76736">
        <w:rPr>
          <w:color w:val="000000" w:themeColor="text1"/>
          <w:szCs w:val="24"/>
        </w:rPr>
        <w:t xml:space="preserve"> </w:t>
      </w:r>
      <w:r w:rsidRPr="00D76736">
        <w:rPr>
          <w:color w:val="000000" w:themeColor="text1"/>
          <w:szCs w:val="24"/>
        </w:rPr>
        <w:br/>
      </w:r>
      <w:r w:rsidRPr="00D76736">
        <w:rPr>
          <w:b/>
          <w:color w:val="000000" w:themeColor="text1"/>
          <w:szCs w:val="24"/>
        </w:rPr>
        <w:t>«</w:t>
      </w:r>
      <w:r w:rsidR="00A835D8" w:rsidRPr="00D76736">
        <w:rPr>
          <w:b/>
          <w:color w:val="000000" w:themeColor="text1"/>
          <w:szCs w:val="24"/>
        </w:rPr>
        <w:t>Стратегическое управление и к</w:t>
      </w:r>
      <w:r w:rsidR="002B08CF" w:rsidRPr="00D76736">
        <w:rPr>
          <w:b/>
          <w:color w:val="000000" w:themeColor="text1"/>
          <w:szCs w:val="24"/>
        </w:rPr>
        <w:t>орпоративн</w:t>
      </w:r>
      <w:r w:rsidR="00A835D8" w:rsidRPr="00D76736">
        <w:rPr>
          <w:b/>
          <w:color w:val="000000" w:themeColor="text1"/>
          <w:szCs w:val="24"/>
        </w:rPr>
        <w:t>ые</w:t>
      </w:r>
      <w:r w:rsidR="002B08CF" w:rsidRPr="00D76736">
        <w:rPr>
          <w:b/>
          <w:color w:val="000000" w:themeColor="text1"/>
          <w:szCs w:val="24"/>
        </w:rPr>
        <w:t xml:space="preserve"> коммуникации</w:t>
      </w:r>
      <w:r w:rsidRPr="00D76736">
        <w:rPr>
          <w:b/>
          <w:color w:val="000000" w:themeColor="text1"/>
          <w:szCs w:val="24"/>
        </w:rPr>
        <w:t>»</w:t>
      </w:r>
    </w:p>
    <w:p w14:paraId="7391CF68" w14:textId="589380F9" w:rsidR="002B08CF" w:rsidRPr="00D76736" w:rsidRDefault="002B08CF" w:rsidP="002B08CF">
      <w:pPr>
        <w:jc w:val="center"/>
        <w:rPr>
          <w:color w:val="000000" w:themeColor="text1"/>
          <w:szCs w:val="24"/>
        </w:rPr>
      </w:pPr>
      <w:r w:rsidRPr="00D76736">
        <w:rPr>
          <w:color w:val="000000" w:themeColor="text1"/>
          <w:szCs w:val="24"/>
        </w:rPr>
        <w:t xml:space="preserve">для </w:t>
      </w:r>
      <w:proofErr w:type="spellStart"/>
      <w:r w:rsidRPr="00D76736">
        <w:rPr>
          <w:color w:val="000000" w:themeColor="text1"/>
          <w:szCs w:val="24"/>
        </w:rPr>
        <w:t>майнора</w:t>
      </w:r>
      <w:proofErr w:type="spellEnd"/>
      <w:r w:rsidRPr="00D76736">
        <w:rPr>
          <w:color w:val="000000" w:themeColor="text1"/>
          <w:szCs w:val="24"/>
        </w:rPr>
        <w:t xml:space="preserve"> «Коммуникации в бизнесе»</w:t>
      </w:r>
    </w:p>
    <w:p w14:paraId="3BCEC28A" w14:textId="77777777" w:rsidR="002B08CF" w:rsidRPr="00D76736" w:rsidRDefault="002B08CF" w:rsidP="002B08CF">
      <w:pPr>
        <w:jc w:val="center"/>
        <w:rPr>
          <w:szCs w:val="24"/>
        </w:rPr>
      </w:pPr>
    </w:p>
    <w:p w14:paraId="685632E1" w14:textId="66D815EF" w:rsidR="002B08CF" w:rsidRPr="00D76736" w:rsidRDefault="00B63CB1" w:rsidP="004B5654">
      <w:pPr>
        <w:ind w:firstLine="0"/>
        <w:rPr>
          <w:rFonts w:eastAsiaTheme="minorHAnsi"/>
          <w:szCs w:val="24"/>
          <w:lang w:eastAsia="ru-RU"/>
        </w:rPr>
      </w:pPr>
      <w:r w:rsidRPr="00D76736">
        <w:rPr>
          <w:rFonts w:eastAsiaTheme="minorHAnsi"/>
          <w:szCs w:val="24"/>
          <w:lang w:eastAsia="ru-RU"/>
        </w:rPr>
        <w:t xml:space="preserve">для образовательной программы </w:t>
      </w:r>
      <w:r w:rsidR="002B08CF" w:rsidRPr="00D76736">
        <w:rPr>
          <w:rFonts w:eastAsiaTheme="minorHAnsi"/>
          <w:szCs w:val="24"/>
          <w:lang w:eastAsia="ru-RU"/>
        </w:rPr>
        <w:t>«Востоковедение»</w:t>
      </w:r>
      <w:r w:rsidRPr="00D76736">
        <w:rPr>
          <w:rFonts w:eastAsiaTheme="minorHAnsi"/>
          <w:szCs w:val="24"/>
          <w:lang w:eastAsia="ru-RU"/>
        </w:rPr>
        <w:br/>
        <w:t xml:space="preserve">направления подготовки </w:t>
      </w:r>
      <w:r w:rsidR="002B08CF" w:rsidRPr="00D76736">
        <w:rPr>
          <w:rFonts w:eastAsiaTheme="minorHAnsi"/>
          <w:szCs w:val="24"/>
          <w:lang w:eastAsia="ru-RU"/>
        </w:rPr>
        <w:t>58.00.00</w:t>
      </w:r>
      <w:r w:rsidR="004B5654">
        <w:rPr>
          <w:rFonts w:eastAsiaTheme="minorHAnsi"/>
          <w:szCs w:val="24"/>
          <w:lang w:eastAsia="ru-RU"/>
        </w:rPr>
        <w:t xml:space="preserve"> Востоковедение и африканистика;</w:t>
      </w:r>
    </w:p>
    <w:p w14:paraId="2DDEF7AB" w14:textId="47A2DA37" w:rsidR="002B08CF" w:rsidRPr="00D76736" w:rsidRDefault="00B63CB1" w:rsidP="004B5654">
      <w:pPr>
        <w:ind w:firstLine="0"/>
        <w:rPr>
          <w:rFonts w:eastAsiaTheme="minorHAnsi"/>
          <w:szCs w:val="24"/>
          <w:lang w:eastAsia="ru-RU"/>
        </w:rPr>
      </w:pPr>
      <w:r w:rsidRPr="00D76736">
        <w:rPr>
          <w:rFonts w:eastAsiaTheme="minorHAnsi"/>
          <w:szCs w:val="24"/>
          <w:lang w:eastAsia="ru-RU"/>
        </w:rPr>
        <w:t>для образовательной программы «История»</w:t>
      </w:r>
      <w:r w:rsidRPr="00D76736">
        <w:br/>
      </w:r>
      <w:r w:rsidRPr="00D76736">
        <w:rPr>
          <w:rFonts w:eastAsiaTheme="minorHAnsi"/>
          <w:szCs w:val="24"/>
          <w:lang w:eastAsia="ru-RU"/>
        </w:rPr>
        <w:t>направления подготовки</w:t>
      </w:r>
      <w:r w:rsidR="004B5654">
        <w:rPr>
          <w:rFonts w:eastAsiaTheme="minorHAnsi"/>
          <w:szCs w:val="24"/>
          <w:lang w:eastAsia="ru-RU"/>
        </w:rPr>
        <w:t xml:space="preserve"> 46.00.00 История и археология;</w:t>
      </w:r>
    </w:p>
    <w:p w14:paraId="1605A4A1" w14:textId="44ED0DE5" w:rsidR="002B08CF" w:rsidRPr="00D76736" w:rsidRDefault="00B63CB1" w:rsidP="004B5654">
      <w:pPr>
        <w:ind w:firstLine="0"/>
        <w:rPr>
          <w:rFonts w:eastAsiaTheme="minorHAnsi"/>
          <w:szCs w:val="24"/>
          <w:lang w:eastAsia="ru-RU"/>
        </w:rPr>
      </w:pPr>
      <w:r w:rsidRPr="00D76736">
        <w:rPr>
          <w:rFonts w:eastAsiaTheme="minorHAnsi"/>
          <w:szCs w:val="24"/>
          <w:lang w:eastAsia="ru-RU"/>
        </w:rPr>
        <w:t xml:space="preserve">для образовательных программ </w:t>
      </w:r>
      <w:r w:rsidR="002B08CF" w:rsidRPr="00D76736">
        <w:rPr>
          <w:rFonts w:eastAsiaTheme="minorHAnsi"/>
          <w:szCs w:val="24"/>
          <w:lang w:eastAsia="ru-RU"/>
        </w:rPr>
        <w:t>«Экономика»</w:t>
      </w:r>
      <w:r w:rsidR="004B5654">
        <w:rPr>
          <w:rFonts w:eastAsiaTheme="minorHAnsi"/>
          <w:szCs w:val="24"/>
          <w:lang w:eastAsia="ru-RU"/>
        </w:rPr>
        <w:t>;</w:t>
      </w:r>
      <w:r w:rsidRPr="00D76736">
        <w:rPr>
          <w:rFonts w:eastAsiaTheme="minorHAnsi"/>
          <w:szCs w:val="24"/>
          <w:lang w:eastAsia="ru-RU"/>
        </w:rPr>
        <w:br/>
      </w:r>
      <w:r w:rsidR="002B08CF" w:rsidRPr="00D76736">
        <w:rPr>
          <w:rFonts w:eastAsiaTheme="minorHAnsi"/>
          <w:szCs w:val="24"/>
          <w:lang w:eastAsia="ru-RU"/>
        </w:rPr>
        <w:t>«Логистика и уп</w:t>
      </w:r>
      <w:r w:rsidRPr="00D76736">
        <w:rPr>
          <w:rFonts w:eastAsiaTheme="minorHAnsi"/>
          <w:szCs w:val="24"/>
          <w:lang w:eastAsia="ru-RU"/>
        </w:rPr>
        <w:t xml:space="preserve">равление цепями поставок» </w:t>
      </w:r>
      <w:r w:rsidRPr="00D76736">
        <w:rPr>
          <w:rFonts w:eastAsiaTheme="minorHAnsi"/>
          <w:szCs w:val="24"/>
          <w:lang w:eastAsia="ru-RU"/>
        </w:rPr>
        <w:br/>
        <w:t xml:space="preserve">направления подготовки </w:t>
      </w:r>
      <w:r w:rsidR="004B5654">
        <w:rPr>
          <w:rFonts w:eastAsiaTheme="minorHAnsi"/>
          <w:szCs w:val="24"/>
          <w:lang w:eastAsia="ru-RU"/>
        </w:rPr>
        <w:t>38.00.00 Экономика и управление;</w:t>
      </w:r>
    </w:p>
    <w:p w14:paraId="42D5D8D4" w14:textId="5C1C89A3" w:rsidR="002B08CF" w:rsidRPr="00D76736" w:rsidRDefault="00B63CB1" w:rsidP="004B5654">
      <w:pPr>
        <w:ind w:firstLine="0"/>
        <w:rPr>
          <w:rFonts w:eastAsiaTheme="minorHAnsi"/>
          <w:szCs w:val="24"/>
          <w:lang w:eastAsia="ru-RU"/>
        </w:rPr>
      </w:pPr>
      <w:r w:rsidRPr="00D76736">
        <w:rPr>
          <w:rFonts w:eastAsiaTheme="minorHAnsi"/>
          <w:szCs w:val="24"/>
          <w:lang w:eastAsia="ru-RU"/>
        </w:rPr>
        <w:t xml:space="preserve">для образовательной программы </w:t>
      </w:r>
      <w:r w:rsidR="002B08CF" w:rsidRPr="00D76736">
        <w:rPr>
          <w:rFonts w:eastAsiaTheme="minorHAnsi"/>
          <w:szCs w:val="24"/>
          <w:lang w:eastAsia="ru-RU"/>
        </w:rPr>
        <w:t>«Политология и мировая политика»</w:t>
      </w:r>
      <w:r w:rsidRPr="00D76736">
        <w:rPr>
          <w:rFonts w:eastAsiaTheme="minorHAnsi"/>
          <w:szCs w:val="24"/>
          <w:lang w:eastAsia="ru-RU"/>
        </w:rPr>
        <w:br/>
        <w:t xml:space="preserve">направления подготовки </w:t>
      </w:r>
      <w:r w:rsidR="002B08CF" w:rsidRPr="00D76736">
        <w:rPr>
          <w:rFonts w:eastAsiaTheme="minorHAnsi"/>
          <w:szCs w:val="24"/>
          <w:lang w:eastAsia="ru-RU"/>
        </w:rPr>
        <w:t>41.00.00 Поли</w:t>
      </w:r>
      <w:r w:rsidR="004B5654">
        <w:rPr>
          <w:rFonts w:eastAsiaTheme="minorHAnsi"/>
          <w:szCs w:val="24"/>
          <w:lang w:eastAsia="ru-RU"/>
        </w:rPr>
        <w:t>тические науки и регионоведение;</w:t>
      </w:r>
    </w:p>
    <w:p w14:paraId="1CE21979" w14:textId="7166393E" w:rsidR="002B08CF" w:rsidRPr="00D76736" w:rsidRDefault="00B63CB1" w:rsidP="004B5654">
      <w:pPr>
        <w:ind w:firstLine="0"/>
        <w:rPr>
          <w:rFonts w:eastAsiaTheme="minorHAnsi"/>
          <w:szCs w:val="24"/>
          <w:lang w:eastAsia="ru-RU"/>
        </w:rPr>
      </w:pPr>
      <w:r w:rsidRPr="00D76736">
        <w:rPr>
          <w:rFonts w:eastAsiaTheme="minorHAnsi"/>
          <w:szCs w:val="24"/>
          <w:lang w:eastAsia="ru-RU"/>
        </w:rPr>
        <w:t xml:space="preserve">для образовательной программы </w:t>
      </w:r>
      <w:r w:rsidR="002B08CF" w:rsidRPr="00D76736">
        <w:rPr>
          <w:rFonts w:eastAsiaTheme="minorHAnsi"/>
          <w:szCs w:val="24"/>
          <w:lang w:eastAsia="ru-RU"/>
        </w:rPr>
        <w:t>«Социология и социальная информатика»</w:t>
      </w:r>
      <w:r w:rsidRPr="00D76736">
        <w:rPr>
          <w:rFonts w:eastAsiaTheme="minorHAnsi"/>
          <w:szCs w:val="24"/>
          <w:lang w:eastAsia="ru-RU"/>
        </w:rPr>
        <w:br/>
        <w:t xml:space="preserve">направления подготовки </w:t>
      </w:r>
      <w:r w:rsidR="002B08CF" w:rsidRPr="00D76736">
        <w:rPr>
          <w:rFonts w:eastAsiaTheme="minorHAnsi"/>
          <w:szCs w:val="24"/>
          <w:lang w:eastAsia="ru-RU"/>
        </w:rPr>
        <w:t>39.00.00</w:t>
      </w:r>
      <w:r w:rsidR="004B5654">
        <w:rPr>
          <w:rFonts w:eastAsiaTheme="minorHAnsi"/>
          <w:szCs w:val="24"/>
          <w:lang w:eastAsia="ru-RU"/>
        </w:rPr>
        <w:t xml:space="preserve"> Социология и социальная работа;</w:t>
      </w:r>
    </w:p>
    <w:p w14:paraId="4D08920B" w14:textId="10621FD3" w:rsidR="002B08CF" w:rsidRPr="00D76736" w:rsidRDefault="00B63CB1" w:rsidP="004B5654">
      <w:pPr>
        <w:ind w:firstLine="0"/>
        <w:rPr>
          <w:rFonts w:eastAsiaTheme="minorHAnsi"/>
          <w:szCs w:val="24"/>
          <w:lang w:eastAsia="ru-RU"/>
        </w:rPr>
      </w:pPr>
      <w:r w:rsidRPr="00D76736">
        <w:rPr>
          <w:rFonts w:eastAsiaTheme="minorHAnsi"/>
          <w:szCs w:val="24"/>
          <w:lang w:eastAsia="ru-RU"/>
        </w:rPr>
        <w:t>для образовательной программы «Филология»</w:t>
      </w:r>
      <w:r w:rsidRPr="00D76736">
        <w:rPr>
          <w:rFonts w:eastAsiaTheme="minorHAnsi"/>
          <w:szCs w:val="24"/>
          <w:lang w:eastAsia="ru-RU"/>
        </w:rPr>
        <w:br/>
        <w:t xml:space="preserve">направления подготовки </w:t>
      </w:r>
      <w:r w:rsidR="002B08CF" w:rsidRPr="00D76736">
        <w:rPr>
          <w:rFonts w:eastAsiaTheme="minorHAnsi"/>
          <w:szCs w:val="24"/>
          <w:lang w:eastAsia="ru-RU"/>
        </w:rPr>
        <w:t xml:space="preserve">45.00.00 </w:t>
      </w:r>
      <w:r w:rsidR="004B5654">
        <w:rPr>
          <w:rFonts w:eastAsiaTheme="minorHAnsi"/>
          <w:szCs w:val="24"/>
          <w:lang w:eastAsia="ru-RU"/>
        </w:rPr>
        <w:t>Языкознание и литературоведение;</w:t>
      </w:r>
    </w:p>
    <w:p w14:paraId="6ABF11D4" w14:textId="6309EAB3" w:rsidR="0046710F" w:rsidRPr="00D76736" w:rsidRDefault="00B63CB1" w:rsidP="004B5654">
      <w:pPr>
        <w:ind w:firstLine="0"/>
        <w:rPr>
          <w:rFonts w:eastAsiaTheme="minorHAnsi"/>
          <w:szCs w:val="24"/>
          <w:lang w:eastAsia="ru-RU"/>
        </w:rPr>
      </w:pPr>
      <w:r w:rsidRPr="00D76736">
        <w:rPr>
          <w:rFonts w:eastAsiaTheme="minorHAnsi"/>
          <w:szCs w:val="24"/>
          <w:lang w:eastAsia="ru-RU"/>
        </w:rPr>
        <w:t>для образовательной программы «Юриспруденция»</w:t>
      </w:r>
      <w:r w:rsidRPr="00D76736">
        <w:rPr>
          <w:rFonts w:eastAsiaTheme="minorHAnsi"/>
          <w:szCs w:val="24"/>
          <w:lang w:eastAsia="ru-RU"/>
        </w:rPr>
        <w:br/>
        <w:t>направления по</w:t>
      </w:r>
      <w:r w:rsidR="004B5654">
        <w:rPr>
          <w:rFonts w:eastAsiaTheme="minorHAnsi"/>
          <w:szCs w:val="24"/>
          <w:lang w:eastAsia="ru-RU"/>
        </w:rPr>
        <w:t>дготовки 40.00.00 Юриспруденция;</w:t>
      </w:r>
    </w:p>
    <w:p w14:paraId="048F1E6C" w14:textId="73E37F62" w:rsidR="0046710F" w:rsidRPr="00D76736" w:rsidRDefault="00B63CB1" w:rsidP="004B5654">
      <w:pPr>
        <w:ind w:left="85" w:right="295" w:firstLine="453"/>
        <w:rPr>
          <w:color w:val="000000" w:themeColor="text1"/>
          <w:szCs w:val="24"/>
        </w:rPr>
      </w:pPr>
      <w:r w:rsidRPr="00D76736">
        <w:rPr>
          <w:color w:val="000000" w:themeColor="text1"/>
          <w:szCs w:val="24"/>
        </w:rPr>
        <w:t xml:space="preserve">уровень </w:t>
      </w:r>
      <w:proofErr w:type="spellStart"/>
      <w:r w:rsidRPr="00D76736">
        <w:rPr>
          <w:color w:val="000000" w:themeColor="text1"/>
          <w:szCs w:val="24"/>
        </w:rPr>
        <w:t>бакалавриат</w:t>
      </w:r>
      <w:proofErr w:type="spellEnd"/>
    </w:p>
    <w:p w14:paraId="7C0F2B7A" w14:textId="77777777" w:rsidR="002D7C24" w:rsidRPr="00D76736" w:rsidRDefault="002D7C24" w:rsidP="002D7C24">
      <w:pPr>
        <w:ind w:left="709" w:firstLine="0"/>
        <w:rPr>
          <w:szCs w:val="24"/>
        </w:rPr>
      </w:pPr>
    </w:p>
    <w:p w14:paraId="3D842B81" w14:textId="434445EC" w:rsidR="002D7C24" w:rsidRPr="00D76736" w:rsidRDefault="002D7C24" w:rsidP="002D7C24">
      <w:pPr>
        <w:ind w:left="709" w:firstLine="0"/>
        <w:rPr>
          <w:szCs w:val="24"/>
        </w:rPr>
      </w:pPr>
      <w:r w:rsidRPr="00D76736">
        <w:rPr>
          <w:szCs w:val="24"/>
        </w:rPr>
        <w:t>Разработчик программы</w:t>
      </w:r>
      <w:r w:rsidRPr="00D76736">
        <w:rPr>
          <w:szCs w:val="24"/>
        </w:rPr>
        <w:br/>
      </w:r>
      <w:proofErr w:type="spellStart"/>
      <w:r w:rsidR="00A835D8" w:rsidRPr="00D76736">
        <w:rPr>
          <w:szCs w:val="24"/>
        </w:rPr>
        <w:t>Тульчинский</w:t>
      </w:r>
      <w:proofErr w:type="spellEnd"/>
      <w:r w:rsidR="00A835D8" w:rsidRPr="00D76736">
        <w:rPr>
          <w:szCs w:val="24"/>
        </w:rPr>
        <w:t xml:space="preserve"> Г.Л.</w:t>
      </w:r>
      <w:r w:rsidRPr="00D76736">
        <w:rPr>
          <w:szCs w:val="24"/>
        </w:rPr>
        <w:t xml:space="preserve">, </w:t>
      </w:r>
      <w:proofErr w:type="spellStart"/>
      <w:r w:rsidR="00875CA2" w:rsidRPr="00D76736">
        <w:rPr>
          <w:szCs w:val="24"/>
          <w:lang w:val="en-US"/>
        </w:rPr>
        <w:t>gtulchinskij</w:t>
      </w:r>
      <w:proofErr w:type="spellEnd"/>
      <w:r w:rsidRPr="00D76736">
        <w:rPr>
          <w:szCs w:val="24"/>
        </w:rPr>
        <w:t xml:space="preserve">@hse.ru </w:t>
      </w:r>
    </w:p>
    <w:p w14:paraId="1285D8B8" w14:textId="77777777" w:rsidR="002D7C24" w:rsidRPr="00D76736" w:rsidRDefault="002D7C24" w:rsidP="002D7C24">
      <w:pPr>
        <w:spacing w:line="360" w:lineRule="auto"/>
        <w:ind w:left="709" w:firstLine="0"/>
        <w:rPr>
          <w:rFonts w:eastAsiaTheme="minorHAnsi"/>
          <w:szCs w:val="24"/>
        </w:rPr>
      </w:pPr>
    </w:p>
    <w:p w14:paraId="33D7D10D" w14:textId="77777777" w:rsidR="002D7C24" w:rsidRPr="00D76736" w:rsidRDefault="002D7C24" w:rsidP="002D7C24">
      <w:pPr>
        <w:spacing w:line="360" w:lineRule="auto"/>
        <w:ind w:left="709" w:firstLine="0"/>
        <w:rPr>
          <w:rFonts w:eastAsiaTheme="minorHAnsi"/>
          <w:szCs w:val="24"/>
        </w:rPr>
      </w:pPr>
    </w:p>
    <w:p w14:paraId="797BC120" w14:textId="5AF128F0" w:rsidR="002D7C24" w:rsidRPr="00D76736" w:rsidRDefault="00515630" w:rsidP="002D7C24">
      <w:pPr>
        <w:spacing w:line="360" w:lineRule="auto"/>
        <w:ind w:left="709" w:firstLine="0"/>
        <w:rPr>
          <w:rFonts w:eastAsiaTheme="minorHAnsi"/>
          <w:szCs w:val="24"/>
        </w:rPr>
      </w:pPr>
      <w:r>
        <w:rPr>
          <w:rFonts w:eastAsiaTheme="minorHAnsi"/>
          <w:szCs w:val="24"/>
        </w:rPr>
        <w:t>Согласовано</w:t>
      </w:r>
      <w:r w:rsidR="002D7C24" w:rsidRPr="00D76736">
        <w:rPr>
          <w:rFonts w:eastAsiaTheme="minorHAnsi"/>
          <w:szCs w:val="24"/>
        </w:rPr>
        <w:t xml:space="preserve"> </w:t>
      </w:r>
      <w:r w:rsidR="004B5654">
        <w:rPr>
          <w:rFonts w:eastAsiaTheme="minorHAnsi"/>
          <w:szCs w:val="24"/>
        </w:rPr>
        <w:t xml:space="preserve">академическим руководителем </w:t>
      </w:r>
      <w:proofErr w:type="spellStart"/>
      <w:r w:rsidR="004B5654">
        <w:rPr>
          <w:rFonts w:eastAsiaTheme="minorHAnsi"/>
          <w:szCs w:val="24"/>
        </w:rPr>
        <w:t>майнора</w:t>
      </w:r>
      <w:proofErr w:type="spellEnd"/>
    </w:p>
    <w:p w14:paraId="1BACEDED" w14:textId="77777777" w:rsidR="002D7C24" w:rsidRPr="00D76736" w:rsidRDefault="002D7C24" w:rsidP="002D7C24">
      <w:pPr>
        <w:spacing w:line="360" w:lineRule="auto"/>
        <w:ind w:left="709" w:firstLine="0"/>
        <w:rPr>
          <w:rFonts w:eastAsiaTheme="minorHAnsi"/>
          <w:szCs w:val="24"/>
        </w:rPr>
      </w:pPr>
      <w:r w:rsidRPr="00D76736">
        <w:rPr>
          <w:rFonts w:eastAsiaTheme="minorHAnsi"/>
          <w:szCs w:val="24"/>
        </w:rPr>
        <w:t xml:space="preserve"> «_____»_________2018  г. </w:t>
      </w:r>
    </w:p>
    <w:p w14:paraId="09F332D2" w14:textId="77777777" w:rsidR="002D7C24" w:rsidRPr="00D76736" w:rsidRDefault="002D7C24" w:rsidP="002D7C24">
      <w:pPr>
        <w:pStyle w:val="ad"/>
        <w:spacing w:after="0"/>
        <w:rPr>
          <w:color w:val="000000" w:themeColor="text1"/>
          <w:sz w:val="24"/>
          <w:szCs w:val="24"/>
        </w:rPr>
      </w:pPr>
    </w:p>
    <w:p w14:paraId="47F47140" w14:textId="77777777" w:rsidR="003277E1" w:rsidRPr="00D76736" w:rsidRDefault="003277E1" w:rsidP="002D7C24">
      <w:pPr>
        <w:pStyle w:val="ad"/>
        <w:spacing w:after="0"/>
        <w:jc w:val="center"/>
        <w:rPr>
          <w:color w:val="000000" w:themeColor="text1"/>
          <w:sz w:val="24"/>
          <w:szCs w:val="24"/>
        </w:rPr>
      </w:pPr>
    </w:p>
    <w:p w14:paraId="237695E0" w14:textId="77777777" w:rsidR="003277E1" w:rsidRPr="00D76736" w:rsidRDefault="003277E1" w:rsidP="00B63CB1">
      <w:pPr>
        <w:pStyle w:val="ad"/>
        <w:spacing w:after="0"/>
        <w:rPr>
          <w:color w:val="000000" w:themeColor="text1"/>
          <w:sz w:val="24"/>
          <w:szCs w:val="24"/>
        </w:rPr>
      </w:pPr>
    </w:p>
    <w:p w14:paraId="51F16A85" w14:textId="77777777" w:rsidR="002D7C24" w:rsidRPr="00D76736" w:rsidRDefault="002D7C24" w:rsidP="002D7C24">
      <w:pPr>
        <w:pStyle w:val="ad"/>
        <w:spacing w:after="0"/>
        <w:jc w:val="center"/>
        <w:rPr>
          <w:color w:val="000000" w:themeColor="text1"/>
          <w:sz w:val="24"/>
          <w:szCs w:val="24"/>
        </w:rPr>
      </w:pPr>
      <w:r w:rsidRPr="00D76736">
        <w:rPr>
          <w:color w:val="000000" w:themeColor="text1"/>
          <w:sz w:val="24"/>
          <w:szCs w:val="24"/>
        </w:rPr>
        <w:t>Санкт-Петербург, 2018</w:t>
      </w:r>
    </w:p>
    <w:p w14:paraId="363F4F7E" w14:textId="77777777" w:rsidR="003277E1" w:rsidRPr="00D76736" w:rsidRDefault="002D7C24" w:rsidP="002D7C24">
      <w:pPr>
        <w:pStyle w:val="1"/>
        <w:numPr>
          <w:ilvl w:val="0"/>
          <w:numId w:val="0"/>
        </w:numPr>
        <w:spacing w:after="240"/>
        <w:ind w:left="709"/>
        <w:jc w:val="both"/>
        <w:rPr>
          <w:i/>
          <w:iCs/>
          <w:color w:val="000000" w:themeColor="text1"/>
          <w:szCs w:val="24"/>
        </w:rPr>
      </w:pPr>
      <w:r w:rsidRPr="00D76736">
        <w:rPr>
          <w:i/>
          <w:iCs/>
          <w:color w:val="000000" w:themeColor="text1"/>
          <w:szCs w:val="24"/>
        </w:rPr>
        <w:t>Настоящая программа не может быть использована другими подразделениями университета и другими вузами без разрешения кафедры-разработчика программы.</w:t>
      </w:r>
    </w:p>
    <w:p w14:paraId="7759DAC4" w14:textId="77777777" w:rsidR="003277E1" w:rsidRPr="00D76736" w:rsidRDefault="003277E1">
      <w:pPr>
        <w:spacing w:after="200" w:line="276" w:lineRule="auto"/>
        <w:ind w:firstLine="0"/>
        <w:rPr>
          <w:rFonts w:eastAsia="Times New Roman"/>
          <w:i/>
          <w:iCs/>
          <w:color w:val="000000" w:themeColor="text1"/>
          <w:sz w:val="20"/>
          <w:szCs w:val="24"/>
          <w:lang w:eastAsia="ru-RU"/>
        </w:rPr>
      </w:pPr>
      <w:r w:rsidRPr="00D76736">
        <w:rPr>
          <w:i/>
          <w:iCs/>
          <w:color w:val="000000" w:themeColor="text1"/>
          <w:szCs w:val="24"/>
        </w:rPr>
        <w:br w:type="page"/>
      </w:r>
    </w:p>
    <w:p w14:paraId="38C1E07C" w14:textId="759D4E93" w:rsidR="00F37200" w:rsidRPr="00D76736" w:rsidRDefault="00F37200" w:rsidP="00A80806">
      <w:pPr>
        <w:pStyle w:val="1"/>
        <w:numPr>
          <w:ilvl w:val="0"/>
          <w:numId w:val="14"/>
        </w:numPr>
        <w:spacing w:after="240"/>
        <w:jc w:val="both"/>
        <w:rPr>
          <w:rFonts w:ascii="Times" w:hAnsi="Times"/>
          <w:b/>
          <w:color w:val="000000" w:themeColor="text1"/>
          <w:sz w:val="24"/>
          <w:szCs w:val="24"/>
        </w:rPr>
      </w:pPr>
      <w:r w:rsidRPr="00D76736">
        <w:rPr>
          <w:rFonts w:ascii="Times" w:hAnsi="Times"/>
          <w:b/>
          <w:color w:val="000000" w:themeColor="text1"/>
          <w:sz w:val="24"/>
          <w:szCs w:val="24"/>
        </w:rPr>
        <w:lastRenderedPageBreak/>
        <w:t>Область применения и нормативные ссылки</w:t>
      </w:r>
    </w:p>
    <w:p w14:paraId="00CDB890" w14:textId="77777777" w:rsidR="00F37200" w:rsidRPr="00D76736" w:rsidRDefault="00F37200" w:rsidP="00F37200">
      <w:pPr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>Настоящая рабочая программа дисциплины устанавливает минимальные требования к знаниям и умениям студента и определяет содержание и виды учебных занятий и отчетности.</w:t>
      </w:r>
    </w:p>
    <w:p w14:paraId="6F2E12AC" w14:textId="717DACBC" w:rsidR="00F37200" w:rsidRPr="00D76736" w:rsidRDefault="00F37200" w:rsidP="006C3E5E">
      <w:pPr>
        <w:jc w:val="both"/>
      </w:pPr>
      <w:proofErr w:type="gramStart"/>
      <w:r w:rsidRPr="00D76736">
        <w:t>Программа предназначена для преподавателей, ведущих дисциплину «</w:t>
      </w:r>
      <w:r w:rsidR="00875CA2" w:rsidRPr="00D76736">
        <w:rPr>
          <w:b/>
          <w:color w:val="000000" w:themeColor="text1"/>
          <w:szCs w:val="24"/>
        </w:rPr>
        <w:t>Стратегическое управление и к</w:t>
      </w:r>
      <w:r w:rsidR="00B63CB1" w:rsidRPr="00D76736">
        <w:rPr>
          <w:b/>
          <w:color w:val="000000" w:themeColor="text1"/>
          <w:szCs w:val="24"/>
        </w:rPr>
        <w:t>орпоративн</w:t>
      </w:r>
      <w:r w:rsidR="00875CA2" w:rsidRPr="00D76736">
        <w:rPr>
          <w:b/>
          <w:color w:val="000000" w:themeColor="text1"/>
          <w:szCs w:val="24"/>
        </w:rPr>
        <w:t xml:space="preserve">ые </w:t>
      </w:r>
      <w:r w:rsidR="00B63CB1" w:rsidRPr="00D76736">
        <w:rPr>
          <w:b/>
          <w:color w:val="000000" w:themeColor="text1"/>
          <w:szCs w:val="24"/>
        </w:rPr>
        <w:t>коммуникации</w:t>
      </w:r>
      <w:r w:rsidRPr="00D76736">
        <w:t xml:space="preserve">», учебных ассистентов и студентов </w:t>
      </w:r>
      <w:r w:rsidR="006C3E5E" w:rsidRPr="00D76736">
        <w:t>для образовательной программы «Востоковедение» подготовки 58.00.00 Востоковедение и африканистика, для образовательной программы «История» направления 46.00.00 История и археология, для образовательных программ «Экономика», «Логистика и управление цепями поставок» направления 38.00.00 Экономика и управление, для образовательной программы «Политология и мировая политика» направления 41.00.00 Политические науки и регионоведение</w:t>
      </w:r>
      <w:proofErr w:type="gramEnd"/>
      <w:r w:rsidR="006C3E5E" w:rsidRPr="00D76736">
        <w:t>, для образовательной программы «Социология и социальная информатика» направления 39.00.00 Социология и социальная работа, для образовательной программы «Филология» направления 45.00.00 Языкознание и литературоведение, для образовательной программы «Юриспруденция» направления 40.00.00 Юриспруденция</w:t>
      </w:r>
      <w:proofErr w:type="gramStart"/>
      <w:r w:rsidR="006C3E5E" w:rsidRPr="00D76736">
        <w:t>,</w:t>
      </w:r>
      <w:r w:rsidR="003277E1" w:rsidRPr="00D76736">
        <w:t xml:space="preserve">, </w:t>
      </w:r>
      <w:proofErr w:type="gramEnd"/>
      <w:r w:rsidR="003277E1" w:rsidRPr="00D76736">
        <w:t>подготовки</w:t>
      </w:r>
      <w:r w:rsidR="006C3E5E" w:rsidRPr="00D76736">
        <w:t xml:space="preserve"> бакалавров</w:t>
      </w:r>
      <w:r w:rsidRPr="00D76736">
        <w:t>.</w:t>
      </w:r>
    </w:p>
    <w:p w14:paraId="558F50B0" w14:textId="77777777" w:rsidR="00F37200" w:rsidRPr="00D76736" w:rsidRDefault="00F37200" w:rsidP="006C3E5E">
      <w:pPr>
        <w:jc w:val="both"/>
        <w:rPr>
          <w:color w:val="000000"/>
        </w:rPr>
      </w:pPr>
      <w:r w:rsidRPr="00D76736">
        <w:t>Рабочая программа дисципл</w:t>
      </w:r>
      <w:r w:rsidRPr="00D76736">
        <w:rPr>
          <w:color w:val="000000"/>
        </w:rPr>
        <w:t xml:space="preserve">ины разработана в соответствии </w:t>
      </w:r>
      <w:proofErr w:type="gramStart"/>
      <w:r w:rsidRPr="00D76736">
        <w:rPr>
          <w:color w:val="000000"/>
        </w:rPr>
        <w:t>с</w:t>
      </w:r>
      <w:proofErr w:type="gramEnd"/>
      <w:r w:rsidRPr="00D76736">
        <w:rPr>
          <w:color w:val="000000"/>
        </w:rPr>
        <w:t>:</w:t>
      </w:r>
    </w:p>
    <w:p w14:paraId="133CB3DC" w14:textId="6FA86F4E" w:rsidR="003277E1" w:rsidRPr="00D76736" w:rsidRDefault="006C3E5E" w:rsidP="006C3E5E">
      <w:pPr>
        <w:pStyle w:val="ac"/>
        <w:numPr>
          <w:ilvl w:val="0"/>
          <w:numId w:val="12"/>
        </w:numPr>
        <w:ind w:left="0" w:firstLine="709"/>
        <w:jc w:val="both"/>
      </w:pPr>
      <w:r w:rsidRPr="00D76736">
        <w:t xml:space="preserve">Образовательными стандартами НИУ ВШЭ по направлениям 58.00.00 Востоковедение и африканистика, 46.00.00 История и археология, 38.00.00 Экономика и управление, 41.00.00 Политические науки и регионоведение, 39.00.00 Социология и социальная работа, 45.00.00 Языкознание и литературоведение, 40.00.00 Юриспруденция; </w:t>
      </w:r>
      <w:r w:rsidR="003277E1" w:rsidRPr="00D76736">
        <w:t xml:space="preserve">Образовательным стандартом ФГАОУ ВО «НИУ  «Высшая школа экономики»  по направлению подготовки </w:t>
      </w:r>
      <w:r w:rsidR="00614103" w:rsidRPr="00D76736">
        <w:t>38.00.00 Экономика и управление</w:t>
      </w:r>
      <w:r w:rsidR="003277E1" w:rsidRPr="00D76736">
        <w:t>. Квалификация: Магистр, утвержденным Ученым совет</w:t>
      </w:r>
      <w:r w:rsidRPr="00D76736">
        <w:t>ом НИУ «Высшая школа экономики»;</w:t>
      </w:r>
    </w:p>
    <w:p w14:paraId="76FA6303" w14:textId="4AA9BEF0" w:rsidR="00F37200" w:rsidRPr="00D76736" w:rsidRDefault="00F37200" w:rsidP="006C3E5E">
      <w:pPr>
        <w:numPr>
          <w:ilvl w:val="0"/>
          <w:numId w:val="12"/>
        </w:numPr>
        <w:ind w:left="0" w:firstLine="709"/>
        <w:contextualSpacing/>
        <w:jc w:val="both"/>
        <w:rPr>
          <w:color w:val="000000"/>
        </w:rPr>
      </w:pPr>
      <w:r w:rsidRPr="00D76736">
        <w:rPr>
          <w:color w:val="000000"/>
        </w:rPr>
        <w:t>Объединенным</w:t>
      </w:r>
      <w:r w:rsidR="006C3E5E" w:rsidRPr="00D76736">
        <w:rPr>
          <w:color w:val="000000"/>
        </w:rPr>
        <w:t>и</w:t>
      </w:r>
      <w:r w:rsidRPr="00D76736">
        <w:rPr>
          <w:color w:val="000000"/>
        </w:rPr>
        <w:t xml:space="preserve"> учебным</w:t>
      </w:r>
      <w:r w:rsidR="006C3E5E" w:rsidRPr="00D76736">
        <w:rPr>
          <w:color w:val="000000"/>
        </w:rPr>
        <w:t>и плана</w:t>
      </w:r>
      <w:r w:rsidRPr="00D76736">
        <w:rPr>
          <w:color w:val="000000"/>
        </w:rPr>
        <w:t>м</w:t>
      </w:r>
      <w:r w:rsidR="006C3E5E" w:rsidRPr="00D76736">
        <w:rPr>
          <w:color w:val="000000"/>
        </w:rPr>
        <w:t>и</w:t>
      </w:r>
      <w:r w:rsidRPr="00D76736">
        <w:rPr>
          <w:color w:val="000000"/>
        </w:rPr>
        <w:t xml:space="preserve"> НИУ ВШЭ - Санкт-Петербург по </w:t>
      </w:r>
      <w:r w:rsidR="006C3E5E" w:rsidRPr="00D76736">
        <w:rPr>
          <w:color w:val="000000"/>
        </w:rPr>
        <w:t>направлениям подготовки 58.00.00 Востоковедение и африканистика, 46.00.00 История и археология, 38.00.00 Экономика и управление, 41.00.00 Политические науки и регионоведение, 39.00.00 Социология и социальная работа, 45.00.00 Языкознание и литературоведение, 40.00.00 Юриспруденция</w:t>
      </w:r>
      <w:r w:rsidRPr="00D76736">
        <w:rPr>
          <w:color w:val="000000"/>
        </w:rPr>
        <w:t>;</w:t>
      </w:r>
    </w:p>
    <w:p w14:paraId="376C43D8" w14:textId="7C184B8A" w:rsidR="003277E1" w:rsidRPr="00D76736" w:rsidRDefault="00F37200" w:rsidP="006C3E5E">
      <w:pPr>
        <w:numPr>
          <w:ilvl w:val="0"/>
          <w:numId w:val="12"/>
        </w:numPr>
        <w:ind w:left="0" w:firstLine="709"/>
        <w:contextualSpacing/>
        <w:jc w:val="both"/>
        <w:rPr>
          <w:rFonts w:ascii="Times" w:hAnsi="Times"/>
          <w:b/>
          <w:color w:val="000000" w:themeColor="text1"/>
          <w:szCs w:val="24"/>
        </w:rPr>
      </w:pPr>
      <w:r w:rsidRPr="00D76736">
        <w:rPr>
          <w:color w:val="000000"/>
        </w:rPr>
        <w:t>О</w:t>
      </w:r>
      <w:r w:rsidR="00614103" w:rsidRPr="00D76736">
        <w:rPr>
          <w:color w:val="000000"/>
        </w:rPr>
        <w:t>бразовательными программами</w:t>
      </w:r>
      <w:r w:rsidRPr="00D76736">
        <w:rPr>
          <w:color w:val="000000"/>
        </w:rPr>
        <w:t xml:space="preserve"> </w:t>
      </w:r>
      <w:r w:rsidR="006C3E5E" w:rsidRPr="00D76736">
        <w:rPr>
          <w:color w:val="000000"/>
        </w:rPr>
        <w:t>«Востоковедение», «История», «Логистика и управление цепями поставок», «Политология и мировая политика», «Социология и социальная информатика», «Управление и аналитика в государственном секторе», «Филология», «Экономика», «Юриспруденция».</w:t>
      </w:r>
    </w:p>
    <w:p w14:paraId="541671CB" w14:textId="77777777" w:rsidR="006C3E5E" w:rsidRPr="00D76736" w:rsidRDefault="006C3E5E" w:rsidP="006C3E5E">
      <w:pPr>
        <w:ind w:firstLine="0"/>
        <w:contextualSpacing/>
        <w:jc w:val="both"/>
        <w:rPr>
          <w:rFonts w:ascii="Times" w:hAnsi="Times"/>
          <w:b/>
          <w:color w:val="000000" w:themeColor="text1"/>
          <w:szCs w:val="24"/>
        </w:rPr>
      </w:pPr>
    </w:p>
    <w:p w14:paraId="5D502E15" w14:textId="77777777" w:rsidR="00F37200" w:rsidRPr="00D76736" w:rsidRDefault="00F37200" w:rsidP="00F37200">
      <w:pPr>
        <w:jc w:val="both"/>
        <w:rPr>
          <w:rFonts w:ascii="Times" w:hAnsi="Times"/>
          <w:b/>
          <w:color w:val="000000" w:themeColor="text1"/>
          <w:szCs w:val="24"/>
        </w:rPr>
      </w:pPr>
      <w:r w:rsidRPr="00D76736">
        <w:rPr>
          <w:rFonts w:ascii="Times" w:hAnsi="Times"/>
          <w:b/>
          <w:color w:val="000000" w:themeColor="text1"/>
          <w:szCs w:val="24"/>
        </w:rPr>
        <w:t>2.  Цели освоения дисциплины</w:t>
      </w:r>
    </w:p>
    <w:p w14:paraId="6804B5B1" w14:textId="77777777" w:rsidR="00F37200" w:rsidRPr="00D76736" w:rsidRDefault="00F37200" w:rsidP="00F37200">
      <w:pPr>
        <w:jc w:val="both"/>
        <w:rPr>
          <w:rFonts w:ascii="Times" w:hAnsi="Times"/>
          <w:color w:val="000000" w:themeColor="text1"/>
          <w:szCs w:val="24"/>
        </w:rPr>
      </w:pPr>
    </w:p>
    <w:p w14:paraId="17BB2DE1" w14:textId="7982E5F8" w:rsidR="00F37200" w:rsidRPr="00D76736" w:rsidRDefault="00F37200" w:rsidP="00614103">
      <w:pPr>
        <w:jc w:val="both"/>
        <w:rPr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>Целями освоения дисциплины «</w:t>
      </w:r>
      <w:r w:rsidR="00875CA2" w:rsidRPr="00D76736">
        <w:rPr>
          <w:rFonts w:ascii="Times" w:hAnsi="Times"/>
          <w:color w:val="000000" w:themeColor="text1"/>
          <w:szCs w:val="24"/>
        </w:rPr>
        <w:t>Стратегическое управление и к</w:t>
      </w:r>
      <w:r w:rsidR="00D613C8" w:rsidRPr="00D76736">
        <w:rPr>
          <w:color w:val="000000" w:themeColor="text1"/>
          <w:szCs w:val="24"/>
        </w:rPr>
        <w:t>орпоративн</w:t>
      </w:r>
      <w:r w:rsidR="00875CA2" w:rsidRPr="00D76736">
        <w:rPr>
          <w:color w:val="000000" w:themeColor="text1"/>
          <w:szCs w:val="24"/>
        </w:rPr>
        <w:t xml:space="preserve">ые </w:t>
      </w:r>
      <w:r w:rsidR="00D613C8" w:rsidRPr="00D76736">
        <w:rPr>
          <w:color w:val="000000" w:themeColor="text1"/>
          <w:szCs w:val="24"/>
        </w:rPr>
        <w:t>коммуникации</w:t>
      </w:r>
      <w:r w:rsidRPr="00D76736">
        <w:rPr>
          <w:rFonts w:ascii="Times" w:hAnsi="Times"/>
          <w:color w:val="000000" w:themeColor="text1"/>
          <w:szCs w:val="24"/>
        </w:rPr>
        <w:t>» являются:</w:t>
      </w:r>
    </w:p>
    <w:p w14:paraId="1D6BB01E" w14:textId="3E4F68D9" w:rsidR="00875CA2" w:rsidRPr="00D76736" w:rsidRDefault="00F37200" w:rsidP="00C3477E">
      <w:pPr>
        <w:pStyle w:val="ac"/>
        <w:numPr>
          <w:ilvl w:val="0"/>
          <w:numId w:val="24"/>
        </w:numPr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>приобретение студентами знаний о современных концепциях,</w:t>
      </w:r>
      <w:r w:rsidR="00875CA2" w:rsidRPr="00D76736">
        <w:rPr>
          <w:rFonts w:ascii="Times" w:hAnsi="Times"/>
          <w:color w:val="000000" w:themeColor="text1"/>
          <w:szCs w:val="24"/>
        </w:rPr>
        <w:t xml:space="preserve"> организации, технологиях стратегического управления и корпоративных коммуникаций, оценке </w:t>
      </w:r>
      <w:r w:rsidR="00D613C8" w:rsidRPr="00D76736">
        <w:rPr>
          <w:rFonts w:ascii="Times" w:hAnsi="Times"/>
          <w:color w:val="000000" w:themeColor="text1"/>
          <w:szCs w:val="24"/>
        </w:rPr>
        <w:t>их эффективности</w:t>
      </w:r>
      <w:r w:rsidRPr="00D76736">
        <w:rPr>
          <w:rFonts w:ascii="Times" w:hAnsi="Times"/>
          <w:color w:val="000000" w:themeColor="text1"/>
          <w:szCs w:val="24"/>
        </w:rPr>
        <w:t>;</w:t>
      </w:r>
      <w:r w:rsidR="00875CA2" w:rsidRPr="00D76736">
        <w:rPr>
          <w:rFonts w:ascii="Times" w:hAnsi="Times"/>
          <w:color w:val="000000" w:themeColor="text1"/>
          <w:szCs w:val="24"/>
        </w:rPr>
        <w:t xml:space="preserve"> </w:t>
      </w:r>
    </w:p>
    <w:p w14:paraId="47D7778D" w14:textId="3C9B41D3" w:rsidR="00F37200" w:rsidRPr="00D76736" w:rsidRDefault="00F37200" w:rsidP="00C3477E">
      <w:pPr>
        <w:pStyle w:val="ac"/>
        <w:numPr>
          <w:ilvl w:val="0"/>
          <w:numId w:val="24"/>
        </w:numPr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 xml:space="preserve">формирование у студентов представлений о </w:t>
      </w:r>
      <w:r w:rsidR="00875CA2" w:rsidRPr="00D76736">
        <w:rPr>
          <w:rFonts w:ascii="Times" w:hAnsi="Times"/>
          <w:color w:val="000000" w:themeColor="text1"/>
          <w:szCs w:val="24"/>
        </w:rPr>
        <w:t>требованиях к компетентности управленческого состава и персонала, необходимых для реализации стратегического управления и корпоративных коммуникаций</w:t>
      </w:r>
      <w:r w:rsidRPr="00D76736">
        <w:rPr>
          <w:rFonts w:ascii="Times" w:hAnsi="Times"/>
          <w:color w:val="000000" w:themeColor="text1"/>
          <w:szCs w:val="24"/>
        </w:rPr>
        <w:t>;</w:t>
      </w:r>
    </w:p>
    <w:p w14:paraId="301243C7" w14:textId="75B58C33" w:rsidR="00F37200" w:rsidRPr="00D76736" w:rsidRDefault="00F37200" w:rsidP="00C3477E">
      <w:pPr>
        <w:numPr>
          <w:ilvl w:val="0"/>
          <w:numId w:val="24"/>
        </w:numPr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>приобретение знаний, умений и навыков критического анализа</w:t>
      </w:r>
      <w:r w:rsidR="00D613C8" w:rsidRPr="00D76736">
        <w:rPr>
          <w:rFonts w:ascii="Times" w:hAnsi="Times"/>
          <w:color w:val="000000" w:themeColor="text1"/>
          <w:szCs w:val="24"/>
        </w:rPr>
        <w:t xml:space="preserve"> кейсов по </w:t>
      </w:r>
      <w:r w:rsidR="00875CA2" w:rsidRPr="00D76736">
        <w:rPr>
          <w:rFonts w:ascii="Times" w:hAnsi="Times"/>
          <w:color w:val="000000" w:themeColor="text1"/>
          <w:szCs w:val="24"/>
        </w:rPr>
        <w:t>стратегическому управлению и корпоративным коммуникациям</w:t>
      </w:r>
      <w:r w:rsidRPr="00D76736">
        <w:rPr>
          <w:rFonts w:ascii="Times" w:hAnsi="Times"/>
          <w:color w:val="000000" w:themeColor="text1"/>
          <w:szCs w:val="24"/>
        </w:rPr>
        <w:t>;</w:t>
      </w:r>
    </w:p>
    <w:p w14:paraId="47BEF4D2" w14:textId="1680049A" w:rsidR="00F37200" w:rsidRPr="00D76736" w:rsidRDefault="00F37200" w:rsidP="00C3477E">
      <w:pPr>
        <w:numPr>
          <w:ilvl w:val="0"/>
          <w:numId w:val="24"/>
        </w:numPr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lastRenderedPageBreak/>
        <w:t>формирование практических навыков</w:t>
      </w:r>
      <w:r w:rsidR="00875CA2" w:rsidRPr="00D76736">
        <w:rPr>
          <w:rFonts w:ascii="Times" w:hAnsi="Times"/>
          <w:color w:val="000000" w:themeColor="text1"/>
          <w:szCs w:val="24"/>
        </w:rPr>
        <w:t xml:space="preserve"> по формированию и презентации проектов и программ </w:t>
      </w:r>
      <w:r w:rsidR="00C3477E" w:rsidRPr="00D76736">
        <w:rPr>
          <w:rFonts w:ascii="Times" w:hAnsi="Times"/>
          <w:color w:val="000000" w:themeColor="text1"/>
          <w:szCs w:val="24"/>
        </w:rPr>
        <w:t>развития корпоративных коммуникаций</w:t>
      </w:r>
      <w:r w:rsidRPr="00D76736">
        <w:rPr>
          <w:rFonts w:ascii="Times" w:hAnsi="Times"/>
          <w:color w:val="000000" w:themeColor="text1"/>
          <w:szCs w:val="24"/>
        </w:rPr>
        <w:t>;</w:t>
      </w:r>
    </w:p>
    <w:p w14:paraId="03C2F9BB" w14:textId="3819EA8F" w:rsidR="00F37200" w:rsidRPr="00D76736" w:rsidRDefault="00F37200" w:rsidP="00C3477E">
      <w:pPr>
        <w:numPr>
          <w:ilvl w:val="0"/>
          <w:numId w:val="24"/>
        </w:numPr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 xml:space="preserve">расширение у студентов </w:t>
      </w:r>
      <w:r w:rsidR="003E6434" w:rsidRPr="00D76736">
        <w:rPr>
          <w:rFonts w:ascii="Times" w:hAnsi="Times"/>
          <w:color w:val="000000" w:themeColor="text1"/>
          <w:szCs w:val="24"/>
        </w:rPr>
        <w:t xml:space="preserve">общегуманитарного </w:t>
      </w:r>
      <w:r w:rsidRPr="00D76736">
        <w:rPr>
          <w:rFonts w:ascii="Times" w:hAnsi="Times"/>
          <w:color w:val="000000" w:themeColor="text1"/>
          <w:szCs w:val="24"/>
        </w:rPr>
        <w:t>и профессионального кругозора.</w:t>
      </w:r>
    </w:p>
    <w:p w14:paraId="69F31B73" w14:textId="77777777" w:rsidR="00F37200" w:rsidRPr="00D76736" w:rsidRDefault="00F37200" w:rsidP="00A80806">
      <w:pPr>
        <w:pStyle w:val="1"/>
        <w:numPr>
          <w:ilvl w:val="0"/>
          <w:numId w:val="3"/>
        </w:numPr>
        <w:spacing w:after="240"/>
        <w:ind w:left="0" w:firstLine="709"/>
        <w:jc w:val="both"/>
        <w:rPr>
          <w:rFonts w:ascii="Times" w:hAnsi="Times"/>
          <w:b/>
          <w:color w:val="000000" w:themeColor="text1"/>
          <w:sz w:val="24"/>
          <w:szCs w:val="24"/>
        </w:rPr>
      </w:pPr>
      <w:proofErr w:type="gramStart"/>
      <w:r w:rsidRPr="00D76736">
        <w:rPr>
          <w:rFonts w:ascii="Times" w:hAnsi="Times"/>
          <w:b/>
          <w:color w:val="000000" w:themeColor="text1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14:paraId="01A229C1" w14:textId="77777777" w:rsidR="00F37200" w:rsidRPr="00D76736" w:rsidRDefault="00F37200" w:rsidP="00E31F60">
      <w:pPr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>В результате освоения дисциплины студент осваивает следующие компетенции:</w:t>
      </w:r>
    </w:p>
    <w:p w14:paraId="4528759A" w14:textId="77777777" w:rsidR="00F37200" w:rsidRPr="00D76736" w:rsidRDefault="00F37200" w:rsidP="00E31F60">
      <w:pPr>
        <w:rPr>
          <w:rFonts w:ascii="Times" w:hAnsi="Times"/>
          <w:color w:val="000000" w:themeColor="text1"/>
          <w:szCs w:val="24"/>
        </w:rPr>
      </w:pPr>
    </w:p>
    <w:tbl>
      <w:tblPr>
        <w:tblpPr w:leftFromText="180" w:rightFromText="180" w:vertAnchor="text" w:tblpX="108" w:tblpY="1"/>
        <w:tblOverlap w:val="never"/>
        <w:tblW w:w="4870" w:type="pct"/>
        <w:tblLayout w:type="fixed"/>
        <w:tblLook w:val="0000" w:firstRow="0" w:lastRow="0" w:firstColumn="0" w:lastColumn="0" w:noHBand="0" w:noVBand="0"/>
      </w:tblPr>
      <w:tblGrid>
        <w:gridCol w:w="2375"/>
        <w:gridCol w:w="569"/>
        <w:gridCol w:w="2836"/>
        <w:gridCol w:w="1844"/>
        <w:gridCol w:w="1698"/>
      </w:tblGrid>
      <w:tr w:rsidR="00F37200" w:rsidRPr="00D76736" w14:paraId="5CE0438E" w14:textId="77777777" w:rsidTr="00F37200">
        <w:trPr>
          <w:cantSplit/>
          <w:tblHeader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48065" w14:textId="77777777" w:rsidR="00F37200" w:rsidRPr="00D76736" w:rsidRDefault="00F37200" w:rsidP="00F37200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6736">
              <w:rPr>
                <w:b/>
                <w:color w:val="000000" w:themeColor="text1"/>
                <w:sz w:val="20"/>
                <w:szCs w:val="20"/>
              </w:rPr>
              <w:t>Компетенция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E73C4" w14:textId="77777777" w:rsidR="00F37200" w:rsidRPr="00D76736" w:rsidRDefault="00F37200" w:rsidP="00F37200">
            <w:pPr>
              <w:ind w:left="-108" w:right="-108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6736">
              <w:rPr>
                <w:b/>
                <w:color w:val="000000" w:themeColor="text1"/>
                <w:sz w:val="20"/>
                <w:szCs w:val="20"/>
              </w:rPr>
              <w:t>Код по ОС ВШЭ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BEE36" w14:textId="77777777" w:rsidR="00F37200" w:rsidRPr="00D76736" w:rsidRDefault="00F37200" w:rsidP="00F37200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6736">
              <w:rPr>
                <w:b/>
                <w:color w:val="000000" w:themeColor="text1"/>
                <w:sz w:val="20"/>
                <w:szCs w:val="20"/>
              </w:rPr>
              <w:t>Дескрипторы – основные признаки освоения (показатели достижения результата)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E5673" w14:textId="77777777" w:rsidR="00F37200" w:rsidRPr="00D76736" w:rsidRDefault="00F37200" w:rsidP="00F37200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6736">
              <w:rPr>
                <w:b/>
                <w:color w:val="000000" w:themeColor="text1"/>
                <w:sz w:val="20"/>
                <w:szCs w:val="20"/>
              </w:rPr>
              <w:t>Формы и методы обучения, способствующие формированию и развитию компетенции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4289" w14:textId="77777777" w:rsidR="00F37200" w:rsidRPr="00D76736" w:rsidRDefault="00F37200" w:rsidP="00F37200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6736">
              <w:rPr>
                <w:b/>
                <w:sz w:val="20"/>
                <w:szCs w:val="20"/>
              </w:rPr>
              <w:t xml:space="preserve">Форма контроля уровня </w:t>
            </w:r>
            <w:proofErr w:type="spellStart"/>
            <w:r w:rsidRPr="00D76736">
              <w:rPr>
                <w:b/>
                <w:sz w:val="20"/>
                <w:szCs w:val="20"/>
              </w:rPr>
              <w:t>сформированности</w:t>
            </w:r>
            <w:proofErr w:type="spellEnd"/>
            <w:r w:rsidRPr="00D76736">
              <w:rPr>
                <w:b/>
                <w:sz w:val="20"/>
                <w:szCs w:val="20"/>
              </w:rPr>
              <w:t xml:space="preserve"> компетенции</w:t>
            </w:r>
          </w:p>
        </w:tc>
      </w:tr>
      <w:tr w:rsidR="00F37200" w:rsidRPr="00D76736" w14:paraId="1B31C8E7" w14:textId="77777777" w:rsidTr="00F37200"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C8ADC" w14:textId="77777777" w:rsidR="00F37200" w:rsidRPr="00D76736" w:rsidRDefault="00F37200" w:rsidP="00F37200">
            <w:pPr>
              <w:pStyle w:val="11"/>
              <w:rPr>
                <w:color w:val="000000" w:themeColor="text1"/>
                <w:szCs w:val="20"/>
              </w:rPr>
            </w:pPr>
            <w:r w:rsidRPr="00D76736">
              <w:rPr>
                <w:color w:val="000000" w:themeColor="text1"/>
                <w:szCs w:val="20"/>
              </w:rPr>
              <w:t xml:space="preserve">Способен учиться, приобретать новые знания, умения, в том числе в области, отличной </w:t>
            </w:r>
            <w:proofErr w:type="gramStart"/>
            <w:r w:rsidRPr="00D76736">
              <w:rPr>
                <w:color w:val="000000" w:themeColor="text1"/>
                <w:szCs w:val="20"/>
              </w:rPr>
              <w:t>от</w:t>
            </w:r>
            <w:proofErr w:type="gramEnd"/>
            <w:r w:rsidRPr="00D76736">
              <w:rPr>
                <w:color w:val="000000" w:themeColor="text1"/>
                <w:szCs w:val="20"/>
              </w:rPr>
              <w:t xml:space="preserve"> профессиональной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7DF76" w14:textId="77777777" w:rsidR="00F37200" w:rsidRPr="00D76736" w:rsidRDefault="00F37200" w:rsidP="00F37200">
            <w:pPr>
              <w:pStyle w:val="11"/>
              <w:ind w:left="-108" w:right="-108"/>
              <w:jc w:val="center"/>
              <w:rPr>
                <w:color w:val="000000" w:themeColor="text1"/>
                <w:szCs w:val="20"/>
              </w:rPr>
            </w:pPr>
            <w:r w:rsidRPr="00D76736">
              <w:rPr>
                <w:color w:val="000000" w:themeColor="text1"/>
                <w:szCs w:val="20"/>
              </w:rPr>
              <w:t>УК-1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45490" w14:textId="7DCD3DC1" w:rsidR="00F37200" w:rsidRPr="00D76736" w:rsidRDefault="00F37200" w:rsidP="002A02A9">
            <w:pPr>
              <w:pStyle w:val="11"/>
              <w:rPr>
                <w:szCs w:val="20"/>
              </w:rPr>
            </w:pPr>
            <w:r w:rsidRPr="00D76736">
              <w:rPr>
                <w:szCs w:val="20"/>
              </w:rPr>
              <w:t xml:space="preserve">Анализирует проблемы, связанные с </w:t>
            </w:r>
            <w:r w:rsidR="002A02A9" w:rsidRPr="00D76736">
              <w:rPr>
                <w:szCs w:val="20"/>
              </w:rPr>
              <w:t xml:space="preserve">коммуникацией в </w:t>
            </w:r>
            <w:r w:rsidR="00D140BA" w:rsidRPr="00D76736">
              <w:rPr>
                <w:szCs w:val="20"/>
              </w:rPr>
              <w:t xml:space="preserve">профессиональной </w:t>
            </w:r>
            <w:r w:rsidR="002A02A9" w:rsidRPr="00D76736">
              <w:rPr>
                <w:szCs w:val="20"/>
              </w:rPr>
              <w:t>деятельности</w:t>
            </w:r>
            <w:r w:rsidRPr="00D76736">
              <w:rPr>
                <w:szCs w:val="20"/>
              </w:rPr>
              <w:t xml:space="preserve">, распознает причины их возникновения и </w:t>
            </w:r>
            <w:proofErr w:type="gramStart"/>
            <w:r w:rsidRPr="00D76736">
              <w:rPr>
                <w:szCs w:val="20"/>
              </w:rPr>
              <w:t>способен</w:t>
            </w:r>
            <w:proofErr w:type="gramEnd"/>
            <w:r w:rsidRPr="00D76736">
              <w:rPr>
                <w:szCs w:val="20"/>
              </w:rPr>
              <w:t xml:space="preserve"> к прогнозу перспектив их разрешения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CF9C" w14:textId="77777777" w:rsidR="00F37200" w:rsidRPr="00D76736" w:rsidRDefault="00F37200" w:rsidP="00F37200">
            <w:pPr>
              <w:pStyle w:val="11"/>
              <w:rPr>
                <w:color w:val="FF0000"/>
                <w:szCs w:val="20"/>
              </w:rPr>
            </w:pPr>
            <w:r w:rsidRPr="00D76736">
              <w:rPr>
                <w:szCs w:val="20"/>
              </w:rPr>
              <w:t>Лекции, семинарские занятия, самостоятельная работа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6F76" w14:textId="33BA957F" w:rsidR="00F37200" w:rsidRPr="00D76736" w:rsidRDefault="00F37200" w:rsidP="00C3477E">
            <w:pPr>
              <w:pStyle w:val="11"/>
              <w:rPr>
                <w:color w:val="FF0000"/>
                <w:szCs w:val="20"/>
              </w:rPr>
            </w:pPr>
            <w:r w:rsidRPr="00D76736">
              <w:t xml:space="preserve">Домашнее </w:t>
            </w:r>
            <w:r w:rsidR="00C3477E" w:rsidRPr="00D76736">
              <w:t>практическое задание</w:t>
            </w:r>
            <w:proofErr w:type="gramStart"/>
            <w:r w:rsidR="00C3477E" w:rsidRPr="00D76736">
              <w:t xml:space="preserve"> </w:t>
            </w:r>
            <w:r w:rsidRPr="00D76736">
              <w:t>,</w:t>
            </w:r>
            <w:proofErr w:type="gramEnd"/>
            <w:r w:rsidRPr="00D76736">
              <w:t xml:space="preserve"> аудиторная работа, экзамен</w:t>
            </w:r>
          </w:p>
        </w:tc>
      </w:tr>
      <w:tr w:rsidR="000B4982" w:rsidRPr="00D76736" w14:paraId="4D2D5064" w14:textId="77777777" w:rsidTr="00F37200"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E893B" w14:textId="522B3EEB" w:rsidR="000B4982" w:rsidRPr="00D76736" w:rsidRDefault="000B4982" w:rsidP="002A02A9">
            <w:pPr>
              <w:ind w:firstLine="0"/>
              <w:rPr>
                <w:color w:val="000000"/>
                <w:sz w:val="20"/>
                <w:szCs w:val="20"/>
              </w:rPr>
            </w:pPr>
            <w:r w:rsidRPr="00D76736">
              <w:rPr>
                <w:color w:val="000000"/>
                <w:sz w:val="20"/>
                <w:szCs w:val="20"/>
              </w:rPr>
              <w:t xml:space="preserve">Способен работать с информацией: находить, оценивать и использовать информацию из различных источников, необходимую для решения научных и профессиональных задач (в том </w:t>
            </w:r>
            <w:proofErr w:type="gramStart"/>
            <w:r w:rsidRPr="00D76736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D76736">
              <w:rPr>
                <w:color w:val="000000"/>
                <w:sz w:val="20"/>
                <w:szCs w:val="20"/>
              </w:rPr>
              <w:t xml:space="preserve"> на основе системного подхода)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D36AD0" w14:textId="07FC5C3F" w:rsidR="000B4982" w:rsidRPr="00D76736" w:rsidRDefault="000B4982" w:rsidP="00D140BA">
            <w:pPr>
              <w:pStyle w:val="11"/>
              <w:ind w:left="-108" w:right="-108"/>
              <w:jc w:val="center"/>
              <w:rPr>
                <w:color w:val="000000" w:themeColor="text1"/>
                <w:szCs w:val="20"/>
              </w:rPr>
            </w:pPr>
            <w:r w:rsidRPr="00D76736">
              <w:rPr>
                <w:color w:val="000000" w:themeColor="text1"/>
                <w:szCs w:val="20"/>
              </w:rPr>
              <w:t>УК-5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560E3" w14:textId="1AC6FC25" w:rsidR="000B4982" w:rsidRPr="00D76736" w:rsidRDefault="002A02A9" w:rsidP="00C3477E">
            <w:pPr>
              <w:pStyle w:val="11"/>
              <w:rPr>
                <w:szCs w:val="20"/>
              </w:rPr>
            </w:pPr>
            <w:r w:rsidRPr="00D76736">
              <w:rPr>
                <w:szCs w:val="20"/>
              </w:rPr>
              <w:t>Использует инструменты кейс-</w:t>
            </w:r>
            <w:proofErr w:type="spellStart"/>
            <w:r w:rsidRPr="00D76736">
              <w:rPr>
                <w:szCs w:val="20"/>
              </w:rPr>
              <w:t>стади</w:t>
            </w:r>
            <w:proofErr w:type="spellEnd"/>
            <w:r w:rsidRPr="00D76736">
              <w:rPr>
                <w:szCs w:val="20"/>
              </w:rPr>
              <w:t xml:space="preserve">, </w:t>
            </w:r>
            <w:r w:rsidR="00C3477E" w:rsidRPr="00D76736">
              <w:rPr>
                <w:szCs w:val="20"/>
              </w:rPr>
              <w:t>работать с источниками информации, составлять базы данных (медиа-карту)</w:t>
            </w:r>
            <w:r w:rsidRPr="00D76736">
              <w:rPr>
                <w:szCs w:val="20"/>
              </w:rPr>
              <w:t xml:space="preserve">, </w:t>
            </w:r>
            <w:proofErr w:type="gramStart"/>
            <w:r w:rsidRPr="00D76736">
              <w:rPr>
                <w:szCs w:val="20"/>
              </w:rPr>
              <w:t>способен</w:t>
            </w:r>
            <w:proofErr w:type="gramEnd"/>
            <w:r w:rsidRPr="00D76736">
              <w:rPr>
                <w:szCs w:val="20"/>
              </w:rPr>
              <w:t xml:space="preserve"> систематизировать и синтезировать сведения, полученные разными способами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CE91" w14:textId="6A041DE7" w:rsidR="000B4982" w:rsidRPr="00D76736" w:rsidRDefault="002A02A9" w:rsidP="00D140BA">
            <w:pPr>
              <w:pStyle w:val="11"/>
              <w:rPr>
                <w:szCs w:val="20"/>
              </w:rPr>
            </w:pPr>
            <w:r w:rsidRPr="00D76736">
              <w:rPr>
                <w:szCs w:val="20"/>
              </w:rPr>
              <w:t>Лекции, семинарские занятия, самостоятельная работа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4BF1" w14:textId="2C2A093E" w:rsidR="000B4982" w:rsidRPr="00D76736" w:rsidRDefault="002A02A9" w:rsidP="00D140BA">
            <w:pPr>
              <w:pStyle w:val="11"/>
            </w:pPr>
            <w:r w:rsidRPr="00D76736">
              <w:t xml:space="preserve">Домашнее </w:t>
            </w:r>
            <w:r w:rsidR="00C3477E" w:rsidRPr="00D76736">
              <w:t xml:space="preserve">практическое </w:t>
            </w:r>
            <w:r w:rsidRPr="00D76736">
              <w:t>задание, аудиторная работа, экзамен</w:t>
            </w:r>
          </w:p>
        </w:tc>
      </w:tr>
      <w:tr w:rsidR="000B4982" w:rsidRPr="00D76736" w14:paraId="74EFD8FB" w14:textId="77777777" w:rsidTr="00F37200">
        <w:trPr>
          <w:trHeight w:val="277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C72FD" w14:textId="31BB4790" w:rsidR="000B4982" w:rsidRPr="00D76736" w:rsidRDefault="000B4982" w:rsidP="000B4982">
            <w:pPr>
              <w:ind w:firstLine="0"/>
              <w:rPr>
                <w:color w:val="000000"/>
                <w:sz w:val="20"/>
                <w:szCs w:val="20"/>
              </w:rPr>
            </w:pPr>
            <w:proofErr w:type="gramStart"/>
            <w:r w:rsidRPr="00D76736">
              <w:rPr>
                <w:sz w:val="20"/>
                <w:szCs w:val="20"/>
              </w:rPr>
              <w:t>Способен</w:t>
            </w:r>
            <w:proofErr w:type="gramEnd"/>
            <w:r w:rsidRPr="00D76736">
              <w:rPr>
                <w:sz w:val="20"/>
                <w:szCs w:val="20"/>
              </w:rPr>
              <w:t xml:space="preserve"> грамотно строить коммуникацию, исходя из целей и ситуации общения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E43CE3" w14:textId="78B53481" w:rsidR="000B4982" w:rsidRPr="00D76736" w:rsidRDefault="000B4982" w:rsidP="00D140BA">
            <w:pPr>
              <w:pStyle w:val="11"/>
              <w:ind w:left="-108" w:right="-108"/>
              <w:jc w:val="center"/>
              <w:rPr>
                <w:color w:val="000000" w:themeColor="text1"/>
                <w:szCs w:val="20"/>
              </w:rPr>
            </w:pPr>
            <w:r w:rsidRPr="00D76736">
              <w:rPr>
                <w:szCs w:val="20"/>
              </w:rPr>
              <w:t>УК-8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0964D" w14:textId="5AAC26DB" w:rsidR="000B4982" w:rsidRPr="00D76736" w:rsidRDefault="000B4982" w:rsidP="00D140BA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D76736">
              <w:rPr>
                <w:sz w:val="20"/>
                <w:szCs w:val="20"/>
              </w:rPr>
              <w:t>Предлагает тему, организует дискуссию, включается в обсуждение проблем, предложенных другими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C68A" w14:textId="195B9247" w:rsidR="000B4982" w:rsidRPr="00D76736" w:rsidRDefault="000B4982" w:rsidP="00D140BA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D76736">
              <w:rPr>
                <w:sz w:val="20"/>
                <w:szCs w:val="20"/>
              </w:rPr>
              <w:t>Лекции, семинарские занятия, самостоятельная работа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694F" w14:textId="4B3A4C68" w:rsidR="000B4982" w:rsidRPr="00D76736" w:rsidRDefault="000B4982" w:rsidP="00D140BA">
            <w:pPr>
              <w:tabs>
                <w:tab w:val="left" w:pos="1134"/>
              </w:tabs>
              <w:ind w:firstLine="33"/>
              <w:rPr>
                <w:sz w:val="20"/>
                <w:szCs w:val="20"/>
              </w:rPr>
            </w:pPr>
            <w:r w:rsidRPr="00D76736">
              <w:rPr>
                <w:sz w:val="20"/>
                <w:szCs w:val="20"/>
              </w:rPr>
              <w:t>Домашнее задание</w:t>
            </w:r>
            <w:r w:rsidR="00C3477E" w:rsidRPr="00D76736">
              <w:rPr>
                <w:sz w:val="20"/>
                <w:szCs w:val="20"/>
              </w:rPr>
              <w:t>, его презентация и обсуждение</w:t>
            </w:r>
            <w:r w:rsidRPr="00D76736">
              <w:rPr>
                <w:sz w:val="20"/>
                <w:szCs w:val="20"/>
              </w:rPr>
              <w:t>, аудиторная работа</w:t>
            </w:r>
          </w:p>
        </w:tc>
      </w:tr>
    </w:tbl>
    <w:p w14:paraId="5DA17655" w14:textId="77777777" w:rsidR="00F37200" w:rsidRPr="00D76736" w:rsidRDefault="00F37200" w:rsidP="00A80806">
      <w:pPr>
        <w:pStyle w:val="1"/>
        <w:keepNext w:val="0"/>
        <w:widowControl w:val="0"/>
        <w:numPr>
          <w:ilvl w:val="0"/>
          <w:numId w:val="3"/>
        </w:numPr>
        <w:jc w:val="both"/>
        <w:rPr>
          <w:rFonts w:ascii="Times" w:hAnsi="Times"/>
          <w:b/>
          <w:color w:val="000000" w:themeColor="text1"/>
          <w:sz w:val="24"/>
          <w:szCs w:val="24"/>
        </w:rPr>
      </w:pPr>
      <w:r w:rsidRPr="00D76736">
        <w:rPr>
          <w:rFonts w:ascii="Times" w:hAnsi="Times"/>
          <w:b/>
          <w:color w:val="000000" w:themeColor="text1"/>
          <w:sz w:val="24"/>
          <w:szCs w:val="24"/>
        </w:rPr>
        <w:t>Место дисциплины в структуре образовательной программы</w:t>
      </w:r>
    </w:p>
    <w:p w14:paraId="766606B7" w14:textId="77777777" w:rsidR="00256E27" w:rsidRDefault="00F37200" w:rsidP="00785DAF">
      <w:pPr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 xml:space="preserve">Настоящая дисциплина относится к дисциплинам </w:t>
      </w:r>
      <w:r w:rsidR="00481D87" w:rsidRPr="00D76736">
        <w:rPr>
          <w:rFonts w:ascii="Times" w:hAnsi="Times"/>
          <w:color w:val="000000" w:themeColor="text1"/>
          <w:szCs w:val="24"/>
        </w:rPr>
        <w:t>дополнительного профиля (</w:t>
      </w:r>
      <w:proofErr w:type="spellStart"/>
      <w:r w:rsidR="00481D87" w:rsidRPr="00D76736">
        <w:rPr>
          <w:rFonts w:ascii="Times" w:hAnsi="Times"/>
          <w:color w:val="000000" w:themeColor="text1"/>
          <w:szCs w:val="24"/>
        </w:rPr>
        <w:t>майнора</w:t>
      </w:r>
      <w:proofErr w:type="spellEnd"/>
      <w:r w:rsidR="00481D87" w:rsidRPr="00D76736">
        <w:rPr>
          <w:rFonts w:ascii="Times" w:hAnsi="Times"/>
          <w:color w:val="000000" w:themeColor="text1"/>
          <w:szCs w:val="24"/>
        </w:rPr>
        <w:t xml:space="preserve">) </w:t>
      </w:r>
      <w:r w:rsidRPr="00D76736">
        <w:rPr>
          <w:rFonts w:ascii="Times" w:hAnsi="Times"/>
          <w:color w:val="000000" w:themeColor="text1"/>
          <w:szCs w:val="24"/>
        </w:rPr>
        <w:t>профессионального цикла дисциплин</w:t>
      </w:r>
      <w:r w:rsidRPr="00D76736">
        <w:rPr>
          <w:color w:val="000000" w:themeColor="text1"/>
          <w:szCs w:val="24"/>
        </w:rPr>
        <w:t>.</w:t>
      </w:r>
      <w:r w:rsidRPr="00D76736">
        <w:rPr>
          <w:rFonts w:ascii="Times" w:hAnsi="Times"/>
          <w:color w:val="000000" w:themeColor="text1"/>
          <w:szCs w:val="24"/>
        </w:rPr>
        <w:t xml:space="preserve"> </w:t>
      </w:r>
    </w:p>
    <w:p w14:paraId="32CC04B8" w14:textId="431CA373" w:rsidR="00256E27" w:rsidRDefault="00481D87" w:rsidP="00785DAF">
      <w:pPr>
        <w:jc w:val="both"/>
        <w:rPr>
          <w:szCs w:val="24"/>
        </w:rPr>
      </w:pPr>
      <w:r w:rsidRPr="00D76736">
        <w:rPr>
          <w:szCs w:val="24"/>
        </w:rPr>
        <w:t xml:space="preserve">Изучение данной дисциплины </w:t>
      </w:r>
      <w:r w:rsidR="00A835D8" w:rsidRPr="00D76736">
        <w:rPr>
          <w:szCs w:val="24"/>
        </w:rPr>
        <w:t xml:space="preserve">открывает </w:t>
      </w:r>
      <w:proofErr w:type="spellStart"/>
      <w:r w:rsidRPr="00D76736">
        <w:rPr>
          <w:szCs w:val="24"/>
        </w:rPr>
        <w:t>майнор</w:t>
      </w:r>
      <w:proofErr w:type="spellEnd"/>
      <w:r w:rsidRPr="00D76736">
        <w:rPr>
          <w:szCs w:val="24"/>
        </w:rPr>
        <w:t xml:space="preserve"> «Коммуникации в бизнесе»</w:t>
      </w:r>
      <w:r w:rsidR="00A835D8" w:rsidRPr="00D76736">
        <w:rPr>
          <w:szCs w:val="24"/>
        </w:rPr>
        <w:t xml:space="preserve">. </w:t>
      </w:r>
    </w:p>
    <w:p w14:paraId="7936CF98" w14:textId="77777777" w:rsidR="004B5654" w:rsidRDefault="004B5654" w:rsidP="004B5654">
      <w:pPr>
        <w:jc w:val="both"/>
        <w:rPr>
          <w:rFonts w:ascii="Times" w:hAnsi="Times"/>
          <w:color w:val="000000" w:themeColor="text1"/>
          <w:szCs w:val="24"/>
        </w:rPr>
      </w:pPr>
    </w:p>
    <w:p w14:paraId="6B92025C" w14:textId="77777777" w:rsidR="004B5654" w:rsidRPr="00D76736" w:rsidRDefault="004B5654" w:rsidP="004B5654">
      <w:pPr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>В результате освоения дисциплины студент должен:</w:t>
      </w:r>
    </w:p>
    <w:p w14:paraId="5B71741D" w14:textId="77777777" w:rsidR="004B5654" w:rsidRPr="00D76736" w:rsidRDefault="004B5654" w:rsidP="004B5654">
      <w:pPr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 xml:space="preserve">Знать: </w:t>
      </w:r>
    </w:p>
    <w:p w14:paraId="2A805D92" w14:textId="77777777" w:rsidR="004B5654" w:rsidRPr="00D76736" w:rsidRDefault="004B5654" w:rsidP="004B5654">
      <w:pPr>
        <w:pStyle w:val="ac"/>
        <w:numPr>
          <w:ilvl w:val="0"/>
          <w:numId w:val="5"/>
        </w:numPr>
        <w:ind w:left="0" w:firstLine="709"/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 xml:space="preserve">общеорганизационный контекст, который определяет структуру и характер внутриорганизационных коммуникаций; </w:t>
      </w:r>
    </w:p>
    <w:p w14:paraId="19926622" w14:textId="77777777" w:rsidR="004B5654" w:rsidRPr="00D76736" w:rsidRDefault="004B5654" w:rsidP="004B5654">
      <w:pPr>
        <w:pStyle w:val="ac"/>
        <w:numPr>
          <w:ilvl w:val="0"/>
          <w:numId w:val="5"/>
        </w:numPr>
        <w:ind w:left="0" w:firstLine="709"/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 xml:space="preserve">основные характеристики российского и международного менеджмента, определяющие систему внутренних коммуникаций в организации и характер взаимодействия ее сотрудников; </w:t>
      </w:r>
    </w:p>
    <w:p w14:paraId="2064F3C1" w14:textId="77777777" w:rsidR="004B5654" w:rsidRPr="00D76736" w:rsidRDefault="004B5654" w:rsidP="004B5654">
      <w:pPr>
        <w:pStyle w:val="ac"/>
        <w:numPr>
          <w:ilvl w:val="0"/>
          <w:numId w:val="5"/>
        </w:numPr>
        <w:ind w:left="0" w:firstLine="709"/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lastRenderedPageBreak/>
        <w:t>основные принципы управления организационными коммуникациями, применяемые в организациях разного типа.</w:t>
      </w:r>
    </w:p>
    <w:p w14:paraId="5BE7FEF0" w14:textId="77777777" w:rsidR="004B5654" w:rsidRPr="00D76736" w:rsidRDefault="004B5654" w:rsidP="004B5654">
      <w:pPr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 xml:space="preserve">Уметь: </w:t>
      </w:r>
    </w:p>
    <w:p w14:paraId="6E2C367E" w14:textId="77777777" w:rsidR="004B5654" w:rsidRPr="00D76736" w:rsidRDefault="004B5654" w:rsidP="004B5654">
      <w:pPr>
        <w:pStyle w:val="ac"/>
        <w:numPr>
          <w:ilvl w:val="0"/>
          <w:numId w:val="6"/>
        </w:numPr>
        <w:ind w:left="0" w:firstLine="709"/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 xml:space="preserve">анализировать кейсы из практики отечественных и зарубежных организаций; </w:t>
      </w:r>
    </w:p>
    <w:p w14:paraId="313382E6" w14:textId="77777777" w:rsidR="004B5654" w:rsidRPr="00D76736" w:rsidRDefault="004B5654" w:rsidP="004B5654">
      <w:pPr>
        <w:pStyle w:val="ac"/>
        <w:numPr>
          <w:ilvl w:val="0"/>
          <w:numId w:val="6"/>
        </w:numPr>
        <w:ind w:left="0" w:firstLine="709"/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>анализировать внутреннюю среду и планировать (этапы организации, продвижение и оценка) развитие системы организационных коммуникаций.</w:t>
      </w:r>
    </w:p>
    <w:p w14:paraId="2031869A" w14:textId="77777777" w:rsidR="004B5654" w:rsidRPr="00D76736" w:rsidRDefault="004B5654" w:rsidP="004B5654">
      <w:pPr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 xml:space="preserve">Иметь навыки (приобрести опыт): </w:t>
      </w:r>
    </w:p>
    <w:p w14:paraId="27057BA4" w14:textId="77777777" w:rsidR="004B5654" w:rsidRPr="00D76736" w:rsidRDefault="004B5654" w:rsidP="004B5654">
      <w:pPr>
        <w:pStyle w:val="ac"/>
        <w:numPr>
          <w:ilvl w:val="0"/>
          <w:numId w:val="7"/>
        </w:numPr>
        <w:ind w:left="0" w:firstLine="709"/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>чтения и анализа академической и прикладной литературы по исследованиям в области организационного поведения, коммуникативного процесса, корпоративной культуры;</w:t>
      </w:r>
    </w:p>
    <w:p w14:paraId="1865172D" w14:textId="77777777" w:rsidR="004B5654" w:rsidRPr="00D76736" w:rsidRDefault="004B5654" w:rsidP="004B5654">
      <w:pPr>
        <w:pStyle w:val="ac"/>
        <w:numPr>
          <w:ilvl w:val="0"/>
          <w:numId w:val="7"/>
        </w:numPr>
        <w:ind w:left="0" w:firstLine="709"/>
        <w:jc w:val="both"/>
        <w:rPr>
          <w:rFonts w:ascii="Times" w:hAnsi="Times"/>
          <w:color w:val="000000" w:themeColor="text1"/>
          <w:szCs w:val="24"/>
        </w:rPr>
      </w:pPr>
      <w:r w:rsidRPr="00D76736">
        <w:rPr>
          <w:rFonts w:ascii="Times" w:hAnsi="Times"/>
          <w:color w:val="000000" w:themeColor="text1"/>
          <w:szCs w:val="24"/>
        </w:rPr>
        <w:t xml:space="preserve">критического анализа ситуаций, связанных с решением </w:t>
      </w:r>
      <w:proofErr w:type="gramStart"/>
      <w:r w:rsidRPr="00D76736">
        <w:rPr>
          <w:rFonts w:ascii="Times" w:hAnsi="Times"/>
          <w:color w:val="000000" w:themeColor="text1"/>
          <w:szCs w:val="24"/>
        </w:rPr>
        <w:t>вопросов организации практического взаимодействия сотрудников организации</w:t>
      </w:r>
      <w:proofErr w:type="gramEnd"/>
      <w:r w:rsidRPr="00D76736">
        <w:rPr>
          <w:rFonts w:ascii="Times" w:hAnsi="Times"/>
          <w:color w:val="000000" w:themeColor="text1"/>
          <w:szCs w:val="24"/>
        </w:rPr>
        <w:t xml:space="preserve">; </w:t>
      </w:r>
    </w:p>
    <w:p w14:paraId="7A9D8AD4" w14:textId="291E4112" w:rsidR="00481D87" w:rsidRPr="00D76736" w:rsidRDefault="00A835D8" w:rsidP="00785DAF">
      <w:pPr>
        <w:jc w:val="both"/>
        <w:rPr>
          <w:szCs w:val="24"/>
        </w:rPr>
      </w:pPr>
      <w:r w:rsidRPr="00D76736">
        <w:rPr>
          <w:szCs w:val="24"/>
        </w:rPr>
        <w:t>Д</w:t>
      </w:r>
      <w:r w:rsidR="00481D87" w:rsidRPr="00D76736">
        <w:rPr>
          <w:szCs w:val="24"/>
        </w:rPr>
        <w:t xml:space="preserve">анная дисциплина необходима для последующих дисциплин </w:t>
      </w:r>
      <w:proofErr w:type="spellStart"/>
      <w:r w:rsidR="00481D87" w:rsidRPr="00D76736">
        <w:rPr>
          <w:szCs w:val="24"/>
        </w:rPr>
        <w:t>майнора</w:t>
      </w:r>
      <w:proofErr w:type="spellEnd"/>
      <w:r w:rsidR="00481D87" w:rsidRPr="00D76736">
        <w:rPr>
          <w:szCs w:val="24"/>
        </w:rPr>
        <w:t xml:space="preserve"> «Коммуникации в бизнесе»: </w:t>
      </w:r>
      <w:r w:rsidRPr="00D76736">
        <w:rPr>
          <w:szCs w:val="24"/>
        </w:rPr>
        <w:t xml:space="preserve">«Корпоративная культура и внутренние коммуникации», </w:t>
      </w:r>
      <w:r w:rsidR="00481D87" w:rsidRPr="00D76736">
        <w:rPr>
          <w:szCs w:val="24"/>
        </w:rPr>
        <w:t>«</w:t>
      </w:r>
      <w:r w:rsidR="00C87825" w:rsidRPr="00D76736">
        <w:t xml:space="preserve">Интегрированные маркетинговые коммуникации» и «Новые медиа и </w:t>
      </w:r>
      <w:proofErr w:type="gramStart"/>
      <w:r w:rsidR="00C87825" w:rsidRPr="00D76736">
        <w:t>бизнес-коммуникации</w:t>
      </w:r>
      <w:proofErr w:type="gramEnd"/>
      <w:r w:rsidR="00C87825" w:rsidRPr="00D76736">
        <w:t>».</w:t>
      </w:r>
    </w:p>
    <w:p w14:paraId="08E3EA25" w14:textId="77777777" w:rsidR="00481D87" w:rsidRPr="00D76736" w:rsidRDefault="00481D87" w:rsidP="00785DAF">
      <w:pPr>
        <w:jc w:val="both"/>
        <w:rPr>
          <w:szCs w:val="24"/>
        </w:rPr>
      </w:pPr>
    </w:p>
    <w:p w14:paraId="1D8A13D4" w14:textId="77777777" w:rsidR="00F37200" w:rsidRPr="00D76736" w:rsidRDefault="00F37200" w:rsidP="00A80806">
      <w:pPr>
        <w:pStyle w:val="1"/>
        <w:keepNext w:val="0"/>
        <w:widowControl w:val="0"/>
        <w:numPr>
          <w:ilvl w:val="0"/>
          <w:numId w:val="3"/>
        </w:numPr>
        <w:jc w:val="both"/>
        <w:rPr>
          <w:rFonts w:ascii="Times" w:hAnsi="Times"/>
          <w:b/>
          <w:color w:val="000000" w:themeColor="text1"/>
          <w:sz w:val="24"/>
          <w:szCs w:val="24"/>
        </w:rPr>
      </w:pPr>
      <w:r w:rsidRPr="00D76736">
        <w:rPr>
          <w:rFonts w:ascii="Times" w:hAnsi="Times"/>
          <w:b/>
          <w:color w:val="000000" w:themeColor="text1"/>
          <w:sz w:val="24"/>
          <w:szCs w:val="24"/>
        </w:rPr>
        <w:t>Тематический план учебной дисциплины</w:t>
      </w:r>
    </w:p>
    <w:p w14:paraId="55276AE1" w14:textId="7A83AF87" w:rsidR="00F37200" w:rsidRPr="00D76736" w:rsidRDefault="00F37200" w:rsidP="00F37200">
      <w:pPr>
        <w:widowControl w:val="0"/>
        <w:jc w:val="both"/>
        <w:rPr>
          <w:color w:val="000000" w:themeColor="text1"/>
          <w:szCs w:val="24"/>
        </w:rPr>
      </w:pPr>
      <w:r w:rsidRPr="00D76736">
        <w:rPr>
          <w:color w:val="000000" w:themeColor="text1"/>
          <w:szCs w:val="24"/>
        </w:rPr>
        <w:t xml:space="preserve">Курс рассчитан на </w:t>
      </w:r>
      <w:r w:rsidR="00CA2C63" w:rsidRPr="00D76736">
        <w:rPr>
          <w:color w:val="000000" w:themeColor="text1"/>
          <w:szCs w:val="24"/>
        </w:rPr>
        <w:t xml:space="preserve">60 аудиторных часов, из них </w:t>
      </w:r>
      <w:r w:rsidR="00503656">
        <w:rPr>
          <w:color w:val="000000" w:themeColor="text1"/>
          <w:szCs w:val="24"/>
        </w:rPr>
        <w:t>40 часов лекций, 2</w:t>
      </w:r>
      <w:bookmarkStart w:id="0" w:name="_GoBack"/>
      <w:bookmarkEnd w:id="0"/>
      <w:r w:rsidR="00785DAF" w:rsidRPr="00D76736">
        <w:rPr>
          <w:color w:val="000000" w:themeColor="text1"/>
          <w:szCs w:val="24"/>
        </w:rPr>
        <w:t>0</w:t>
      </w:r>
      <w:r w:rsidRPr="00D76736">
        <w:rPr>
          <w:color w:val="000000" w:themeColor="text1"/>
          <w:szCs w:val="24"/>
        </w:rPr>
        <w:t xml:space="preserve"> часов семинаров, общи</w:t>
      </w:r>
      <w:r w:rsidR="00CA2C63" w:rsidRPr="00D76736">
        <w:rPr>
          <w:color w:val="000000" w:themeColor="text1"/>
          <w:szCs w:val="24"/>
        </w:rPr>
        <w:t>м объёмом 5 зачётных единиц (</w:t>
      </w:r>
      <w:r w:rsidR="0014768F">
        <w:rPr>
          <w:color w:val="000000" w:themeColor="text1"/>
          <w:szCs w:val="24"/>
        </w:rPr>
        <w:t>190 часов</w:t>
      </w:r>
      <w:r w:rsidRPr="00D76736">
        <w:rPr>
          <w:color w:val="000000" w:themeColor="text1"/>
          <w:szCs w:val="24"/>
        </w:rPr>
        <w:t>).</w:t>
      </w:r>
    </w:p>
    <w:p w14:paraId="15EF8600" w14:textId="3D0FF5FE" w:rsidR="003C0245" w:rsidRPr="00D76736" w:rsidRDefault="003C0245" w:rsidP="00F37200">
      <w:pPr>
        <w:widowControl w:val="0"/>
        <w:jc w:val="both"/>
        <w:rPr>
          <w:color w:val="000000" w:themeColor="text1"/>
          <w:szCs w:val="24"/>
        </w:rPr>
      </w:pPr>
    </w:p>
    <w:p w14:paraId="0D3F1111" w14:textId="77777777" w:rsidR="003C0245" w:rsidRPr="00D76736" w:rsidRDefault="003C0245" w:rsidP="003C0245">
      <w:pPr>
        <w:spacing w:before="240"/>
        <w:rPr>
          <w:rFonts w:eastAsia="Times New Roman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281"/>
        <w:gridCol w:w="850"/>
        <w:gridCol w:w="993"/>
        <w:gridCol w:w="992"/>
        <w:gridCol w:w="1134"/>
      </w:tblGrid>
      <w:tr w:rsidR="003C0245" w:rsidRPr="00D76736" w14:paraId="63F158AD" w14:textId="77777777" w:rsidTr="00256E27">
        <w:tc>
          <w:tcPr>
            <w:tcW w:w="534" w:type="dxa"/>
            <w:vMerge w:val="restart"/>
            <w:vAlign w:val="center"/>
          </w:tcPr>
          <w:p w14:paraId="477E6E00" w14:textId="187EDE8D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№№</w:t>
            </w:r>
          </w:p>
        </w:tc>
        <w:tc>
          <w:tcPr>
            <w:tcW w:w="4281" w:type="dxa"/>
            <w:vMerge w:val="restart"/>
            <w:vAlign w:val="center"/>
          </w:tcPr>
          <w:p w14:paraId="584ED203" w14:textId="77777777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Название раздела</w:t>
            </w:r>
          </w:p>
        </w:tc>
        <w:tc>
          <w:tcPr>
            <w:tcW w:w="850" w:type="dxa"/>
            <w:vMerge w:val="restart"/>
            <w:vAlign w:val="center"/>
          </w:tcPr>
          <w:p w14:paraId="62DB9906" w14:textId="77777777" w:rsidR="003C0245" w:rsidRPr="00D76736" w:rsidRDefault="003C0245" w:rsidP="003C0245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 xml:space="preserve">Всего часов </w:t>
            </w:r>
          </w:p>
        </w:tc>
        <w:tc>
          <w:tcPr>
            <w:tcW w:w="3119" w:type="dxa"/>
            <w:gridSpan w:val="3"/>
            <w:vAlign w:val="center"/>
          </w:tcPr>
          <w:p w14:paraId="1D8A7684" w14:textId="77777777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3C0245" w:rsidRPr="00D76736" w14:paraId="6DB8B432" w14:textId="77777777" w:rsidTr="00256E27">
        <w:tc>
          <w:tcPr>
            <w:tcW w:w="534" w:type="dxa"/>
            <w:vMerge/>
          </w:tcPr>
          <w:p w14:paraId="3CE3E3ED" w14:textId="77777777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281" w:type="dxa"/>
            <w:vMerge/>
          </w:tcPr>
          <w:p w14:paraId="0DABD756" w14:textId="77777777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1470C8B9" w14:textId="77777777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5D129D0" w14:textId="77777777" w:rsidR="003C0245" w:rsidRPr="00D76736" w:rsidRDefault="003C0245" w:rsidP="003C0245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Лекции</w:t>
            </w:r>
          </w:p>
        </w:tc>
        <w:tc>
          <w:tcPr>
            <w:tcW w:w="992" w:type="dxa"/>
            <w:vAlign w:val="center"/>
          </w:tcPr>
          <w:p w14:paraId="043DEAC8" w14:textId="1BF28203" w:rsidR="003C0245" w:rsidRPr="00D76736" w:rsidRDefault="003C0245" w:rsidP="003C0245">
            <w:pPr>
              <w:ind w:firstLine="0"/>
              <w:rPr>
                <w:rFonts w:eastAsia="Times New Roman"/>
                <w:sz w:val="22"/>
                <w:lang w:eastAsia="ru-RU"/>
              </w:rPr>
            </w:pPr>
            <w:r w:rsidRPr="00D76736">
              <w:rPr>
                <w:rFonts w:eastAsia="Times New Roman"/>
                <w:sz w:val="22"/>
                <w:lang w:eastAsia="ru-RU"/>
              </w:rPr>
              <w:t>Семин</w:t>
            </w:r>
            <w:proofErr w:type="gramStart"/>
            <w:r w:rsidRPr="00D76736">
              <w:rPr>
                <w:rFonts w:eastAsia="Times New Roman"/>
                <w:sz w:val="22"/>
                <w:lang w:eastAsia="ru-RU"/>
              </w:rPr>
              <w:t xml:space="preserve">., </w:t>
            </w:r>
            <w:proofErr w:type="spellStart"/>
            <w:proofErr w:type="gramEnd"/>
            <w:r w:rsidRPr="00D76736">
              <w:rPr>
                <w:rFonts w:eastAsia="Times New Roman"/>
                <w:sz w:val="22"/>
                <w:lang w:eastAsia="ru-RU"/>
              </w:rPr>
              <w:t>практ</w:t>
            </w:r>
            <w:proofErr w:type="spellEnd"/>
            <w:r w:rsidRPr="00D76736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664A271" w14:textId="1089688E" w:rsidR="003C0245" w:rsidRPr="00D76736" w:rsidRDefault="003C0245" w:rsidP="003C0245">
            <w:pPr>
              <w:ind w:firstLine="0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D76736">
              <w:rPr>
                <w:rFonts w:eastAsia="Times New Roman"/>
                <w:sz w:val="22"/>
                <w:lang w:eastAsia="ru-RU"/>
              </w:rPr>
              <w:t>Самост</w:t>
            </w:r>
            <w:proofErr w:type="spellEnd"/>
            <w:r w:rsidRPr="00D76736">
              <w:rPr>
                <w:rFonts w:eastAsia="Times New Roman"/>
                <w:sz w:val="22"/>
                <w:lang w:eastAsia="ru-RU"/>
              </w:rPr>
              <w:t>. работа</w:t>
            </w:r>
          </w:p>
        </w:tc>
      </w:tr>
      <w:tr w:rsidR="003C0245" w:rsidRPr="00D76736" w14:paraId="4DE53254" w14:textId="77777777" w:rsidTr="00256E27">
        <w:tc>
          <w:tcPr>
            <w:tcW w:w="534" w:type="dxa"/>
          </w:tcPr>
          <w:p w14:paraId="61E5D8A0" w14:textId="694D4CC0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281" w:type="dxa"/>
          </w:tcPr>
          <w:p w14:paraId="49B452B5" w14:textId="77777777" w:rsidR="003C0245" w:rsidRPr="00D76736" w:rsidRDefault="003C0245" w:rsidP="003C0245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Управленческие стратегии и стратегический менеджмент</w:t>
            </w:r>
          </w:p>
        </w:tc>
        <w:tc>
          <w:tcPr>
            <w:tcW w:w="850" w:type="dxa"/>
          </w:tcPr>
          <w:p w14:paraId="25D5C8C4" w14:textId="15F61423" w:rsidR="003C0245" w:rsidRPr="00D76736" w:rsidRDefault="003C0245" w:rsidP="0014768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1</w:t>
            </w:r>
            <w:r w:rsidR="0014768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14:paraId="1583C6F8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B74E1AC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4E026B8F" w14:textId="5276E3F2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3C0245" w:rsidRPr="00D76736" w14:paraId="61C38F80" w14:textId="77777777" w:rsidTr="00256E27">
        <w:tc>
          <w:tcPr>
            <w:tcW w:w="534" w:type="dxa"/>
          </w:tcPr>
          <w:p w14:paraId="6CC89123" w14:textId="679B963E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4281" w:type="dxa"/>
          </w:tcPr>
          <w:p w14:paraId="6574D6A3" w14:textId="77777777" w:rsidR="003C0245" w:rsidRPr="00D76736" w:rsidRDefault="003C0245" w:rsidP="003C0245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Технология современного менеджмента и коммуникация</w:t>
            </w:r>
          </w:p>
        </w:tc>
        <w:tc>
          <w:tcPr>
            <w:tcW w:w="850" w:type="dxa"/>
          </w:tcPr>
          <w:p w14:paraId="4E5B0CD9" w14:textId="71A705A9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993" w:type="dxa"/>
          </w:tcPr>
          <w:p w14:paraId="1608AE50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613DF7E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2371D9F7" w14:textId="2BBF5970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</w:tr>
      <w:tr w:rsidR="003C0245" w:rsidRPr="00D76736" w14:paraId="3570C15F" w14:textId="77777777" w:rsidTr="00256E27">
        <w:tc>
          <w:tcPr>
            <w:tcW w:w="534" w:type="dxa"/>
          </w:tcPr>
          <w:p w14:paraId="2665193D" w14:textId="459991C2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4281" w:type="dxa"/>
          </w:tcPr>
          <w:p w14:paraId="0F85F6AE" w14:textId="77777777" w:rsidR="003C0245" w:rsidRPr="00D76736" w:rsidRDefault="003C0245" w:rsidP="003C0245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bCs/>
                <w:szCs w:val="24"/>
                <w:lang w:eastAsia="ru-RU"/>
              </w:rPr>
              <w:t>Позиционирование бизнеса в современном обществе</w:t>
            </w:r>
          </w:p>
        </w:tc>
        <w:tc>
          <w:tcPr>
            <w:tcW w:w="850" w:type="dxa"/>
          </w:tcPr>
          <w:p w14:paraId="2155298F" w14:textId="6B3EF578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993" w:type="dxa"/>
          </w:tcPr>
          <w:p w14:paraId="5B281D34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2CF52DF5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54F0D037" w14:textId="5CDAAAA2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</w:tr>
      <w:tr w:rsidR="003C0245" w:rsidRPr="00D76736" w14:paraId="06DBF649" w14:textId="77777777" w:rsidTr="00256E27">
        <w:tc>
          <w:tcPr>
            <w:tcW w:w="534" w:type="dxa"/>
          </w:tcPr>
          <w:p w14:paraId="41B728DC" w14:textId="0624EE95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4281" w:type="dxa"/>
          </w:tcPr>
          <w:p w14:paraId="2AA76779" w14:textId="77777777" w:rsidR="003C0245" w:rsidRPr="00D76736" w:rsidRDefault="003C0245" w:rsidP="003C0245">
            <w:pPr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 w:rsidRPr="00D76736">
              <w:rPr>
                <w:rFonts w:eastAsia="Times New Roman"/>
                <w:bCs/>
                <w:szCs w:val="24"/>
                <w:lang w:eastAsia="ru-RU"/>
              </w:rPr>
              <w:t>Социальное признание и нематериальные активы бизнеса</w:t>
            </w:r>
          </w:p>
        </w:tc>
        <w:tc>
          <w:tcPr>
            <w:tcW w:w="850" w:type="dxa"/>
          </w:tcPr>
          <w:p w14:paraId="733967D8" w14:textId="06492EF4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</w:tcPr>
          <w:p w14:paraId="7C51AFF8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4D8A983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66EC007F" w14:textId="2789F27E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</w:tr>
      <w:tr w:rsidR="003C0245" w:rsidRPr="00D76736" w14:paraId="414DEB13" w14:textId="77777777" w:rsidTr="00256E27">
        <w:tc>
          <w:tcPr>
            <w:tcW w:w="534" w:type="dxa"/>
          </w:tcPr>
          <w:p w14:paraId="3F840272" w14:textId="1B2A1DCE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4281" w:type="dxa"/>
          </w:tcPr>
          <w:p w14:paraId="465EA488" w14:textId="33F75F28" w:rsidR="003C0245" w:rsidRPr="00D76736" w:rsidRDefault="003C0245" w:rsidP="003C0245">
            <w:pPr>
              <w:ind w:firstLine="0"/>
              <w:rPr>
                <w:rFonts w:eastAsia="Times New Roman"/>
                <w:iCs/>
                <w:szCs w:val="24"/>
              </w:rPr>
            </w:pPr>
            <w:r w:rsidRPr="00D76736">
              <w:rPr>
                <w:rFonts w:eastAsia="Times New Roman"/>
                <w:szCs w:val="24"/>
              </w:rPr>
              <w:t>Работа со СМИ (</w:t>
            </w:r>
            <w:r w:rsidRPr="00D76736">
              <w:rPr>
                <w:rFonts w:eastAsia="Times New Roman"/>
                <w:szCs w:val="24"/>
                <w:lang w:val="en-US"/>
              </w:rPr>
              <w:t>media</w:t>
            </w:r>
            <w:r w:rsidRPr="00D76736">
              <w:rPr>
                <w:rFonts w:eastAsia="Times New Roman"/>
                <w:szCs w:val="24"/>
              </w:rPr>
              <w:t xml:space="preserve"> </w:t>
            </w:r>
            <w:r w:rsidRPr="00D76736">
              <w:rPr>
                <w:rFonts w:eastAsia="Times New Roman"/>
                <w:szCs w:val="24"/>
                <w:lang w:val="en-US"/>
              </w:rPr>
              <w:t>relation</w:t>
            </w:r>
            <w:r w:rsidR="00085E2B">
              <w:rPr>
                <w:rFonts w:eastAsia="Times New Roman"/>
                <w:szCs w:val="24"/>
                <w:lang w:val="en-US"/>
              </w:rPr>
              <w:t>s</w:t>
            </w:r>
            <w:r w:rsidRPr="00D76736">
              <w:rPr>
                <w:rFonts w:eastAsia="Times New Roman"/>
                <w:szCs w:val="24"/>
              </w:rPr>
              <w:t>)</w:t>
            </w:r>
          </w:p>
        </w:tc>
        <w:tc>
          <w:tcPr>
            <w:tcW w:w="850" w:type="dxa"/>
          </w:tcPr>
          <w:p w14:paraId="37DADC6F" w14:textId="13C50AB9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14:paraId="62475ECC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70C9518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68C0A384" w14:textId="190DB040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</w:tc>
      </w:tr>
      <w:tr w:rsidR="003C0245" w:rsidRPr="00D76736" w14:paraId="2EAA6C4C" w14:textId="77777777" w:rsidTr="00256E27">
        <w:tc>
          <w:tcPr>
            <w:tcW w:w="534" w:type="dxa"/>
          </w:tcPr>
          <w:p w14:paraId="654015DC" w14:textId="54077C89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4281" w:type="dxa"/>
          </w:tcPr>
          <w:p w14:paraId="66939095" w14:textId="77777777" w:rsidR="003C0245" w:rsidRPr="00D76736" w:rsidRDefault="003C0245" w:rsidP="003C0245">
            <w:pPr>
              <w:ind w:firstLine="0"/>
              <w:rPr>
                <w:rFonts w:eastAsia="Times New Roman"/>
                <w:szCs w:val="24"/>
              </w:rPr>
            </w:pPr>
            <w:r w:rsidRPr="00D76736">
              <w:rPr>
                <w:rFonts w:eastAsia="Times New Roman"/>
                <w:iCs/>
                <w:szCs w:val="24"/>
              </w:rPr>
              <w:t>Работа с органами власти</w:t>
            </w:r>
            <w:r w:rsidRPr="00D76736">
              <w:rPr>
                <w:rFonts w:eastAsia="Times New Roman"/>
                <w:szCs w:val="24"/>
              </w:rPr>
              <w:t xml:space="preserve"> (</w:t>
            </w:r>
            <w:r w:rsidRPr="00D76736">
              <w:rPr>
                <w:rFonts w:eastAsia="Times New Roman"/>
                <w:szCs w:val="24"/>
                <w:lang w:val="en-US"/>
              </w:rPr>
              <w:t>GR</w:t>
            </w:r>
            <w:r w:rsidRPr="00D76736">
              <w:rPr>
                <w:rFonts w:eastAsia="Times New Roman"/>
                <w:szCs w:val="24"/>
              </w:rPr>
              <w:t>)</w:t>
            </w:r>
          </w:p>
        </w:tc>
        <w:tc>
          <w:tcPr>
            <w:tcW w:w="850" w:type="dxa"/>
          </w:tcPr>
          <w:p w14:paraId="461E810A" w14:textId="6B8DD169" w:rsidR="003C0245" w:rsidRPr="00D76736" w:rsidRDefault="003C0245" w:rsidP="0014768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2</w:t>
            </w:r>
            <w:r w:rsidR="0014768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14:paraId="1B493F77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414821C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01D049C3" w14:textId="57ECC33E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</w:tr>
      <w:tr w:rsidR="003C0245" w:rsidRPr="00D76736" w14:paraId="15EB727C" w14:textId="77777777" w:rsidTr="00256E27">
        <w:tc>
          <w:tcPr>
            <w:tcW w:w="534" w:type="dxa"/>
          </w:tcPr>
          <w:p w14:paraId="5B096AC3" w14:textId="68B221D7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77</w:t>
            </w:r>
          </w:p>
        </w:tc>
        <w:tc>
          <w:tcPr>
            <w:tcW w:w="4281" w:type="dxa"/>
          </w:tcPr>
          <w:p w14:paraId="1351B2CE" w14:textId="77777777" w:rsidR="003C0245" w:rsidRPr="00D76736" w:rsidRDefault="003C0245" w:rsidP="003C0245">
            <w:pPr>
              <w:ind w:firstLine="0"/>
              <w:rPr>
                <w:rFonts w:eastAsia="Times New Roman"/>
                <w:iCs/>
                <w:szCs w:val="24"/>
              </w:rPr>
            </w:pPr>
            <w:r w:rsidRPr="00D76736">
              <w:rPr>
                <w:rFonts w:eastAsia="Times New Roman"/>
                <w:szCs w:val="24"/>
              </w:rPr>
              <w:t>Специальные события и социальные мероприятия</w:t>
            </w:r>
          </w:p>
        </w:tc>
        <w:tc>
          <w:tcPr>
            <w:tcW w:w="850" w:type="dxa"/>
          </w:tcPr>
          <w:p w14:paraId="404534E5" w14:textId="49BD13AC" w:rsidR="003C0245" w:rsidRPr="00D76736" w:rsidRDefault="003C0245" w:rsidP="0014768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1</w:t>
            </w:r>
            <w:r w:rsidR="0014768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3A0B078A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542D0483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5E12E516" w14:textId="0D48B13D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3C0245" w:rsidRPr="00D76736" w14:paraId="7F2256E3" w14:textId="77777777" w:rsidTr="00256E27">
        <w:tc>
          <w:tcPr>
            <w:tcW w:w="534" w:type="dxa"/>
          </w:tcPr>
          <w:p w14:paraId="0493AB55" w14:textId="031FCD8A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4281" w:type="dxa"/>
          </w:tcPr>
          <w:p w14:paraId="30209CC5" w14:textId="77777777" w:rsidR="003C0245" w:rsidRPr="00D76736" w:rsidRDefault="003C0245" w:rsidP="003C0245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bCs/>
                <w:szCs w:val="24"/>
                <w:lang w:eastAsia="ru-RU"/>
              </w:rPr>
              <w:t>Социальное партнерство и коммуникативные технологии КСО</w:t>
            </w:r>
          </w:p>
        </w:tc>
        <w:tc>
          <w:tcPr>
            <w:tcW w:w="850" w:type="dxa"/>
          </w:tcPr>
          <w:p w14:paraId="6E2AF094" w14:textId="5DFA65B6" w:rsidR="003C0245" w:rsidRPr="00D76736" w:rsidRDefault="003C0245" w:rsidP="0014768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1</w:t>
            </w:r>
            <w:r w:rsidR="0014768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005C54C2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712C34AC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47ED8C0B" w14:textId="55A1EB33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3C0245" w:rsidRPr="00D76736" w14:paraId="390E2B09" w14:textId="77777777" w:rsidTr="00256E27">
        <w:tc>
          <w:tcPr>
            <w:tcW w:w="534" w:type="dxa"/>
          </w:tcPr>
          <w:p w14:paraId="636C3AF3" w14:textId="488167BD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4281" w:type="dxa"/>
          </w:tcPr>
          <w:p w14:paraId="4A1E591D" w14:textId="77777777" w:rsidR="003C0245" w:rsidRPr="00D76736" w:rsidRDefault="003C0245" w:rsidP="003C0245">
            <w:pPr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 w:rsidRPr="00D76736">
              <w:rPr>
                <w:szCs w:val="24"/>
              </w:rPr>
              <w:t>Управление развитием корпоративных коммуникаций, методы оценки их эффективности</w:t>
            </w:r>
          </w:p>
        </w:tc>
        <w:tc>
          <w:tcPr>
            <w:tcW w:w="850" w:type="dxa"/>
          </w:tcPr>
          <w:p w14:paraId="094D8967" w14:textId="6F01D33E" w:rsidR="003C0245" w:rsidRPr="00D76736" w:rsidRDefault="003C0245" w:rsidP="0014768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1</w:t>
            </w:r>
            <w:r w:rsidR="0014768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7E9CDC0D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2B2E24C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03A055F4" w14:textId="18EF64AB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3C0245" w:rsidRPr="00D76736" w14:paraId="685A5473" w14:textId="77777777" w:rsidTr="00256E27">
        <w:tc>
          <w:tcPr>
            <w:tcW w:w="4815" w:type="dxa"/>
            <w:gridSpan w:val="2"/>
          </w:tcPr>
          <w:p w14:paraId="6F95D75A" w14:textId="77777777" w:rsidR="003C0245" w:rsidRPr="00D76736" w:rsidRDefault="003C0245" w:rsidP="003C0245">
            <w:pPr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850" w:type="dxa"/>
          </w:tcPr>
          <w:p w14:paraId="627384CA" w14:textId="56527E3C" w:rsidR="003C0245" w:rsidRPr="00D76736" w:rsidRDefault="003C0245" w:rsidP="0014768F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1</w:t>
            </w:r>
            <w:r w:rsidR="0014768F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</w:tcPr>
          <w:p w14:paraId="04BA2535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14:paraId="74322456" w14:textId="77777777" w:rsidR="003C0245" w:rsidRPr="00D76736" w:rsidRDefault="003C0245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76736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14:paraId="42A8FF63" w14:textId="148A7180" w:rsidR="003C0245" w:rsidRPr="00D76736" w:rsidRDefault="0014768F" w:rsidP="003C0245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</w:t>
            </w:r>
          </w:p>
        </w:tc>
      </w:tr>
    </w:tbl>
    <w:p w14:paraId="6C66B7A9" w14:textId="77777777" w:rsidR="003C0245" w:rsidRPr="00D76736" w:rsidRDefault="003C0245" w:rsidP="003C0245">
      <w:pPr>
        <w:rPr>
          <w:rFonts w:eastAsia="Times New Roman"/>
          <w:szCs w:val="24"/>
        </w:rPr>
      </w:pPr>
    </w:p>
    <w:p w14:paraId="29C77271" w14:textId="77777777" w:rsidR="00F37200" w:rsidRPr="00D76736" w:rsidRDefault="00F37200" w:rsidP="00A80806">
      <w:pPr>
        <w:pStyle w:val="1"/>
        <w:numPr>
          <w:ilvl w:val="0"/>
          <w:numId w:val="3"/>
        </w:numPr>
        <w:rPr>
          <w:b/>
          <w:color w:val="000000" w:themeColor="text1"/>
          <w:sz w:val="24"/>
          <w:szCs w:val="24"/>
        </w:rPr>
      </w:pPr>
      <w:r w:rsidRPr="00D76736">
        <w:rPr>
          <w:b/>
          <w:color w:val="000000" w:themeColor="text1"/>
          <w:sz w:val="24"/>
          <w:szCs w:val="24"/>
        </w:rPr>
        <w:t>Содержание дисциплины</w:t>
      </w:r>
    </w:p>
    <w:p w14:paraId="688821A8" w14:textId="77777777" w:rsidR="003C0245" w:rsidRPr="00D76736" w:rsidRDefault="003C0245" w:rsidP="003C0245">
      <w:pPr>
        <w:jc w:val="both"/>
        <w:rPr>
          <w:rFonts w:eastAsia="Times New Roman"/>
          <w:b/>
          <w:szCs w:val="24"/>
          <w:lang w:eastAsia="ru-RU"/>
        </w:rPr>
      </w:pPr>
      <w:r w:rsidRPr="00D76736">
        <w:rPr>
          <w:rFonts w:eastAsia="Times New Roman"/>
          <w:b/>
          <w:szCs w:val="24"/>
          <w:lang w:eastAsia="ru-RU"/>
        </w:rPr>
        <w:t>Тема 1. Управленческие стратегии и стратегический менеджмент</w:t>
      </w:r>
    </w:p>
    <w:p w14:paraId="49801BB2" w14:textId="77777777" w:rsidR="003C0245" w:rsidRPr="00D76736" w:rsidRDefault="003C0245" w:rsidP="003C0245">
      <w:pPr>
        <w:ind w:firstLine="708"/>
        <w:jc w:val="both"/>
        <w:rPr>
          <w:rFonts w:eastAsia="Times New Roman"/>
          <w:szCs w:val="24"/>
          <w:lang w:eastAsia="ru-RU"/>
        </w:rPr>
      </w:pPr>
      <w:r w:rsidRPr="00D76736">
        <w:rPr>
          <w:rFonts w:eastAsia="Times New Roman"/>
          <w:szCs w:val="24"/>
          <w:lang w:eastAsia="ru-RU"/>
        </w:rPr>
        <w:t xml:space="preserve">Роль стратегии в развитии бизнеса. Концепция и практики стратегического менеджмента. Виды и типы </w:t>
      </w:r>
      <w:proofErr w:type="gramStart"/>
      <w:r w:rsidRPr="00D76736">
        <w:rPr>
          <w:rFonts w:eastAsia="Times New Roman"/>
          <w:szCs w:val="24"/>
          <w:lang w:eastAsia="ru-RU"/>
        </w:rPr>
        <w:t>бизнес-стратегий</w:t>
      </w:r>
      <w:proofErr w:type="gramEnd"/>
      <w:r w:rsidRPr="00D76736">
        <w:rPr>
          <w:rFonts w:eastAsia="Times New Roman"/>
          <w:szCs w:val="24"/>
          <w:lang w:eastAsia="ru-RU"/>
        </w:rPr>
        <w:t xml:space="preserve">. Внешние и внутренние факторы выбора стратегий развития компании. Стратегический менеджмент и маркетинг. Бизнес-стратегия и менеджмент. </w:t>
      </w:r>
    </w:p>
    <w:p w14:paraId="52B36A8F" w14:textId="77777777" w:rsidR="003C0245" w:rsidRPr="00D76736" w:rsidRDefault="003C0245" w:rsidP="003C0245">
      <w:pPr>
        <w:jc w:val="both"/>
        <w:rPr>
          <w:rFonts w:eastAsia="Times New Roman"/>
          <w:b/>
          <w:szCs w:val="24"/>
          <w:lang w:eastAsia="ru-RU"/>
        </w:rPr>
      </w:pPr>
    </w:p>
    <w:p w14:paraId="480BC332" w14:textId="77777777" w:rsidR="003C0245" w:rsidRPr="00D76736" w:rsidRDefault="003C0245" w:rsidP="003C0245">
      <w:pPr>
        <w:jc w:val="both"/>
        <w:rPr>
          <w:rFonts w:eastAsia="Times New Roman"/>
          <w:b/>
          <w:szCs w:val="24"/>
          <w:lang w:eastAsia="ru-RU"/>
        </w:rPr>
      </w:pPr>
      <w:r w:rsidRPr="00D76736">
        <w:rPr>
          <w:rFonts w:eastAsia="Times New Roman"/>
          <w:b/>
          <w:szCs w:val="24"/>
          <w:lang w:eastAsia="ru-RU"/>
        </w:rPr>
        <w:t>Тема</w:t>
      </w:r>
      <w:proofErr w:type="gramStart"/>
      <w:r w:rsidRPr="00D76736">
        <w:rPr>
          <w:rFonts w:eastAsia="Times New Roman"/>
          <w:b/>
          <w:szCs w:val="24"/>
          <w:lang w:eastAsia="ru-RU"/>
        </w:rPr>
        <w:t>2</w:t>
      </w:r>
      <w:proofErr w:type="gramEnd"/>
      <w:r w:rsidRPr="00D76736">
        <w:rPr>
          <w:rFonts w:eastAsia="Times New Roman"/>
          <w:b/>
          <w:szCs w:val="24"/>
          <w:lang w:eastAsia="ru-RU"/>
        </w:rPr>
        <w:t>. Технология современного менеджмента и коммуникация</w:t>
      </w:r>
    </w:p>
    <w:p w14:paraId="064C2770" w14:textId="77777777" w:rsidR="003C0245" w:rsidRPr="00D76736" w:rsidRDefault="003C0245" w:rsidP="003C0245">
      <w:pPr>
        <w:widowControl w:val="0"/>
        <w:jc w:val="both"/>
        <w:rPr>
          <w:rFonts w:eastAsia="Times New Roman"/>
          <w:snapToGrid w:val="0"/>
          <w:szCs w:val="24"/>
          <w:lang w:eastAsia="ru-RU"/>
        </w:rPr>
      </w:pPr>
      <w:r w:rsidRPr="00D76736">
        <w:rPr>
          <w:rFonts w:eastAsia="Times New Roman"/>
          <w:snapToGrid w:val="0"/>
          <w:sz w:val="20"/>
          <w:szCs w:val="20"/>
          <w:lang w:eastAsia="ru-RU"/>
        </w:rPr>
        <w:tab/>
      </w:r>
      <w:r w:rsidRPr="00D76736">
        <w:rPr>
          <w:rFonts w:eastAsia="Times New Roman"/>
          <w:szCs w:val="24"/>
        </w:rPr>
        <w:t xml:space="preserve">. Основные этапы развития технологии управления. </w:t>
      </w:r>
      <w:r w:rsidRPr="00D76736">
        <w:rPr>
          <w:rFonts w:eastAsia="Times New Roman"/>
          <w:bCs/>
          <w:snapToGrid w:val="0"/>
          <w:szCs w:val="24"/>
          <w:lang w:eastAsia="ru-RU"/>
        </w:rPr>
        <w:t>Эволюция технологии менеджмента: динамика факторов успеха дела и критериев оценки эффективности, н</w:t>
      </w:r>
      <w:r w:rsidRPr="00D76736">
        <w:rPr>
          <w:rFonts w:eastAsia="Times New Roman"/>
          <w:snapToGrid w:val="0"/>
          <w:szCs w:val="24"/>
          <w:lang w:eastAsia="ru-RU"/>
        </w:rPr>
        <w:t xml:space="preserve">арастание социально-культурных и коммуникативных факторов. </w:t>
      </w:r>
      <w:r w:rsidRPr="00D76736">
        <w:rPr>
          <w:rFonts w:eastAsia="Times New Roman"/>
          <w:szCs w:val="24"/>
        </w:rPr>
        <w:t>Нарастание зависимости успеха дела от создания благоприятной внешней социальной среды, мотивации персонала и специалистов, репутации.</w:t>
      </w:r>
    </w:p>
    <w:p w14:paraId="3291B819" w14:textId="77777777" w:rsidR="003C0245" w:rsidRPr="00D76736" w:rsidRDefault="003C0245" w:rsidP="003C0245">
      <w:pPr>
        <w:ind w:firstLine="708"/>
        <w:jc w:val="both"/>
        <w:rPr>
          <w:rFonts w:eastAsia="Times New Roman"/>
          <w:bCs/>
          <w:szCs w:val="24"/>
          <w:lang w:eastAsia="ru-RU"/>
        </w:rPr>
      </w:pPr>
      <w:r w:rsidRPr="00D76736">
        <w:rPr>
          <w:szCs w:val="24"/>
        </w:rPr>
        <w:t xml:space="preserve">Коммуникация и информация. Роль коммуникации в развитии общества, современной цивилизации. Виды и типы коммуникаций. Коммуникативные особенности массового информационного общества, новые формы бизнеса и занятости.  Перспективы цифровой экономики. Сетевая рента. Социальный, человеческий капиталы и </w:t>
      </w:r>
      <w:r w:rsidRPr="00D76736">
        <w:rPr>
          <w:szCs w:val="24"/>
          <w:lang w:val="en-US"/>
        </w:rPr>
        <w:t>publicity</w:t>
      </w:r>
      <w:r w:rsidRPr="00D76736">
        <w:rPr>
          <w:szCs w:val="24"/>
        </w:rPr>
        <w:t>.</w:t>
      </w:r>
    </w:p>
    <w:p w14:paraId="1B506AB4" w14:textId="77777777" w:rsidR="003C0245" w:rsidRPr="00D76736" w:rsidRDefault="003C0245" w:rsidP="003C0245">
      <w:pPr>
        <w:widowControl w:val="0"/>
        <w:ind w:firstLine="708"/>
        <w:jc w:val="both"/>
        <w:rPr>
          <w:szCs w:val="24"/>
        </w:rPr>
      </w:pPr>
      <w:r w:rsidRPr="00D76736">
        <w:rPr>
          <w:szCs w:val="24"/>
        </w:rPr>
        <w:t>Проблема доверия.</w:t>
      </w:r>
      <w:r w:rsidRPr="00D76736">
        <w:rPr>
          <w:rFonts w:eastAsia="Times New Roman"/>
          <w:szCs w:val="24"/>
        </w:rPr>
        <w:t xml:space="preserve"> Требования к коммуникативной компетентности современного руководителя.</w:t>
      </w:r>
    </w:p>
    <w:p w14:paraId="771A4A23" w14:textId="77777777" w:rsidR="003C0245" w:rsidRPr="00D76736" w:rsidRDefault="003C0245" w:rsidP="003C0245">
      <w:pPr>
        <w:widowControl w:val="0"/>
        <w:ind w:firstLine="708"/>
        <w:jc w:val="both"/>
        <w:rPr>
          <w:rFonts w:eastAsia="Times New Roman"/>
          <w:snapToGrid w:val="0"/>
          <w:szCs w:val="24"/>
          <w:lang w:eastAsia="ru-RU"/>
        </w:rPr>
      </w:pPr>
      <w:r w:rsidRPr="00D76736">
        <w:rPr>
          <w:rFonts w:eastAsia="Times New Roman"/>
          <w:snapToGrid w:val="0"/>
          <w:szCs w:val="24"/>
          <w:lang w:eastAsia="ru-RU"/>
        </w:rPr>
        <w:t>Роль коммуникации в формировании и развитии компании. Уровни корпоративных коммуникаций. Коммуникативные корпоративные стратегии. Виды корпоративных коммуникаций.</w:t>
      </w:r>
    </w:p>
    <w:p w14:paraId="469B1D3F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</w:p>
    <w:p w14:paraId="47BDCF88" w14:textId="77777777" w:rsidR="003C0245" w:rsidRPr="00D76736" w:rsidRDefault="003C0245" w:rsidP="003C0245">
      <w:pPr>
        <w:widowControl w:val="0"/>
        <w:jc w:val="both"/>
        <w:rPr>
          <w:rFonts w:eastAsia="Times New Roman"/>
          <w:bCs/>
          <w:szCs w:val="24"/>
          <w:lang w:eastAsia="ru-RU"/>
        </w:rPr>
      </w:pPr>
    </w:p>
    <w:p w14:paraId="57CF5F7C" w14:textId="77777777" w:rsidR="003C0245" w:rsidRPr="00D76736" w:rsidRDefault="003C0245" w:rsidP="003C0245">
      <w:pPr>
        <w:jc w:val="both"/>
        <w:rPr>
          <w:rFonts w:eastAsia="Times New Roman"/>
          <w:b/>
          <w:bCs/>
          <w:szCs w:val="24"/>
          <w:lang w:eastAsia="ru-RU"/>
        </w:rPr>
      </w:pPr>
      <w:r w:rsidRPr="00D76736">
        <w:rPr>
          <w:rFonts w:eastAsia="Times New Roman"/>
          <w:b/>
          <w:bCs/>
          <w:szCs w:val="24"/>
          <w:lang w:eastAsia="ru-RU"/>
        </w:rPr>
        <w:t>Тема 3. Позиционирование бизнеса в современном обществе</w:t>
      </w:r>
    </w:p>
    <w:p w14:paraId="498EF209" w14:textId="77777777" w:rsidR="003C0245" w:rsidRPr="00D76736" w:rsidRDefault="003C0245" w:rsidP="003C0245">
      <w:pPr>
        <w:ind w:firstLine="420"/>
        <w:jc w:val="both"/>
        <w:rPr>
          <w:rFonts w:eastAsia="Times New Roman"/>
          <w:snapToGrid w:val="0"/>
          <w:szCs w:val="24"/>
          <w:lang w:eastAsia="ru-RU"/>
        </w:rPr>
      </w:pPr>
      <w:r w:rsidRPr="00D76736">
        <w:rPr>
          <w:rFonts w:eastAsia="Times New Roman"/>
          <w:szCs w:val="24"/>
          <w:lang w:eastAsia="ru-RU"/>
        </w:rPr>
        <w:t>Социально-культурное значение современной деловой активности.</w:t>
      </w:r>
      <w:r w:rsidRPr="00D76736">
        <w:rPr>
          <w:rFonts w:eastAsia="Times New Roman"/>
          <w:snapToGrid w:val="0"/>
          <w:szCs w:val="24"/>
          <w:lang w:eastAsia="ru-RU"/>
        </w:rPr>
        <w:t xml:space="preserve"> Социальные функции и зоны социальной ответственности бизнеса. Исторические и социально-культурные факторы восприятия бизнеса российским обществом. Бизнес и гражданское общество. </w:t>
      </w:r>
    </w:p>
    <w:p w14:paraId="0BE822E2" w14:textId="77777777" w:rsidR="003C0245" w:rsidRPr="00D76736" w:rsidRDefault="003C0245" w:rsidP="003C0245">
      <w:pPr>
        <w:ind w:firstLine="420"/>
        <w:jc w:val="both"/>
        <w:rPr>
          <w:rFonts w:eastAsia="Times New Roman"/>
          <w:bCs/>
          <w:szCs w:val="24"/>
          <w:lang w:eastAsia="ru-RU"/>
        </w:rPr>
      </w:pPr>
      <w:r w:rsidRPr="00D76736">
        <w:rPr>
          <w:rFonts w:eastAsia="Times New Roman"/>
          <w:bCs/>
          <w:szCs w:val="24"/>
          <w:lang w:eastAsia="ru-RU"/>
        </w:rPr>
        <w:t xml:space="preserve">Социальная среда бизнеса. Внешние и внутренние коммуникации. Контактные и целевые группы, их </w:t>
      </w:r>
      <w:proofErr w:type="spellStart"/>
      <w:r w:rsidRPr="00D76736">
        <w:rPr>
          <w:rFonts w:eastAsia="Times New Roman"/>
          <w:bCs/>
          <w:szCs w:val="24"/>
          <w:lang w:eastAsia="ru-RU"/>
        </w:rPr>
        <w:t>имиджевые</w:t>
      </w:r>
      <w:proofErr w:type="spellEnd"/>
      <w:r w:rsidRPr="00D76736">
        <w:rPr>
          <w:rFonts w:eastAsia="Times New Roman"/>
          <w:bCs/>
          <w:szCs w:val="24"/>
          <w:lang w:eastAsia="ru-RU"/>
        </w:rPr>
        <w:t xml:space="preserve">, </w:t>
      </w:r>
      <w:proofErr w:type="spellStart"/>
      <w:r w:rsidRPr="00D76736">
        <w:rPr>
          <w:rFonts w:eastAsia="Times New Roman"/>
          <w:bCs/>
          <w:szCs w:val="24"/>
          <w:lang w:eastAsia="ru-RU"/>
        </w:rPr>
        <w:t>репутационные</w:t>
      </w:r>
      <w:proofErr w:type="spellEnd"/>
      <w:r w:rsidRPr="00D76736">
        <w:rPr>
          <w:rFonts w:eastAsia="Times New Roman"/>
          <w:bCs/>
          <w:szCs w:val="24"/>
          <w:lang w:eastAsia="ru-RU"/>
        </w:rPr>
        <w:t xml:space="preserve"> и партнерские ожидания.  Бизнес как интегратор интересов различных социальных сил. </w:t>
      </w:r>
      <w:proofErr w:type="spellStart"/>
      <w:r w:rsidRPr="00D76736">
        <w:rPr>
          <w:rFonts w:eastAsia="Times New Roman"/>
          <w:bCs/>
          <w:szCs w:val="24"/>
          <w:lang w:eastAsia="ru-RU"/>
        </w:rPr>
        <w:t>Стейкхолдеры</w:t>
      </w:r>
      <w:proofErr w:type="spellEnd"/>
      <w:r w:rsidRPr="00D76736">
        <w:rPr>
          <w:rFonts w:eastAsia="Times New Roman"/>
          <w:bCs/>
          <w:szCs w:val="24"/>
          <w:lang w:eastAsia="ru-RU"/>
        </w:rPr>
        <w:t>, группы интересов и группы влияния. Особенности позиционирования бизнеса в «холодном» и «горячем» обществе. Основные стадии позиционирования бизнеса в обществе. Общественное мнение и рынок труда. Изучение и формирование общественного мнения. Институт корпоративной социальной ответственности (КСО). Международные стандарты КСО</w:t>
      </w:r>
    </w:p>
    <w:p w14:paraId="638EE2E2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</w:p>
    <w:p w14:paraId="7BA2ED70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  <w:r w:rsidRPr="00D76736">
        <w:rPr>
          <w:rFonts w:eastAsia="Times New Roman"/>
          <w:b/>
          <w:i/>
          <w:szCs w:val="24"/>
        </w:rPr>
        <w:t>Семинар 1.</w:t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  <w:t xml:space="preserve">2 часа </w:t>
      </w:r>
    </w:p>
    <w:p w14:paraId="347BCCC3" w14:textId="77777777" w:rsidR="003C0245" w:rsidRPr="00D76736" w:rsidRDefault="003C0245" w:rsidP="003C0245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>Ожидания контактных групп из рыночной и социальной среды компании.</w:t>
      </w:r>
    </w:p>
    <w:p w14:paraId="0C6B1E0C" w14:textId="77777777" w:rsidR="003C0245" w:rsidRPr="00D76736" w:rsidRDefault="003C0245" w:rsidP="003C0245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>Международные стандарты КСО</w:t>
      </w:r>
    </w:p>
    <w:p w14:paraId="046C7799" w14:textId="77777777" w:rsidR="003C0245" w:rsidRPr="00D76736" w:rsidRDefault="003C0245" w:rsidP="003C0245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>Отечественные практики КСО</w:t>
      </w:r>
    </w:p>
    <w:p w14:paraId="5034D5C3" w14:textId="77777777" w:rsidR="003C0245" w:rsidRPr="00D76736" w:rsidRDefault="003C0245" w:rsidP="003C0245">
      <w:pPr>
        <w:ind w:firstLine="420"/>
        <w:jc w:val="both"/>
        <w:rPr>
          <w:rFonts w:eastAsia="Times New Roman"/>
          <w:bCs/>
          <w:szCs w:val="24"/>
          <w:lang w:eastAsia="ru-RU"/>
        </w:rPr>
      </w:pPr>
    </w:p>
    <w:p w14:paraId="15F987FD" w14:textId="77777777" w:rsidR="003C0245" w:rsidRPr="00D76736" w:rsidRDefault="003C0245" w:rsidP="003C0245">
      <w:pPr>
        <w:jc w:val="both"/>
        <w:rPr>
          <w:rFonts w:eastAsia="Times New Roman"/>
          <w:bCs/>
          <w:szCs w:val="24"/>
          <w:lang w:eastAsia="ru-RU"/>
        </w:rPr>
      </w:pPr>
    </w:p>
    <w:p w14:paraId="20E2A8D6" w14:textId="77777777" w:rsidR="003C0245" w:rsidRPr="00D76736" w:rsidRDefault="003C0245" w:rsidP="003C0245">
      <w:pPr>
        <w:jc w:val="both"/>
        <w:rPr>
          <w:rFonts w:eastAsia="Times New Roman"/>
          <w:b/>
          <w:bCs/>
          <w:szCs w:val="24"/>
          <w:lang w:eastAsia="ru-RU"/>
        </w:rPr>
      </w:pPr>
      <w:r w:rsidRPr="00D76736">
        <w:rPr>
          <w:rFonts w:eastAsia="Times New Roman"/>
          <w:b/>
          <w:bCs/>
          <w:szCs w:val="24"/>
          <w:lang w:eastAsia="ru-RU"/>
        </w:rPr>
        <w:t>Тема 4. Социальное признание и нематериальные активы бизнеса</w:t>
      </w:r>
    </w:p>
    <w:p w14:paraId="3273EEDD" w14:textId="77777777" w:rsidR="003C0245" w:rsidRPr="00D76736" w:rsidRDefault="003C0245" w:rsidP="003C0245">
      <w:pPr>
        <w:jc w:val="both"/>
        <w:rPr>
          <w:rFonts w:eastAsia="Times New Roman"/>
          <w:bCs/>
          <w:szCs w:val="24"/>
          <w:lang w:eastAsia="ru-RU"/>
        </w:rPr>
      </w:pPr>
      <w:r w:rsidRPr="00D76736">
        <w:rPr>
          <w:rFonts w:eastAsia="Times New Roman"/>
          <w:bCs/>
          <w:szCs w:val="24"/>
          <w:lang w:eastAsia="ru-RU"/>
        </w:rPr>
        <w:lastRenderedPageBreak/>
        <w:tab/>
      </w:r>
      <w:r w:rsidRPr="00D76736">
        <w:rPr>
          <w:rFonts w:eastAsia="Times New Roman"/>
          <w:szCs w:val="24"/>
          <w:lang w:eastAsia="ru-RU"/>
        </w:rPr>
        <w:t xml:space="preserve">Социальная ответственность и рынок. </w:t>
      </w:r>
      <w:r w:rsidRPr="00D76736">
        <w:rPr>
          <w:rFonts w:eastAsia="Times New Roman"/>
          <w:bCs/>
          <w:szCs w:val="24"/>
          <w:lang w:eastAsia="ru-RU"/>
        </w:rPr>
        <w:t xml:space="preserve">Ответственность перед потребителем. Формы рыночного партнерства и современная договорная культура. Цивилизованная конкуренция, </w:t>
      </w:r>
      <w:proofErr w:type="gramStart"/>
      <w:r w:rsidRPr="00D76736">
        <w:rPr>
          <w:rFonts w:eastAsia="Times New Roman"/>
          <w:bCs/>
          <w:szCs w:val="24"/>
          <w:lang w:eastAsia="ru-RU"/>
        </w:rPr>
        <w:t>бизнес-ассоциации</w:t>
      </w:r>
      <w:proofErr w:type="gramEnd"/>
      <w:r w:rsidRPr="00D76736">
        <w:rPr>
          <w:rFonts w:eastAsia="Times New Roman"/>
          <w:bCs/>
          <w:szCs w:val="24"/>
          <w:lang w:eastAsia="ru-RU"/>
        </w:rPr>
        <w:t xml:space="preserve"> и объединения. </w:t>
      </w:r>
      <w:r w:rsidRPr="00D76736">
        <w:rPr>
          <w:rFonts w:eastAsia="Times New Roman"/>
          <w:bCs/>
          <w:szCs w:val="24"/>
          <w:lang w:val="en-US" w:eastAsia="ru-RU"/>
        </w:rPr>
        <w:t>Investor</w:t>
      </w:r>
      <w:r w:rsidRPr="00D76736">
        <w:rPr>
          <w:rFonts w:eastAsia="Times New Roman"/>
          <w:bCs/>
          <w:szCs w:val="24"/>
          <w:lang w:eastAsia="ru-RU"/>
        </w:rPr>
        <w:t xml:space="preserve"> </w:t>
      </w:r>
      <w:r w:rsidRPr="00D76736">
        <w:rPr>
          <w:rFonts w:eastAsia="Times New Roman"/>
          <w:bCs/>
          <w:szCs w:val="24"/>
          <w:lang w:val="en-US" w:eastAsia="ru-RU"/>
        </w:rPr>
        <w:t>Relations</w:t>
      </w:r>
      <w:r w:rsidRPr="00D76736">
        <w:rPr>
          <w:rFonts w:eastAsia="Times New Roman"/>
          <w:bCs/>
          <w:szCs w:val="24"/>
          <w:lang w:eastAsia="ru-RU"/>
        </w:rPr>
        <w:t xml:space="preserve">: формирование и развитие отношений с инвесторами, кредиторами, спонсорами экспертами. </w:t>
      </w:r>
    </w:p>
    <w:p w14:paraId="249F54F3" w14:textId="77777777" w:rsidR="003C0245" w:rsidRPr="00D76736" w:rsidRDefault="003C0245" w:rsidP="003C0245">
      <w:pPr>
        <w:jc w:val="both"/>
        <w:rPr>
          <w:rFonts w:eastAsia="Times New Roman"/>
          <w:bCs/>
          <w:szCs w:val="24"/>
          <w:lang w:eastAsia="ru-RU"/>
        </w:rPr>
      </w:pPr>
      <w:r w:rsidRPr="00D76736">
        <w:rPr>
          <w:rFonts w:eastAsia="Times New Roman"/>
          <w:bCs/>
          <w:szCs w:val="24"/>
          <w:lang w:eastAsia="ru-RU"/>
        </w:rPr>
        <w:tab/>
        <w:t xml:space="preserve">Природа имиджа и репутации, роль общественного мнения в их формировании и развитии. Бренд как </w:t>
      </w:r>
      <w:proofErr w:type="spellStart"/>
      <w:r w:rsidRPr="00D76736">
        <w:rPr>
          <w:rFonts w:eastAsia="Times New Roman"/>
          <w:bCs/>
          <w:szCs w:val="24"/>
          <w:lang w:eastAsia="ru-RU"/>
        </w:rPr>
        <w:t>имиджево-репутационная</w:t>
      </w:r>
      <w:proofErr w:type="spellEnd"/>
      <w:r w:rsidRPr="00D76736">
        <w:rPr>
          <w:rFonts w:eastAsia="Times New Roman"/>
          <w:bCs/>
          <w:szCs w:val="24"/>
          <w:lang w:eastAsia="ru-RU"/>
        </w:rPr>
        <w:t xml:space="preserve"> составляющая капитализации</w:t>
      </w:r>
      <w:r w:rsidRPr="00D76736">
        <w:rPr>
          <w:rFonts w:eastAsia="Times New Roman"/>
          <w:szCs w:val="24"/>
        </w:rPr>
        <w:t xml:space="preserve"> и как идентичность потребителя. </w:t>
      </w:r>
      <w:proofErr w:type="spellStart"/>
      <w:r w:rsidRPr="00D76736">
        <w:rPr>
          <w:rFonts w:eastAsia="Times New Roman"/>
          <w:snapToGrid w:val="0"/>
          <w:color w:val="000000"/>
          <w:szCs w:val="24"/>
        </w:rPr>
        <w:t>Брендинг</w:t>
      </w:r>
      <w:proofErr w:type="spellEnd"/>
      <w:r w:rsidRPr="00D76736">
        <w:rPr>
          <w:rFonts w:eastAsia="Times New Roman"/>
          <w:snapToGrid w:val="0"/>
          <w:color w:val="000000"/>
          <w:szCs w:val="24"/>
        </w:rPr>
        <w:t xml:space="preserve"> как коммуникативная технология. </w:t>
      </w:r>
      <w:r w:rsidRPr="00D76736">
        <w:rPr>
          <w:rFonts w:eastAsia="Times New Roman"/>
          <w:szCs w:val="24"/>
        </w:rPr>
        <w:t xml:space="preserve">Разделение и </w:t>
      </w:r>
      <w:proofErr w:type="spellStart"/>
      <w:r w:rsidRPr="00D76736">
        <w:rPr>
          <w:rFonts w:eastAsia="Times New Roman"/>
          <w:szCs w:val="24"/>
        </w:rPr>
        <w:t>взаимодополнение</w:t>
      </w:r>
      <w:proofErr w:type="spellEnd"/>
      <w:r w:rsidRPr="00D76736">
        <w:rPr>
          <w:rFonts w:eastAsia="Times New Roman"/>
          <w:szCs w:val="24"/>
        </w:rPr>
        <w:t xml:space="preserve"> функций рекламы и </w:t>
      </w:r>
      <w:r w:rsidRPr="00D76736">
        <w:rPr>
          <w:rFonts w:eastAsia="Times New Roman"/>
          <w:szCs w:val="24"/>
          <w:lang w:val="en-US"/>
        </w:rPr>
        <w:t>PR</w:t>
      </w:r>
      <w:r w:rsidRPr="00D76736">
        <w:rPr>
          <w:rFonts w:eastAsia="Times New Roman"/>
          <w:szCs w:val="24"/>
        </w:rPr>
        <w:t xml:space="preserve"> в </w:t>
      </w:r>
      <w:proofErr w:type="spellStart"/>
      <w:r w:rsidRPr="00D76736">
        <w:rPr>
          <w:rFonts w:eastAsia="Times New Roman"/>
          <w:szCs w:val="24"/>
        </w:rPr>
        <w:t>брендинге</w:t>
      </w:r>
      <w:proofErr w:type="spellEnd"/>
      <w:r w:rsidRPr="00D76736">
        <w:rPr>
          <w:rFonts w:eastAsia="Times New Roman"/>
          <w:szCs w:val="24"/>
        </w:rPr>
        <w:t xml:space="preserve">. </w:t>
      </w:r>
      <w:r w:rsidRPr="00D76736">
        <w:rPr>
          <w:rFonts w:eastAsia="Times New Roman"/>
          <w:bCs/>
          <w:szCs w:val="24"/>
          <w:lang w:eastAsia="ru-RU"/>
        </w:rPr>
        <w:t xml:space="preserve">Взаимодействие товарных, корпоративных и региональных брендов. </w:t>
      </w:r>
      <w:proofErr w:type="spellStart"/>
      <w:r w:rsidRPr="00D76736">
        <w:rPr>
          <w:rFonts w:eastAsia="Times New Roman"/>
          <w:bCs/>
          <w:szCs w:val="24"/>
          <w:lang w:eastAsia="ru-RU"/>
        </w:rPr>
        <w:t>Брендинг</w:t>
      </w:r>
      <w:proofErr w:type="spellEnd"/>
      <w:r w:rsidRPr="00D76736">
        <w:rPr>
          <w:rFonts w:eastAsia="Times New Roman"/>
          <w:bCs/>
          <w:szCs w:val="24"/>
          <w:lang w:eastAsia="ru-RU"/>
        </w:rPr>
        <w:t xml:space="preserve"> и социальная мифология современного общества. Бренд-интеграция современного бизнеса и общества. </w:t>
      </w:r>
      <w:r w:rsidRPr="00D76736">
        <w:rPr>
          <w:rFonts w:eastAsia="Times New Roman"/>
          <w:szCs w:val="24"/>
        </w:rPr>
        <w:t>Бренд-интегрированный менеджмент и работа с персоналом.</w:t>
      </w:r>
      <w:r w:rsidRPr="00D76736">
        <w:rPr>
          <w:rFonts w:eastAsia="Times New Roman"/>
          <w:bCs/>
          <w:szCs w:val="24"/>
          <w:lang w:eastAsia="ru-RU"/>
        </w:rPr>
        <w:t xml:space="preserve"> Методы оценки нематериальных активов и </w:t>
      </w:r>
      <w:proofErr w:type="spellStart"/>
      <w:r w:rsidRPr="00D76736">
        <w:rPr>
          <w:rFonts w:eastAsia="Times New Roman"/>
          <w:bCs/>
          <w:szCs w:val="24"/>
          <w:lang w:eastAsia="ru-RU"/>
        </w:rPr>
        <w:t>репутационный</w:t>
      </w:r>
      <w:proofErr w:type="spellEnd"/>
      <w:r w:rsidRPr="00D76736">
        <w:rPr>
          <w:rFonts w:eastAsia="Times New Roman"/>
          <w:bCs/>
          <w:szCs w:val="24"/>
          <w:lang w:eastAsia="ru-RU"/>
        </w:rPr>
        <w:t xml:space="preserve"> менеджмент.</w:t>
      </w:r>
    </w:p>
    <w:p w14:paraId="0F8ABEC1" w14:textId="77777777" w:rsidR="003C0245" w:rsidRPr="00D76736" w:rsidRDefault="003C0245" w:rsidP="003C0245">
      <w:pPr>
        <w:jc w:val="both"/>
        <w:rPr>
          <w:rFonts w:eastAsia="Times New Roman"/>
          <w:b/>
          <w:snapToGrid w:val="0"/>
          <w:color w:val="000000"/>
          <w:szCs w:val="24"/>
        </w:rPr>
      </w:pPr>
    </w:p>
    <w:p w14:paraId="58C4A8BC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  <w:r w:rsidRPr="00D76736">
        <w:rPr>
          <w:rFonts w:eastAsia="Times New Roman"/>
          <w:b/>
          <w:i/>
          <w:szCs w:val="24"/>
        </w:rPr>
        <w:t>Семинар 2.</w:t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  <w:t xml:space="preserve">2 часа </w:t>
      </w:r>
    </w:p>
    <w:p w14:paraId="0B8A1E19" w14:textId="77777777" w:rsidR="003C0245" w:rsidRPr="00D76736" w:rsidRDefault="003C0245" w:rsidP="003C0245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>Бренды как современные социальные мифы.</w:t>
      </w:r>
    </w:p>
    <w:p w14:paraId="4CB16AD7" w14:textId="77777777" w:rsidR="003C0245" w:rsidRPr="00D76736" w:rsidRDefault="003C0245" w:rsidP="003C0245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Этапы </w:t>
      </w:r>
      <w:proofErr w:type="gramStart"/>
      <w:r w:rsidRPr="00D76736">
        <w:rPr>
          <w:rFonts w:eastAsia="Times New Roman"/>
          <w:i/>
          <w:szCs w:val="24"/>
        </w:rPr>
        <w:t>эффективного</w:t>
      </w:r>
      <w:proofErr w:type="gramEnd"/>
      <w:r w:rsidRPr="00D76736">
        <w:rPr>
          <w:rFonts w:eastAsia="Times New Roman"/>
          <w:i/>
          <w:szCs w:val="24"/>
        </w:rPr>
        <w:t xml:space="preserve"> </w:t>
      </w:r>
      <w:proofErr w:type="spellStart"/>
      <w:r w:rsidRPr="00D76736">
        <w:rPr>
          <w:rFonts w:eastAsia="Times New Roman"/>
          <w:i/>
          <w:szCs w:val="24"/>
        </w:rPr>
        <w:t>брендинга</w:t>
      </w:r>
      <w:proofErr w:type="spellEnd"/>
      <w:r w:rsidRPr="00D76736">
        <w:rPr>
          <w:rFonts w:eastAsia="Times New Roman"/>
          <w:i/>
          <w:szCs w:val="24"/>
        </w:rPr>
        <w:t>.</w:t>
      </w:r>
    </w:p>
    <w:p w14:paraId="4D5C9811" w14:textId="77777777" w:rsidR="003C0245" w:rsidRPr="00D76736" w:rsidRDefault="003C0245" w:rsidP="003C0245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Система </w:t>
      </w:r>
      <w:proofErr w:type="spellStart"/>
      <w:r w:rsidRPr="00D76736">
        <w:rPr>
          <w:rFonts w:eastAsia="Times New Roman"/>
          <w:i/>
          <w:szCs w:val="24"/>
        </w:rPr>
        <w:t>взаимоподдержки</w:t>
      </w:r>
      <w:proofErr w:type="spellEnd"/>
      <w:r w:rsidRPr="00D76736">
        <w:rPr>
          <w:rFonts w:eastAsia="Times New Roman"/>
          <w:i/>
          <w:szCs w:val="24"/>
        </w:rPr>
        <w:t xml:space="preserve"> брендов в бизнесе и политике. Бренды товаров, организаций, регионов, стран, персональные бренды.</w:t>
      </w:r>
    </w:p>
    <w:p w14:paraId="74429578" w14:textId="77777777" w:rsidR="003C0245" w:rsidRPr="00D76736" w:rsidRDefault="003C0245" w:rsidP="003C0245">
      <w:pPr>
        <w:jc w:val="both"/>
        <w:rPr>
          <w:rFonts w:eastAsia="Times New Roman"/>
          <w:bCs/>
          <w:szCs w:val="24"/>
          <w:lang w:eastAsia="ru-RU"/>
        </w:rPr>
      </w:pPr>
    </w:p>
    <w:p w14:paraId="396D1FDE" w14:textId="77777777" w:rsidR="003C0245" w:rsidRPr="00D76736" w:rsidRDefault="003C0245" w:rsidP="003C0245">
      <w:pPr>
        <w:jc w:val="both"/>
        <w:rPr>
          <w:rFonts w:eastAsia="Times New Roman"/>
          <w:b/>
          <w:szCs w:val="24"/>
        </w:rPr>
      </w:pPr>
      <w:r w:rsidRPr="00D76736">
        <w:rPr>
          <w:rFonts w:eastAsia="Times New Roman"/>
          <w:b/>
          <w:szCs w:val="24"/>
        </w:rPr>
        <w:t>Тема 5. Работа со СМИ (</w:t>
      </w:r>
      <w:r w:rsidRPr="00D76736">
        <w:rPr>
          <w:rFonts w:eastAsia="Times New Roman"/>
          <w:b/>
          <w:szCs w:val="24"/>
          <w:lang w:val="en-US"/>
        </w:rPr>
        <w:t>media</w:t>
      </w:r>
      <w:r w:rsidRPr="00D76736">
        <w:rPr>
          <w:rFonts w:eastAsia="Times New Roman"/>
          <w:b/>
          <w:szCs w:val="24"/>
        </w:rPr>
        <w:t xml:space="preserve"> </w:t>
      </w:r>
      <w:r w:rsidRPr="00D76736">
        <w:rPr>
          <w:rFonts w:eastAsia="Times New Roman"/>
          <w:b/>
          <w:szCs w:val="24"/>
          <w:lang w:val="en-US"/>
        </w:rPr>
        <w:t>relation</w:t>
      </w:r>
      <w:r w:rsidRPr="00D76736">
        <w:rPr>
          <w:rFonts w:eastAsia="Times New Roman"/>
          <w:b/>
          <w:szCs w:val="24"/>
        </w:rPr>
        <w:t>)</w:t>
      </w:r>
    </w:p>
    <w:p w14:paraId="2A6C6A7B" w14:textId="77777777" w:rsidR="003C0245" w:rsidRPr="00D76736" w:rsidRDefault="003C0245" w:rsidP="003C0245">
      <w:pPr>
        <w:ind w:firstLine="708"/>
        <w:jc w:val="both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 xml:space="preserve">Принципы отношений с журналистским корпусом. Виды СМИ: пресса, электронные СМИ (радио, ТВ, информационные агентства, интернет). Типы СМИ. Их специфика и возможности для целей PR. Средства МК и государственная власть: модели взаимодействия и реальная практика. СМК как «четвертая власть». </w:t>
      </w:r>
      <w:proofErr w:type="spellStart"/>
      <w:r w:rsidRPr="00D76736">
        <w:rPr>
          <w:rFonts w:eastAsia="Times New Roman"/>
          <w:szCs w:val="24"/>
        </w:rPr>
        <w:t>Манипулятивный</w:t>
      </w:r>
      <w:proofErr w:type="spellEnd"/>
      <w:r w:rsidRPr="00D76736">
        <w:rPr>
          <w:rFonts w:eastAsia="Times New Roman"/>
          <w:szCs w:val="24"/>
        </w:rPr>
        <w:t xml:space="preserve"> потенциал СМК. Форматы распространения информации: новости и слухи. Выбор СМИ для сотрудничества. Разработка медиа-карты. Фоновая информация. Виды пресс-релизов и требования к их оформлению. Требования к подготовке и проведению пресс-конференции: время проведения, сценарий проведения, регистрация, ведение, раздаточные материалы, наглядные материалы, угощение. Посещение объектов и экскурсии. Приглашения журналистов на корпоративные мероприятия. Работа со СМИ в чрезвычайной (кризисной, скандальной) ситуации. Новостной менеджмент. </w:t>
      </w:r>
    </w:p>
    <w:p w14:paraId="1C3DBA91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</w:p>
    <w:p w14:paraId="072B03E7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  <w:r w:rsidRPr="00D76736">
        <w:rPr>
          <w:rFonts w:eastAsia="Times New Roman"/>
          <w:b/>
          <w:i/>
          <w:szCs w:val="24"/>
        </w:rPr>
        <w:t>Семинар 3.</w:t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  <w:t xml:space="preserve">2 часа </w:t>
      </w:r>
    </w:p>
    <w:p w14:paraId="18416360" w14:textId="77777777" w:rsidR="003C0245" w:rsidRPr="00D76736" w:rsidRDefault="003C0245" w:rsidP="003C0245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Государственная политика в области СМК в Российской Федерации. </w:t>
      </w:r>
    </w:p>
    <w:p w14:paraId="1F8E2508" w14:textId="77777777" w:rsidR="003C0245" w:rsidRPr="00D76736" w:rsidRDefault="003C0245" w:rsidP="003C0245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Формы владения СМК. Влияние форм собственности на функционирование СМК. </w:t>
      </w:r>
    </w:p>
    <w:p w14:paraId="2B2F5E80" w14:textId="77777777" w:rsidR="003C0245" w:rsidRPr="00D76736" w:rsidRDefault="003C0245" w:rsidP="003C0245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>Экономические, политические и правовые условия реализации свободы слова и информации в России.</w:t>
      </w:r>
    </w:p>
    <w:p w14:paraId="53492FFD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</w:p>
    <w:p w14:paraId="39C2CE6F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  <w:r w:rsidRPr="00D76736">
        <w:rPr>
          <w:rFonts w:eastAsia="Times New Roman"/>
          <w:b/>
          <w:i/>
          <w:szCs w:val="24"/>
        </w:rPr>
        <w:t>Семинар 4.</w:t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  <w:t xml:space="preserve">2 часа </w:t>
      </w:r>
    </w:p>
    <w:p w14:paraId="017643C8" w14:textId="77777777" w:rsidR="003C0245" w:rsidRPr="00D76736" w:rsidRDefault="003C0245" w:rsidP="003C0245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Жанры политической журналистики. </w:t>
      </w:r>
    </w:p>
    <w:p w14:paraId="3112FFC3" w14:textId="77777777" w:rsidR="003C0245" w:rsidRPr="00D76736" w:rsidRDefault="003C0245" w:rsidP="003C0245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>Критерии выбора публикаций: приоритетность, неординарность, новизна, политический и иной успех, высокий общественный статус действующих лиц.</w:t>
      </w:r>
    </w:p>
    <w:p w14:paraId="40EAA6D8" w14:textId="77777777" w:rsidR="003C0245" w:rsidRPr="00D76736" w:rsidRDefault="003C0245" w:rsidP="003C0245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Этапы эффективного управления новостями.  </w:t>
      </w:r>
    </w:p>
    <w:p w14:paraId="050F8AFF" w14:textId="77777777" w:rsidR="003C0245" w:rsidRPr="00D76736" w:rsidRDefault="003C0245" w:rsidP="003C0245">
      <w:pPr>
        <w:jc w:val="both"/>
        <w:rPr>
          <w:rFonts w:eastAsia="Times New Roman"/>
          <w:b/>
          <w:szCs w:val="24"/>
        </w:rPr>
      </w:pPr>
    </w:p>
    <w:p w14:paraId="4053FE40" w14:textId="77777777" w:rsidR="003C0245" w:rsidRPr="00D76736" w:rsidRDefault="003C0245" w:rsidP="003C0245">
      <w:pPr>
        <w:jc w:val="both"/>
        <w:rPr>
          <w:rFonts w:eastAsia="Times New Roman"/>
          <w:b/>
          <w:szCs w:val="24"/>
        </w:rPr>
      </w:pPr>
      <w:r w:rsidRPr="00D76736">
        <w:rPr>
          <w:rFonts w:eastAsia="Times New Roman"/>
          <w:b/>
          <w:szCs w:val="24"/>
        </w:rPr>
        <w:t xml:space="preserve">Тема 6. </w:t>
      </w:r>
      <w:r w:rsidRPr="00D76736">
        <w:rPr>
          <w:rFonts w:eastAsia="Times New Roman"/>
          <w:b/>
          <w:iCs/>
          <w:szCs w:val="24"/>
        </w:rPr>
        <w:t>Работа с органами власти</w:t>
      </w:r>
      <w:r w:rsidRPr="00D76736">
        <w:rPr>
          <w:rFonts w:eastAsia="Times New Roman"/>
          <w:b/>
          <w:szCs w:val="24"/>
        </w:rPr>
        <w:t xml:space="preserve"> (</w:t>
      </w:r>
      <w:r w:rsidRPr="00D76736">
        <w:rPr>
          <w:rFonts w:eastAsia="Times New Roman"/>
          <w:b/>
          <w:szCs w:val="24"/>
          <w:lang w:val="en-US"/>
        </w:rPr>
        <w:t>GR</w:t>
      </w:r>
      <w:r w:rsidRPr="00D76736">
        <w:rPr>
          <w:rFonts w:eastAsia="Times New Roman"/>
          <w:b/>
          <w:szCs w:val="24"/>
        </w:rPr>
        <w:t>)</w:t>
      </w:r>
    </w:p>
    <w:p w14:paraId="714DBE21" w14:textId="77777777" w:rsidR="003C0245" w:rsidRPr="00D76736" w:rsidRDefault="003C0245" w:rsidP="003C0245">
      <w:pPr>
        <w:ind w:firstLine="708"/>
        <w:jc w:val="both"/>
        <w:rPr>
          <w:rFonts w:eastAsia="Times New Roman"/>
          <w:szCs w:val="24"/>
        </w:rPr>
      </w:pPr>
      <w:r w:rsidRPr="00D76736">
        <w:rPr>
          <w:rFonts w:eastAsia="Times New Roman"/>
          <w:bCs/>
          <w:szCs w:val="24"/>
          <w:lang w:eastAsia="ru-RU"/>
        </w:rPr>
        <w:t xml:space="preserve">Участие бизнеса в политической жизни: направления и формы участия. </w:t>
      </w:r>
      <w:r w:rsidRPr="00D76736">
        <w:rPr>
          <w:rFonts w:eastAsia="Times New Roman"/>
          <w:szCs w:val="24"/>
        </w:rPr>
        <w:t xml:space="preserve">Политика и лоббизм. Лоббирование и защита интересов компании.  Участие в формировании и </w:t>
      </w:r>
      <w:r w:rsidRPr="00D76736">
        <w:rPr>
          <w:rFonts w:eastAsia="Times New Roman"/>
          <w:szCs w:val="24"/>
        </w:rPr>
        <w:lastRenderedPageBreak/>
        <w:t xml:space="preserve">деятельности органов власти.  Подготовка проектов законов и решений. Работа с электоратом. Информационное обеспечение органов власти. Организация общения представителей власти и делового мира.  Союзы и объединения малого и среднего бизнеса. </w:t>
      </w:r>
      <w:r w:rsidRPr="00D76736">
        <w:rPr>
          <w:rFonts w:eastAsia="Times New Roman"/>
          <w:bCs/>
          <w:szCs w:val="24"/>
          <w:lang w:eastAsia="ru-RU"/>
        </w:rPr>
        <w:t xml:space="preserve">Особенности взаимодействия бизнеса и государственной власти в России: направления и формы.  </w:t>
      </w:r>
      <w:r w:rsidRPr="00D76736">
        <w:rPr>
          <w:rFonts w:eastAsia="Times New Roman"/>
          <w:szCs w:val="24"/>
        </w:rPr>
        <w:t xml:space="preserve">Статус лоббистской организации. </w:t>
      </w:r>
      <w:r w:rsidRPr="00D76736">
        <w:rPr>
          <w:rFonts w:eastAsia="Times New Roman"/>
          <w:bCs/>
          <w:szCs w:val="24"/>
          <w:lang w:eastAsia="ru-RU"/>
        </w:rPr>
        <w:t>Коррупция и цивилизованное легитимное лобби. Бизнес и НКО в современной России.</w:t>
      </w:r>
      <w:r w:rsidRPr="00D76736">
        <w:rPr>
          <w:rFonts w:eastAsia="Times New Roman"/>
          <w:szCs w:val="24"/>
        </w:rPr>
        <w:t xml:space="preserve"> Закон о </w:t>
      </w:r>
      <w:proofErr w:type="spellStart"/>
      <w:r w:rsidRPr="00D76736">
        <w:rPr>
          <w:rFonts w:eastAsia="Times New Roman"/>
          <w:szCs w:val="24"/>
        </w:rPr>
        <w:t>лобббистской</w:t>
      </w:r>
      <w:proofErr w:type="spellEnd"/>
      <w:r w:rsidRPr="00D76736">
        <w:rPr>
          <w:rFonts w:eastAsia="Times New Roman"/>
          <w:szCs w:val="24"/>
        </w:rPr>
        <w:t xml:space="preserve"> деятельности. Лобби и политическая демократия.</w:t>
      </w:r>
    </w:p>
    <w:p w14:paraId="4E83F2DF" w14:textId="77777777" w:rsidR="003C0245" w:rsidRPr="00D76736" w:rsidRDefault="003C0245" w:rsidP="003C0245">
      <w:pPr>
        <w:jc w:val="both"/>
        <w:rPr>
          <w:rFonts w:eastAsia="Times New Roman"/>
          <w:b/>
          <w:szCs w:val="24"/>
        </w:rPr>
      </w:pPr>
    </w:p>
    <w:p w14:paraId="37092AA8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  <w:r w:rsidRPr="00D76736">
        <w:rPr>
          <w:rFonts w:eastAsia="Times New Roman"/>
          <w:b/>
          <w:i/>
          <w:szCs w:val="24"/>
        </w:rPr>
        <w:t>Семинар 5.</w:t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  <w:t xml:space="preserve">2 часа </w:t>
      </w:r>
    </w:p>
    <w:p w14:paraId="75B63A1B" w14:textId="77777777" w:rsidR="003C0245" w:rsidRPr="00D76736" w:rsidRDefault="003C0245" w:rsidP="003C0245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Зарубежный опыт организации лоббистской деятельности. </w:t>
      </w:r>
    </w:p>
    <w:p w14:paraId="6AE01E29" w14:textId="77777777" w:rsidR="003C0245" w:rsidRPr="00D76736" w:rsidRDefault="003C0245" w:rsidP="003C0245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Отечественная практика лоббизма. </w:t>
      </w:r>
    </w:p>
    <w:p w14:paraId="32F1EA94" w14:textId="77777777" w:rsidR="003C0245" w:rsidRPr="00D76736" w:rsidRDefault="003C0245" w:rsidP="003C0245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Перспективы правового упорядочения лоббизма в РФ. </w:t>
      </w:r>
    </w:p>
    <w:p w14:paraId="05C107F6" w14:textId="77777777" w:rsidR="003C0245" w:rsidRPr="00D76736" w:rsidRDefault="003C0245" w:rsidP="003C0245">
      <w:pPr>
        <w:jc w:val="both"/>
        <w:rPr>
          <w:rFonts w:eastAsia="Times New Roman"/>
          <w:b/>
          <w:szCs w:val="24"/>
        </w:rPr>
      </w:pPr>
    </w:p>
    <w:p w14:paraId="595B13D3" w14:textId="77777777" w:rsidR="003C0245" w:rsidRPr="00D76736" w:rsidRDefault="003C0245" w:rsidP="003C0245">
      <w:pPr>
        <w:jc w:val="both"/>
        <w:rPr>
          <w:rFonts w:eastAsia="Times New Roman"/>
          <w:b/>
          <w:szCs w:val="24"/>
        </w:rPr>
      </w:pPr>
      <w:r w:rsidRPr="00D76736">
        <w:rPr>
          <w:rFonts w:eastAsia="Times New Roman"/>
          <w:b/>
          <w:szCs w:val="24"/>
        </w:rPr>
        <w:t>Тема 7. Специальные события и социальные мероприятия</w:t>
      </w:r>
    </w:p>
    <w:p w14:paraId="16146CFB" w14:textId="77777777" w:rsidR="003C0245" w:rsidRPr="00D76736" w:rsidRDefault="003C0245" w:rsidP="003C0245">
      <w:pPr>
        <w:ind w:firstLine="708"/>
        <w:jc w:val="both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>Событийный менеджмент и управление новостями, межличностными контактами. Проведение социальных мероприятий – праздников, конкурсов, фестивалей как форма корпоративных коммуникаций. Презентации. Конференции, круглые столы, семинары. Церемонии. Акции, выставки, ярмарки. Возможности выставок и ярмарок в плане PR, требования к их подготовке и проведению.</w:t>
      </w:r>
    </w:p>
    <w:p w14:paraId="28A59F2B" w14:textId="77777777" w:rsidR="003C0245" w:rsidRPr="00D76736" w:rsidRDefault="003C0245" w:rsidP="003C0245">
      <w:pPr>
        <w:ind w:firstLine="708"/>
        <w:jc w:val="both"/>
        <w:rPr>
          <w:rFonts w:eastAsia="Times New Roman"/>
          <w:szCs w:val="24"/>
        </w:rPr>
      </w:pPr>
    </w:p>
    <w:p w14:paraId="74D8011F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  <w:r w:rsidRPr="00D76736">
        <w:rPr>
          <w:rFonts w:eastAsia="Times New Roman"/>
          <w:b/>
          <w:i/>
          <w:szCs w:val="24"/>
        </w:rPr>
        <w:t>Семинар 6-7. Текущий и представительный прием</w:t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  <w:t xml:space="preserve">4 часа </w:t>
      </w:r>
    </w:p>
    <w:p w14:paraId="1DAFED90" w14:textId="77777777" w:rsidR="003C0245" w:rsidRPr="00D76736" w:rsidRDefault="003C0245" w:rsidP="003C0245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Требования к организации и обеспечению текущего приема.  Место и время текущего приема. Приемный офис. </w:t>
      </w:r>
    </w:p>
    <w:p w14:paraId="013964FD" w14:textId="77777777" w:rsidR="003C0245" w:rsidRPr="00D76736" w:rsidRDefault="003C0245" w:rsidP="003C0245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Представительский прием. Этапы подготовки и проведения.  </w:t>
      </w:r>
    </w:p>
    <w:p w14:paraId="11E3EFD1" w14:textId="77777777" w:rsidR="003C0245" w:rsidRPr="00D76736" w:rsidRDefault="003C0245" w:rsidP="003C0245">
      <w:pPr>
        <w:ind w:firstLine="420"/>
        <w:jc w:val="both"/>
        <w:rPr>
          <w:rFonts w:eastAsia="Times New Roman"/>
          <w:bCs/>
          <w:szCs w:val="24"/>
          <w:lang w:eastAsia="ru-RU"/>
        </w:rPr>
      </w:pPr>
    </w:p>
    <w:p w14:paraId="7073D75A" w14:textId="77777777" w:rsidR="003C0245" w:rsidRPr="00D76736" w:rsidRDefault="003C0245" w:rsidP="003C0245">
      <w:pPr>
        <w:jc w:val="both"/>
        <w:rPr>
          <w:rFonts w:eastAsia="Times New Roman"/>
          <w:b/>
          <w:bCs/>
          <w:szCs w:val="24"/>
          <w:lang w:eastAsia="ru-RU"/>
        </w:rPr>
      </w:pPr>
      <w:r w:rsidRPr="00D76736">
        <w:rPr>
          <w:rFonts w:eastAsia="Times New Roman"/>
          <w:b/>
          <w:bCs/>
          <w:szCs w:val="24"/>
          <w:lang w:eastAsia="ru-RU"/>
        </w:rPr>
        <w:t xml:space="preserve">Тема 8. Социальное партнерство и коммуникативные технологии КСО </w:t>
      </w:r>
    </w:p>
    <w:p w14:paraId="27198667" w14:textId="77777777" w:rsidR="003C0245" w:rsidRPr="00D76736" w:rsidRDefault="003C0245" w:rsidP="003C0245">
      <w:pPr>
        <w:jc w:val="both"/>
        <w:rPr>
          <w:rFonts w:eastAsia="Times New Roman"/>
          <w:b/>
          <w:szCs w:val="24"/>
        </w:rPr>
      </w:pPr>
      <w:r w:rsidRPr="00D76736">
        <w:rPr>
          <w:rFonts w:eastAsia="Times New Roman"/>
          <w:bCs/>
          <w:szCs w:val="24"/>
          <w:lang w:eastAsia="ru-RU"/>
        </w:rPr>
        <w:tab/>
      </w:r>
      <w:r w:rsidRPr="00D76736">
        <w:rPr>
          <w:rFonts w:eastAsia="Times New Roman"/>
          <w:b/>
          <w:szCs w:val="24"/>
        </w:rPr>
        <w:t xml:space="preserve"> </w:t>
      </w:r>
      <w:r w:rsidRPr="00D76736">
        <w:rPr>
          <w:rFonts w:eastAsia="Times New Roman"/>
          <w:bCs/>
          <w:szCs w:val="24"/>
          <w:lang w:eastAsia="ru-RU"/>
        </w:rPr>
        <w:t xml:space="preserve">Социальные инвестиции и социальное партнерство: содержание и основные направления. Инвестиции в развитие человеческого капитала. Профсоюзы: противостояние и/или партнерство. Инвестиции в сохранение и развитие материальной среды места размещения. Инвестиции в гуманитарное и социальное развитие. Потенциал советского </w:t>
      </w:r>
      <w:proofErr w:type="gramStart"/>
      <w:r w:rsidRPr="00D76736">
        <w:rPr>
          <w:rFonts w:eastAsia="Times New Roman"/>
          <w:bCs/>
          <w:szCs w:val="24"/>
          <w:lang w:eastAsia="ru-RU"/>
        </w:rPr>
        <w:t>опыта разработки планов социально-экономического развития предприятия</w:t>
      </w:r>
      <w:proofErr w:type="gramEnd"/>
      <w:r w:rsidRPr="00D76736">
        <w:rPr>
          <w:rFonts w:eastAsia="Times New Roman"/>
          <w:bCs/>
          <w:szCs w:val="24"/>
          <w:lang w:eastAsia="ru-RU"/>
        </w:rPr>
        <w:t xml:space="preserve"> и региона. Корпоративная и региональная социальная политика. Социальная политика, социальная стабильность и развитие регионов.</w:t>
      </w:r>
    </w:p>
    <w:p w14:paraId="1945F277" w14:textId="77777777" w:rsidR="003C0245" w:rsidRPr="00D76736" w:rsidRDefault="003C0245" w:rsidP="003C0245">
      <w:pPr>
        <w:ind w:firstLine="708"/>
        <w:jc w:val="both"/>
        <w:rPr>
          <w:rFonts w:eastAsia="Times New Roman"/>
          <w:szCs w:val="24"/>
        </w:rPr>
      </w:pPr>
      <w:r w:rsidRPr="00D76736">
        <w:rPr>
          <w:rFonts w:eastAsia="Times New Roman"/>
          <w:bCs/>
          <w:szCs w:val="24"/>
          <w:lang w:eastAsia="ru-RU"/>
        </w:rPr>
        <w:t xml:space="preserve">Коммуникативные технологии КСО. </w:t>
      </w:r>
      <w:r w:rsidRPr="00D76736">
        <w:rPr>
          <w:rFonts w:eastAsia="Times New Roman"/>
          <w:szCs w:val="24"/>
          <w:lang w:eastAsia="ru-RU"/>
        </w:rPr>
        <w:t>Спонсорство, патронаж и благотворительность</w:t>
      </w:r>
      <w:r w:rsidRPr="00D76736">
        <w:rPr>
          <w:rFonts w:eastAsia="Times New Roman"/>
          <w:szCs w:val="24"/>
        </w:rPr>
        <w:t>, их правовое оформление.</w:t>
      </w:r>
      <w:r w:rsidRPr="00D76736">
        <w:rPr>
          <w:rFonts w:eastAsia="Times New Roman"/>
          <w:bCs/>
          <w:szCs w:val="24"/>
          <w:lang w:eastAsia="ru-RU"/>
        </w:rPr>
        <w:t xml:space="preserve"> Меценатство периода первоначального накопления: проблемы развития донорства в современной России. </w:t>
      </w:r>
      <w:r w:rsidRPr="00D76736">
        <w:rPr>
          <w:rFonts w:eastAsia="Times New Roman"/>
          <w:szCs w:val="24"/>
        </w:rPr>
        <w:t xml:space="preserve">Виды деятельности, предпочитаемые для спонсорской поддержки, а также для благотворительности, причины предпочтений. </w:t>
      </w:r>
      <w:r w:rsidRPr="00D76736">
        <w:rPr>
          <w:rFonts w:eastAsia="Times New Roman"/>
          <w:bCs/>
          <w:szCs w:val="24"/>
          <w:lang w:eastAsia="ru-RU"/>
        </w:rPr>
        <w:t>Корпоративная благотворительность и интегрированные маркетинговые коммуникации: стратегии и алгоритмы.</w:t>
      </w:r>
      <w:r w:rsidRPr="00D76736">
        <w:rPr>
          <w:rFonts w:eastAsia="Times New Roman"/>
          <w:szCs w:val="24"/>
        </w:rPr>
        <w:t xml:space="preserve"> Особенности и проблемы развития благотворительности в современной России.  Сотрудничество с НКО. </w:t>
      </w:r>
      <w:proofErr w:type="spellStart"/>
      <w:r w:rsidRPr="00D76736">
        <w:rPr>
          <w:rFonts w:eastAsia="Times New Roman"/>
          <w:szCs w:val="24"/>
        </w:rPr>
        <w:t>Эндаумент</w:t>
      </w:r>
      <w:proofErr w:type="spellEnd"/>
      <w:r w:rsidRPr="00D76736">
        <w:rPr>
          <w:rFonts w:eastAsia="Times New Roman"/>
          <w:szCs w:val="24"/>
        </w:rPr>
        <w:t xml:space="preserve">. </w:t>
      </w:r>
    </w:p>
    <w:p w14:paraId="2B7378ED" w14:textId="77777777" w:rsidR="003C0245" w:rsidRPr="00D76736" w:rsidRDefault="003C0245" w:rsidP="003C0245">
      <w:pPr>
        <w:ind w:firstLine="708"/>
        <w:jc w:val="both"/>
        <w:rPr>
          <w:rFonts w:eastAsia="Times New Roman"/>
          <w:szCs w:val="24"/>
        </w:rPr>
      </w:pPr>
      <w:r w:rsidRPr="00D76736">
        <w:rPr>
          <w:rFonts w:eastAsia="Times New Roman"/>
          <w:bCs/>
          <w:szCs w:val="24"/>
          <w:lang w:eastAsia="ru-RU"/>
        </w:rPr>
        <w:t xml:space="preserve">Социальный аудит и гуманитарная экспертиза бизнеса как </w:t>
      </w:r>
      <w:proofErr w:type="spellStart"/>
      <w:r w:rsidRPr="00D76736">
        <w:rPr>
          <w:rFonts w:eastAsia="Times New Roman"/>
          <w:bCs/>
          <w:szCs w:val="24"/>
          <w:lang w:eastAsia="ru-RU"/>
        </w:rPr>
        <w:t>многовекторная</w:t>
      </w:r>
      <w:proofErr w:type="spellEnd"/>
      <w:r w:rsidRPr="00D76736">
        <w:rPr>
          <w:rFonts w:eastAsia="Times New Roman"/>
          <w:bCs/>
          <w:szCs w:val="24"/>
          <w:lang w:eastAsia="ru-RU"/>
        </w:rPr>
        <w:t xml:space="preserve"> коммуникация и как фактор формирования и развития гражданского общества. Современная практика нефинансовых социальных отчетов. Международные стандарты и индексы КСО: содержание, особенности применения в России. Международные и российские организации, занимающиеся вопросами КСО. </w:t>
      </w:r>
      <w:r w:rsidRPr="00D76736">
        <w:rPr>
          <w:rFonts w:eastAsia="Times New Roman"/>
          <w:szCs w:val="24"/>
        </w:rPr>
        <w:t xml:space="preserve">Социальные инвестиции, </w:t>
      </w:r>
      <w:r w:rsidRPr="00D76736">
        <w:rPr>
          <w:rFonts w:eastAsia="Times New Roman"/>
          <w:bCs/>
          <w:szCs w:val="24"/>
          <w:lang w:eastAsia="ru-RU"/>
        </w:rPr>
        <w:t>КСО и корпоративное гражданство. Оценка эффективности СИ и СП с позиций общества и с позиции самого бизнеса. Матрица ЭСИСП и рейтинг ЭСИСП.</w:t>
      </w:r>
    </w:p>
    <w:p w14:paraId="07F2F0B2" w14:textId="77777777" w:rsidR="003C0245" w:rsidRPr="00D76736" w:rsidRDefault="003C0245" w:rsidP="003C0245">
      <w:pPr>
        <w:ind w:firstLine="708"/>
        <w:jc w:val="both"/>
        <w:rPr>
          <w:rFonts w:eastAsia="Times New Roman"/>
          <w:bCs/>
          <w:szCs w:val="24"/>
          <w:lang w:eastAsia="ru-RU"/>
        </w:rPr>
      </w:pPr>
      <w:r w:rsidRPr="00D76736">
        <w:rPr>
          <w:rFonts w:eastAsia="Times New Roman"/>
          <w:bCs/>
          <w:szCs w:val="24"/>
          <w:lang w:eastAsia="ru-RU"/>
        </w:rPr>
        <w:lastRenderedPageBreak/>
        <w:t xml:space="preserve">Социальные коммуникации бизнеса: от манипуляции к социальному партнерству. </w:t>
      </w:r>
      <w:proofErr w:type="gramStart"/>
      <w:r w:rsidRPr="00D76736">
        <w:rPr>
          <w:rFonts w:eastAsia="Times New Roman"/>
          <w:bCs/>
          <w:szCs w:val="24"/>
          <w:lang w:val="en-US" w:eastAsia="ru-RU"/>
        </w:rPr>
        <w:t>PR</w:t>
      </w:r>
      <w:r w:rsidRPr="00D76736">
        <w:rPr>
          <w:rFonts w:eastAsia="Times New Roman"/>
          <w:bCs/>
          <w:szCs w:val="24"/>
          <w:lang w:eastAsia="ru-RU"/>
        </w:rPr>
        <w:t xml:space="preserve"> как </w:t>
      </w:r>
      <w:r w:rsidRPr="00D76736">
        <w:rPr>
          <w:rFonts w:eastAsia="Times New Roman"/>
          <w:bCs/>
          <w:szCs w:val="24"/>
          <w:lang w:val="en-US" w:eastAsia="ru-RU"/>
        </w:rPr>
        <w:t>Public</w:t>
      </w:r>
      <w:r w:rsidRPr="00D76736">
        <w:rPr>
          <w:rFonts w:eastAsia="Times New Roman"/>
          <w:bCs/>
          <w:szCs w:val="24"/>
          <w:lang w:eastAsia="ru-RU"/>
        </w:rPr>
        <w:t xml:space="preserve"> </w:t>
      </w:r>
      <w:r w:rsidRPr="00D76736">
        <w:rPr>
          <w:rFonts w:eastAsia="Times New Roman"/>
          <w:bCs/>
          <w:szCs w:val="24"/>
          <w:lang w:val="en-US" w:eastAsia="ru-RU"/>
        </w:rPr>
        <w:t>Relations</w:t>
      </w:r>
      <w:r w:rsidRPr="00D76736">
        <w:rPr>
          <w:rFonts w:eastAsia="Times New Roman"/>
          <w:bCs/>
          <w:szCs w:val="24"/>
          <w:lang w:eastAsia="ru-RU"/>
        </w:rPr>
        <w:t xml:space="preserve"> и </w:t>
      </w:r>
      <w:r w:rsidRPr="00D76736">
        <w:rPr>
          <w:rFonts w:eastAsia="Times New Roman"/>
          <w:bCs/>
          <w:szCs w:val="24"/>
          <w:lang w:val="en-US" w:eastAsia="ru-RU"/>
        </w:rPr>
        <w:t>Public</w:t>
      </w:r>
      <w:r w:rsidRPr="00D76736">
        <w:rPr>
          <w:rFonts w:eastAsia="Times New Roman"/>
          <w:bCs/>
          <w:szCs w:val="24"/>
          <w:lang w:eastAsia="ru-RU"/>
        </w:rPr>
        <w:t xml:space="preserve"> </w:t>
      </w:r>
      <w:proofErr w:type="spellStart"/>
      <w:r w:rsidRPr="00D76736">
        <w:rPr>
          <w:rFonts w:eastAsia="Times New Roman"/>
          <w:bCs/>
          <w:szCs w:val="24"/>
          <w:lang w:val="en-US" w:eastAsia="ru-RU"/>
        </w:rPr>
        <w:t>Resposibility</w:t>
      </w:r>
      <w:proofErr w:type="spellEnd"/>
      <w:r w:rsidRPr="00D76736">
        <w:rPr>
          <w:rFonts w:eastAsia="Times New Roman"/>
          <w:bCs/>
          <w:szCs w:val="24"/>
          <w:lang w:eastAsia="ru-RU"/>
        </w:rPr>
        <w:t>.</w:t>
      </w:r>
      <w:proofErr w:type="gramEnd"/>
      <w:r w:rsidRPr="00D76736">
        <w:rPr>
          <w:rFonts w:eastAsia="Times New Roman"/>
          <w:bCs/>
          <w:szCs w:val="24"/>
          <w:lang w:eastAsia="ru-RU"/>
        </w:rPr>
        <w:t xml:space="preserve"> </w:t>
      </w:r>
    </w:p>
    <w:p w14:paraId="0E0892EA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  <w:r w:rsidRPr="00D76736">
        <w:rPr>
          <w:rFonts w:eastAsia="Times New Roman"/>
          <w:b/>
          <w:i/>
          <w:szCs w:val="24"/>
        </w:rPr>
        <w:t xml:space="preserve">Семинар 8. Коммуникативные технологии КСО </w:t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  <w:t xml:space="preserve">2 часа </w:t>
      </w:r>
    </w:p>
    <w:p w14:paraId="79F8E1F6" w14:textId="77777777" w:rsidR="003C0245" w:rsidRPr="00D76736" w:rsidRDefault="003C0245" w:rsidP="003C024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>Социальные функции современного бизнеса</w:t>
      </w:r>
    </w:p>
    <w:p w14:paraId="5C019B18" w14:textId="77777777" w:rsidR="003C0245" w:rsidRPr="00D76736" w:rsidRDefault="003C0245" w:rsidP="003C024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Зарубежный и отечественный опыт КСО. </w:t>
      </w:r>
    </w:p>
    <w:p w14:paraId="44A7C3F5" w14:textId="77777777" w:rsidR="003C0245" w:rsidRPr="00D76736" w:rsidRDefault="003C0245" w:rsidP="003C0245">
      <w:pPr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Социальный аудит и гуманитарная экспертиза.  </w:t>
      </w:r>
    </w:p>
    <w:p w14:paraId="7315587B" w14:textId="77777777" w:rsidR="003C0245" w:rsidRPr="00D76736" w:rsidRDefault="003C0245" w:rsidP="003C0245">
      <w:pPr>
        <w:rPr>
          <w:rFonts w:eastAsia="Times New Roman"/>
          <w:b/>
          <w:szCs w:val="24"/>
        </w:rPr>
      </w:pPr>
    </w:p>
    <w:p w14:paraId="14F055A8" w14:textId="77777777" w:rsidR="003C0245" w:rsidRPr="00D76736" w:rsidRDefault="003C0245" w:rsidP="003C0245">
      <w:pPr>
        <w:rPr>
          <w:b/>
          <w:szCs w:val="24"/>
        </w:rPr>
      </w:pPr>
      <w:r w:rsidRPr="00D76736">
        <w:rPr>
          <w:b/>
          <w:szCs w:val="24"/>
        </w:rPr>
        <w:t>Тема 9. Управление развитием корпоративных коммуникаций, методы оценки их эффективности</w:t>
      </w:r>
    </w:p>
    <w:p w14:paraId="6312C1F4" w14:textId="77777777" w:rsidR="003C0245" w:rsidRPr="00D76736" w:rsidRDefault="003C0245" w:rsidP="003C0245">
      <w:pPr>
        <w:ind w:firstLine="708"/>
        <w:jc w:val="both"/>
        <w:rPr>
          <w:rFonts w:eastAsia="Times New Roman"/>
          <w:szCs w:val="24"/>
        </w:rPr>
      </w:pPr>
      <w:r w:rsidRPr="00D76736">
        <w:rPr>
          <w:szCs w:val="24"/>
        </w:rPr>
        <w:t>Организация и управление корпоративными коммуникациями</w:t>
      </w:r>
      <w:r w:rsidRPr="00D76736">
        <w:rPr>
          <w:rFonts w:eastAsia="Times New Roman"/>
          <w:szCs w:val="24"/>
        </w:rPr>
        <w:t xml:space="preserve">. Специализированные услуги агентств, бюро и т.п. Преимущества обращения к услугам профессионалов и возможные проблемы, риски и трудности. Создание специальной службы корпоративных коммуникаций, возможная координация работы других служб. </w:t>
      </w:r>
    </w:p>
    <w:p w14:paraId="61A7A91F" w14:textId="77777777" w:rsidR="003C0245" w:rsidRPr="00D76736" w:rsidRDefault="003C0245" w:rsidP="003C0245">
      <w:pPr>
        <w:ind w:firstLine="708"/>
        <w:jc w:val="both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 xml:space="preserve">Обеспечивающие технологии корпоративных коммуникаций. Полиграфическая продукция. Фото-, кино, </w:t>
      </w:r>
      <w:proofErr w:type="gramStart"/>
      <w:r w:rsidRPr="00D76736">
        <w:rPr>
          <w:rFonts w:eastAsia="Times New Roman"/>
          <w:szCs w:val="24"/>
        </w:rPr>
        <w:t>видео-материалы</w:t>
      </w:r>
      <w:proofErr w:type="gramEnd"/>
      <w:r w:rsidRPr="00D76736">
        <w:rPr>
          <w:rFonts w:eastAsia="Times New Roman"/>
          <w:szCs w:val="24"/>
        </w:rPr>
        <w:t>, Интернет. Роль и значение фото-, кин</w:t>
      </w:r>
      <w:proofErr w:type="gramStart"/>
      <w:r w:rsidRPr="00D76736">
        <w:rPr>
          <w:rFonts w:eastAsia="Times New Roman"/>
          <w:szCs w:val="24"/>
        </w:rPr>
        <w:t>о-</w:t>
      </w:r>
      <w:proofErr w:type="gramEnd"/>
      <w:r w:rsidRPr="00D76736">
        <w:rPr>
          <w:rFonts w:eastAsia="Times New Roman"/>
          <w:szCs w:val="24"/>
        </w:rPr>
        <w:t xml:space="preserve">, видео-материалов. Требования к их качеству. Необходимость обеспечения их многоразового и многопрофильного использования.  Возможности использования слайдов. Архивация и организация фото-, кино-, видеотеки. Перспективы </w:t>
      </w:r>
      <w:proofErr w:type="gramStart"/>
      <w:r w:rsidRPr="00D76736">
        <w:rPr>
          <w:rFonts w:eastAsia="Times New Roman"/>
          <w:szCs w:val="24"/>
        </w:rPr>
        <w:t>мульти-медиа</w:t>
      </w:r>
      <w:proofErr w:type="gramEnd"/>
      <w:r w:rsidRPr="00D76736">
        <w:rPr>
          <w:rFonts w:eastAsia="Times New Roman"/>
          <w:szCs w:val="24"/>
        </w:rPr>
        <w:t xml:space="preserve">. Возможности Интернета и PR. </w:t>
      </w:r>
    </w:p>
    <w:p w14:paraId="780FF149" w14:textId="77777777" w:rsidR="003C0245" w:rsidRPr="00D76736" w:rsidRDefault="003C0245" w:rsidP="003C0245">
      <w:pPr>
        <w:ind w:firstLine="708"/>
        <w:jc w:val="both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>Планирование корпоративной коммуникативной деятельности, ее финансирование. Первые лица как организаторы корпоративных коммуникаций.</w:t>
      </w:r>
    </w:p>
    <w:p w14:paraId="16A8745C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Cs/>
          <w:szCs w:val="24"/>
        </w:rPr>
      </w:pPr>
      <w:r w:rsidRPr="00D76736">
        <w:rPr>
          <w:rFonts w:eastAsia="Times New Roman"/>
          <w:szCs w:val="24"/>
        </w:rPr>
        <w:t xml:space="preserve">Комплекс личностных и деловых качеств организаторов корпоративных коммуникаций. </w:t>
      </w:r>
      <w:r w:rsidRPr="00D76736">
        <w:rPr>
          <w:rFonts w:eastAsia="Times New Roman"/>
        </w:rPr>
        <w:t>Требования к их компетентности и подготовке</w:t>
      </w:r>
      <w:r w:rsidRPr="00D76736">
        <w:rPr>
          <w:rFonts w:eastAsia="Times New Roman"/>
          <w:szCs w:val="24"/>
        </w:rPr>
        <w:t xml:space="preserve">. Составляющие элементы коммуникационной компетентности. Фактор гуманитарной подготовки.  Отечественный и зарубежный опыт подготовки специалистов по корпоративным коммуникациям, практики переподготовки и повышения квалификации. </w:t>
      </w:r>
    </w:p>
    <w:p w14:paraId="5784A431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</w:p>
    <w:p w14:paraId="169BE38A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  <w:r w:rsidRPr="00D76736">
        <w:rPr>
          <w:rFonts w:eastAsia="Times New Roman"/>
          <w:b/>
          <w:i/>
          <w:szCs w:val="24"/>
        </w:rPr>
        <w:t>Семинар 9.</w:t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  <w:t xml:space="preserve">2 часа </w:t>
      </w:r>
    </w:p>
    <w:p w14:paraId="7574E2A5" w14:textId="77777777" w:rsidR="003C0245" w:rsidRPr="00D76736" w:rsidRDefault="003C0245" w:rsidP="003C0245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Коммуникативные технологии обеспечения внутренних коммуникаций. Возможности </w:t>
      </w:r>
      <w:proofErr w:type="spellStart"/>
      <w:r w:rsidRPr="00D76736">
        <w:rPr>
          <w:rFonts w:eastAsia="Times New Roman"/>
          <w:i/>
          <w:szCs w:val="24"/>
        </w:rPr>
        <w:t>Интранета</w:t>
      </w:r>
      <w:proofErr w:type="spellEnd"/>
      <w:r w:rsidRPr="00D76736">
        <w:rPr>
          <w:rFonts w:eastAsia="Times New Roman"/>
          <w:i/>
          <w:szCs w:val="24"/>
        </w:rPr>
        <w:t>.</w:t>
      </w:r>
    </w:p>
    <w:p w14:paraId="2027D904" w14:textId="77777777" w:rsidR="003C0245" w:rsidRPr="00D76736" w:rsidRDefault="003C0245" w:rsidP="003C0245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>Разработка смет на обеспечение внешнего облика работников.</w:t>
      </w:r>
    </w:p>
    <w:p w14:paraId="33BD38B5" w14:textId="77777777" w:rsidR="003C0245" w:rsidRPr="00D76736" w:rsidRDefault="003C0245" w:rsidP="003C0245">
      <w:pPr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>Представительские расходы.</w:t>
      </w:r>
    </w:p>
    <w:p w14:paraId="7D3551D0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</w:p>
    <w:p w14:paraId="0190A582" w14:textId="77777777" w:rsidR="003C0245" w:rsidRPr="00D76736" w:rsidRDefault="003C0245" w:rsidP="003C0245">
      <w:pPr>
        <w:ind w:firstLine="708"/>
        <w:jc w:val="both"/>
        <w:rPr>
          <w:rFonts w:eastAsia="Times New Roman"/>
          <w:b/>
          <w:i/>
          <w:szCs w:val="24"/>
        </w:rPr>
      </w:pPr>
      <w:r w:rsidRPr="00D76736">
        <w:rPr>
          <w:rFonts w:eastAsia="Times New Roman"/>
          <w:b/>
          <w:i/>
          <w:szCs w:val="24"/>
        </w:rPr>
        <w:t>Семинар 10. Проблема оценки эффективности корпоративных коммуникаций</w:t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</w:r>
      <w:r w:rsidRPr="00D76736">
        <w:rPr>
          <w:rFonts w:eastAsia="Times New Roman"/>
          <w:b/>
          <w:i/>
          <w:szCs w:val="24"/>
        </w:rPr>
        <w:tab/>
        <w:t xml:space="preserve">2 часа </w:t>
      </w:r>
    </w:p>
    <w:p w14:paraId="252A12F7" w14:textId="77777777" w:rsidR="003C0245" w:rsidRPr="00D76736" w:rsidRDefault="003C0245" w:rsidP="003C0245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>Подходы к анализу эффективности корпоративных коммуникаций</w:t>
      </w:r>
    </w:p>
    <w:p w14:paraId="5A26640C" w14:textId="77777777" w:rsidR="003C0245" w:rsidRPr="00D76736" w:rsidRDefault="003C0245" w:rsidP="003C0245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Виды и уровни эффективности </w:t>
      </w:r>
    </w:p>
    <w:p w14:paraId="0DD90F4B" w14:textId="77777777" w:rsidR="003C0245" w:rsidRPr="00D76736" w:rsidRDefault="003C0245" w:rsidP="003C0245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Cs w:val="24"/>
        </w:rPr>
      </w:pPr>
      <w:r w:rsidRPr="00D76736">
        <w:rPr>
          <w:rFonts w:eastAsia="Times New Roman"/>
          <w:i/>
          <w:szCs w:val="24"/>
        </w:rPr>
        <w:t xml:space="preserve">Показатели эффективности </w:t>
      </w:r>
    </w:p>
    <w:p w14:paraId="5B2C73D5" w14:textId="77777777" w:rsidR="003C0245" w:rsidRPr="00D76736" w:rsidRDefault="003C0245" w:rsidP="003C0245">
      <w:pPr>
        <w:rPr>
          <w:b/>
          <w:szCs w:val="24"/>
        </w:rPr>
      </w:pPr>
    </w:p>
    <w:p w14:paraId="0897C528" w14:textId="77777777" w:rsidR="00F37200" w:rsidRPr="00D76736" w:rsidRDefault="00F37200" w:rsidP="00A80806">
      <w:pPr>
        <w:pStyle w:val="1"/>
        <w:numPr>
          <w:ilvl w:val="0"/>
          <w:numId w:val="3"/>
        </w:numPr>
        <w:rPr>
          <w:b/>
          <w:color w:val="000000" w:themeColor="text1"/>
          <w:sz w:val="24"/>
          <w:szCs w:val="24"/>
        </w:rPr>
      </w:pPr>
      <w:r w:rsidRPr="00D76736">
        <w:rPr>
          <w:b/>
          <w:color w:val="000000" w:themeColor="text1"/>
          <w:sz w:val="24"/>
          <w:szCs w:val="24"/>
        </w:rPr>
        <w:t>Оценочные средства</w:t>
      </w:r>
    </w:p>
    <w:p w14:paraId="41733871" w14:textId="77777777" w:rsidR="00F37200" w:rsidRPr="00D76736" w:rsidRDefault="00F37200" w:rsidP="00A80806">
      <w:pPr>
        <w:pStyle w:val="1"/>
        <w:numPr>
          <w:ilvl w:val="1"/>
          <w:numId w:val="3"/>
        </w:numPr>
        <w:rPr>
          <w:b/>
          <w:color w:val="000000" w:themeColor="text1"/>
          <w:sz w:val="24"/>
          <w:szCs w:val="24"/>
        </w:rPr>
      </w:pPr>
      <w:r w:rsidRPr="00D76736">
        <w:rPr>
          <w:b/>
          <w:color w:val="000000" w:themeColor="text1"/>
          <w:sz w:val="24"/>
          <w:szCs w:val="24"/>
        </w:rPr>
        <w:t xml:space="preserve"> Формы контроля знаний студентов</w:t>
      </w:r>
    </w:p>
    <w:p w14:paraId="1D8250DD" w14:textId="77777777" w:rsidR="00F37200" w:rsidRPr="00D76736" w:rsidRDefault="00F37200" w:rsidP="00F37200">
      <w:pPr>
        <w:rPr>
          <w:lang w:eastAsia="ru-RU"/>
        </w:rPr>
      </w:pP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084"/>
        <w:gridCol w:w="1511"/>
        <w:gridCol w:w="1224"/>
        <w:gridCol w:w="2835"/>
      </w:tblGrid>
      <w:tr w:rsidR="00977D37" w:rsidRPr="00D76736" w14:paraId="67B59D9E" w14:textId="77777777" w:rsidTr="00977D37">
        <w:trPr>
          <w:trHeight w:val="828"/>
          <w:jc w:val="center"/>
        </w:trPr>
        <w:tc>
          <w:tcPr>
            <w:tcW w:w="1419" w:type="dxa"/>
          </w:tcPr>
          <w:p w14:paraId="2B64EE0D" w14:textId="77777777" w:rsidR="00977D37" w:rsidRPr="00D76736" w:rsidRDefault="00977D37" w:rsidP="00F37200">
            <w:pPr>
              <w:ind w:firstLine="0"/>
            </w:pPr>
            <w:r w:rsidRPr="00D76736">
              <w:t>Тип контроля</w:t>
            </w:r>
          </w:p>
          <w:p w14:paraId="5A0D324D" w14:textId="77777777" w:rsidR="00977D37" w:rsidRPr="00D76736" w:rsidRDefault="00977D37" w:rsidP="00F37200">
            <w:pPr>
              <w:ind w:firstLine="0"/>
            </w:pPr>
          </w:p>
        </w:tc>
        <w:tc>
          <w:tcPr>
            <w:tcW w:w="2084" w:type="dxa"/>
          </w:tcPr>
          <w:p w14:paraId="474F9C0C" w14:textId="77777777" w:rsidR="00977D37" w:rsidRPr="00D76736" w:rsidRDefault="00977D37" w:rsidP="00F37200">
            <w:pPr>
              <w:ind w:firstLine="0"/>
            </w:pPr>
            <w:r w:rsidRPr="00D76736">
              <w:t xml:space="preserve">Форма </w:t>
            </w:r>
          </w:p>
          <w:p w14:paraId="54225DA9" w14:textId="77777777" w:rsidR="00977D37" w:rsidRPr="00D76736" w:rsidRDefault="00977D37" w:rsidP="00F37200">
            <w:pPr>
              <w:ind w:firstLine="0"/>
            </w:pPr>
            <w:r w:rsidRPr="00D76736">
              <w:t>контроля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45700C6A" w14:textId="5403F156" w:rsidR="00977D37" w:rsidRPr="00D76736" w:rsidRDefault="00E322AB" w:rsidP="00E322AB">
            <w:pPr>
              <w:ind w:firstLine="0"/>
            </w:pPr>
            <w:r w:rsidRPr="00D76736">
              <w:t>1</w:t>
            </w:r>
            <w:r w:rsidR="00977D37" w:rsidRPr="00D76736">
              <w:t xml:space="preserve"> модуль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14:paraId="60E4A2C9" w14:textId="647F607D" w:rsidR="00977D37" w:rsidRPr="00D76736" w:rsidRDefault="00E322AB" w:rsidP="00977D37">
            <w:pPr>
              <w:ind w:firstLine="0"/>
            </w:pPr>
            <w:r w:rsidRPr="00D76736">
              <w:t>2</w:t>
            </w:r>
            <w:r w:rsidR="00977D37" w:rsidRPr="00D76736">
              <w:t xml:space="preserve"> модуль</w:t>
            </w:r>
          </w:p>
        </w:tc>
        <w:tc>
          <w:tcPr>
            <w:tcW w:w="2835" w:type="dxa"/>
          </w:tcPr>
          <w:p w14:paraId="7699072F" w14:textId="67EBECB4" w:rsidR="00977D37" w:rsidRPr="00D76736" w:rsidRDefault="00977D37" w:rsidP="00F37200">
            <w:pPr>
              <w:ind w:firstLine="0"/>
            </w:pPr>
            <w:r w:rsidRPr="00D76736">
              <w:t xml:space="preserve">Параметры </w:t>
            </w:r>
          </w:p>
        </w:tc>
      </w:tr>
      <w:tr w:rsidR="00977D37" w:rsidRPr="00D76736" w14:paraId="61459DB1" w14:textId="77777777" w:rsidTr="00C76D18">
        <w:trPr>
          <w:trHeight w:val="888"/>
          <w:jc w:val="center"/>
        </w:trPr>
        <w:tc>
          <w:tcPr>
            <w:tcW w:w="1419" w:type="dxa"/>
            <w:vMerge w:val="restart"/>
          </w:tcPr>
          <w:p w14:paraId="63E3374C" w14:textId="77777777" w:rsidR="00977D37" w:rsidRPr="00D76736" w:rsidRDefault="00977D37" w:rsidP="00F37200">
            <w:pPr>
              <w:ind w:firstLine="0"/>
            </w:pPr>
            <w:r w:rsidRPr="00D76736">
              <w:lastRenderedPageBreak/>
              <w:t>Текущий</w:t>
            </w:r>
          </w:p>
          <w:p w14:paraId="1ECD3CB9" w14:textId="77777777" w:rsidR="00977D37" w:rsidRPr="00D76736" w:rsidRDefault="00977D37" w:rsidP="00F37200">
            <w:pPr>
              <w:ind w:firstLine="0"/>
            </w:pPr>
          </w:p>
        </w:tc>
        <w:tc>
          <w:tcPr>
            <w:tcW w:w="2084" w:type="dxa"/>
          </w:tcPr>
          <w:p w14:paraId="429F3E14" w14:textId="6EEE20B7" w:rsidR="00977D37" w:rsidRPr="00D76736" w:rsidRDefault="00977D37" w:rsidP="00F37200">
            <w:pPr>
              <w:ind w:firstLine="0"/>
            </w:pPr>
            <w:r w:rsidRPr="00D76736">
              <w:t>Домашнее задание</w:t>
            </w:r>
          </w:p>
        </w:tc>
        <w:tc>
          <w:tcPr>
            <w:tcW w:w="1511" w:type="dxa"/>
            <w:tcBorders>
              <w:top w:val="single" w:sz="4" w:space="0" w:color="auto"/>
              <w:right w:val="single" w:sz="4" w:space="0" w:color="auto"/>
            </w:tcBorders>
          </w:tcPr>
          <w:p w14:paraId="721D59EF" w14:textId="72597103" w:rsidR="00977D37" w:rsidRPr="00D76736" w:rsidRDefault="00977D37" w:rsidP="000208BF">
            <w:pPr>
              <w:ind w:firstLine="0"/>
            </w:pPr>
            <w:r w:rsidRPr="00D76736">
              <w:t>*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4053DD65" w14:textId="3C9AA16C" w:rsidR="00977D37" w:rsidRPr="00D76736" w:rsidRDefault="00977D37" w:rsidP="000208BF">
            <w:pPr>
              <w:ind w:firstLine="0"/>
            </w:pPr>
            <w:r w:rsidRPr="00D76736">
              <w:t>*</w:t>
            </w:r>
          </w:p>
        </w:tc>
        <w:tc>
          <w:tcPr>
            <w:tcW w:w="2835" w:type="dxa"/>
          </w:tcPr>
          <w:p w14:paraId="6B100967" w14:textId="6601D3DE" w:rsidR="00977D37" w:rsidRPr="00D76736" w:rsidRDefault="00E322AB" w:rsidP="00085E2B">
            <w:pPr>
              <w:ind w:firstLine="0"/>
            </w:pPr>
            <w:r w:rsidRPr="00D76736">
              <w:t>Разработка</w:t>
            </w:r>
            <w:r w:rsidR="00CD1DF7" w:rsidRPr="00D76736">
              <w:t xml:space="preserve"> и подготовка презентации </w:t>
            </w:r>
            <w:r w:rsidR="00085E2B" w:rsidRPr="00085E2B">
              <w:t xml:space="preserve">практического </w:t>
            </w:r>
            <w:r w:rsidR="00CD1DF7" w:rsidRPr="00D76736">
              <w:t xml:space="preserve">задания (проекта). </w:t>
            </w:r>
          </w:p>
        </w:tc>
      </w:tr>
      <w:tr w:rsidR="00977D37" w:rsidRPr="00D76736" w14:paraId="3AFFCE34" w14:textId="77777777" w:rsidTr="00977D37">
        <w:trPr>
          <w:trHeight w:val="828"/>
          <w:jc w:val="center"/>
        </w:trPr>
        <w:tc>
          <w:tcPr>
            <w:tcW w:w="1419" w:type="dxa"/>
            <w:vMerge/>
          </w:tcPr>
          <w:p w14:paraId="46BF7115" w14:textId="77777777" w:rsidR="00977D37" w:rsidRPr="00D76736" w:rsidRDefault="00977D37" w:rsidP="00F37200">
            <w:pPr>
              <w:ind w:right="-108" w:firstLine="0"/>
            </w:pPr>
          </w:p>
        </w:tc>
        <w:tc>
          <w:tcPr>
            <w:tcW w:w="2084" w:type="dxa"/>
          </w:tcPr>
          <w:p w14:paraId="39620E0B" w14:textId="77777777" w:rsidR="00977D37" w:rsidRPr="00D76736" w:rsidRDefault="00977D37" w:rsidP="00F37200">
            <w:pPr>
              <w:ind w:firstLine="0"/>
            </w:pPr>
            <w:r w:rsidRPr="00D76736">
              <w:t>Аудиторная работа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01C1868E" w14:textId="5D662CED" w:rsidR="00977D37" w:rsidRPr="00D76736" w:rsidRDefault="00977D37" w:rsidP="00F92DC5">
            <w:pPr>
              <w:ind w:firstLine="0"/>
            </w:pPr>
            <w:r w:rsidRPr="00D76736">
              <w:t>*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14:paraId="4939FEFE" w14:textId="0CE510BD" w:rsidR="00977D37" w:rsidRPr="00D76736" w:rsidRDefault="00977D37" w:rsidP="00F92DC5">
            <w:pPr>
              <w:ind w:firstLine="0"/>
            </w:pPr>
            <w:r w:rsidRPr="00D76736">
              <w:t>*</w:t>
            </w:r>
          </w:p>
        </w:tc>
        <w:tc>
          <w:tcPr>
            <w:tcW w:w="2835" w:type="dxa"/>
            <w:vAlign w:val="center"/>
          </w:tcPr>
          <w:p w14:paraId="78539ECB" w14:textId="526ECBCA" w:rsidR="00977D37" w:rsidRPr="00D76736" w:rsidRDefault="00E322AB" w:rsidP="00085E2B">
            <w:pPr>
              <w:ind w:firstLine="0"/>
            </w:pPr>
            <w:r w:rsidRPr="00D76736">
              <w:t xml:space="preserve">Выполнение </w:t>
            </w:r>
            <w:r w:rsidR="00085E2B">
              <w:t>заданий и анализ возникающих кейсов при подготовке практического задания (проекта)</w:t>
            </w:r>
            <w:r w:rsidRPr="00D76736">
              <w:t xml:space="preserve">. </w:t>
            </w:r>
          </w:p>
        </w:tc>
      </w:tr>
      <w:tr w:rsidR="00977D37" w:rsidRPr="00D76736" w14:paraId="12E5743B" w14:textId="77777777" w:rsidTr="00977D37">
        <w:trPr>
          <w:trHeight w:val="828"/>
          <w:jc w:val="center"/>
        </w:trPr>
        <w:tc>
          <w:tcPr>
            <w:tcW w:w="1419" w:type="dxa"/>
          </w:tcPr>
          <w:p w14:paraId="0296866C" w14:textId="77777777" w:rsidR="00977D37" w:rsidRPr="00D76736" w:rsidRDefault="00977D37" w:rsidP="00F37200">
            <w:pPr>
              <w:ind w:right="-108" w:firstLine="0"/>
            </w:pPr>
            <w:proofErr w:type="gramStart"/>
            <w:r w:rsidRPr="00D76736">
              <w:t>Итоговый</w:t>
            </w:r>
            <w:proofErr w:type="gramEnd"/>
            <w:r w:rsidRPr="00D76736">
              <w:t xml:space="preserve"> по дисциплине</w:t>
            </w:r>
          </w:p>
        </w:tc>
        <w:tc>
          <w:tcPr>
            <w:tcW w:w="2084" w:type="dxa"/>
            <w:vAlign w:val="center"/>
          </w:tcPr>
          <w:p w14:paraId="63AF956E" w14:textId="664D3856" w:rsidR="00977D37" w:rsidRPr="00D76736" w:rsidRDefault="00085E2B" w:rsidP="00085E2B">
            <w:pPr>
              <w:ind w:firstLine="0"/>
            </w:pPr>
            <w:r>
              <w:t xml:space="preserve">Итоговая публичная  презентация 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62047FA4" w14:textId="77777777" w:rsidR="00977D37" w:rsidRPr="00D76736" w:rsidRDefault="00977D37" w:rsidP="00F37200">
            <w:pPr>
              <w:ind w:firstLine="0"/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14:paraId="6F1DEE7E" w14:textId="60A7F619" w:rsidR="00977D37" w:rsidRPr="00D76736" w:rsidRDefault="00977D37" w:rsidP="00F37200">
            <w:pPr>
              <w:ind w:firstLine="0"/>
            </w:pPr>
            <w:r w:rsidRPr="00D76736">
              <w:t>*</w:t>
            </w:r>
          </w:p>
        </w:tc>
        <w:tc>
          <w:tcPr>
            <w:tcW w:w="2835" w:type="dxa"/>
            <w:vAlign w:val="center"/>
          </w:tcPr>
          <w:p w14:paraId="61A1AFE3" w14:textId="643F31CC" w:rsidR="00977D37" w:rsidRPr="00D76736" w:rsidRDefault="00085E2B" w:rsidP="00085E2B">
            <w:pPr>
              <w:ind w:firstLine="0"/>
            </w:pPr>
            <w:r>
              <w:t xml:space="preserve">Итоговая презентация </w:t>
            </w:r>
            <w:r w:rsidRPr="00D76736">
              <w:t xml:space="preserve">и публичное обсуждение </w:t>
            </w:r>
            <w:r>
              <w:t xml:space="preserve">практического </w:t>
            </w:r>
            <w:r w:rsidRPr="00D76736">
              <w:t>задания (проекта).</w:t>
            </w:r>
            <w:r>
              <w:t xml:space="preserve"> Собеседование по итогам курса и практического задания</w:t>
            </w:r>
          </w:p>
        </w:tc>
      </w:tr>
    </w:tbl>
    <w:p w14:paraId="636B2B4F" w14:textId="77777777" w:rsidR="00C513E7" w:rsidRDefault="00C513E7" w:rsidP="00C513E7">
      <w:pPr>
        <w:keepNext/>
        <w:spacing w:before="240" w:after="120"/>
        <w:ind w:left="425" w:firstLine="0"/>
        <w:outlineLvl w:val="0"/>
        <w:rPr>
          <w:rFonts w:eastAsia="Times New Roman"/>
          <w:b/>
          <w:color w:val="000000" w:themeColor="text1"/>
          <w:szCs w:val="24"/>
          <w:lang w:eastAsia="ru-RU"/>
        </w:rPr>
      </w:pPr>
    </w:p>
    <w:p w14:paraId="07A8A9F8" w14:textId="59B4376B" w:rsidR="00F37200" w:rsidRPr="00C513E7" w:rsidRDefault="00C513E7" w:rsidP="00C513E7">
      <w:pPr>
        <w:pStyle w:val="ac"/>
        <w:keepNext/>
        <w:numPr>
          <w:ilvl w:val="1"/>
          <w:numId w:val="3"/>
        </w:numPr>
        <w:spacing w:before="240" w:after="120"/>
        <w:outlineLvl w:val="0"/>
        <w:rPr>
          <w:rFonts w:eastAsia="Times New Roman"/>
          <w:b/>
          <w:color w:val="000000" w:themeColor="text1"/>
          <w:szCs w:val="24"/>
          <w:lang w:eastAsia="ru-RU"/>
        </w:rPr>
      </w:pPr>
      <w:r>
        <w:rPr>
          <w:rFonts w:eastAsia="Times New Roman"/>
          <w:b/>
          <w:color w:val="000000" w:themeColor="text1"/>
          <w:szCs w:val="24"/>
          <w:lang w:eastAsia="ru-RU"/>
        </w:rPr>
        <w:t xml:space="preserve"> </w:t>
      </w:r>
      <w:r w:rsidR="00F37200" w:rsidRPr="00C513E7">
        <w:rPr>
          <w:rFonts w:eastAsia="Times New Roman"/>
          <w:b/>
          <w:color w:val="000000" w:themeColor="text1"/>
          <w:szCs w:val="24"/>
          <w:lang w:eastAsia="ru-RU"/>
        </w:rPr>
        <w:t xml:space="preserve">Критерии и шкалы оценки, примеры заданий </w:t>
      </w:r>
    </w:p>
    <w:p w14:paraId="7E033B00" w14:textId="77777777" w:rsidR="002E56AC" w:rsidRPr="00F153BA" w:rsidRDefault="002E56AC" w:rsidP="002E56AC">
      <w:pPr>
        <w:spacing w:before="120" w:after="120"/>
        <w:rPr>
          <w:b/>
          <w:lang w:eastAsia="ru-RU"/>
        </w:rPr>
      </w:pPr>
      <w:r>
        <w:rPr>
          <w:b/>
          <w:lang w:eastAsia="ru-RU"/>
        </w:rPr>
        <w:t>7.2.1.</w:t>
      </w:r>
      <w:r w:rsidRPr="00F153BA">
        <w:rPr>
          <w:b/>
          <w:lang w:eastAsia="ru-RU"/>
        </w:rPr>
        <w:t>Текущий контроль</w:t>
      </w:r>
    </w:p>
    <w:p w14:paraId="1B7B704D" w14:textId="77777777" w:rsidR="002E56AC" w:rsidRPr="008B6E68" w:rsidRDefault="002E56AC" w:rsidP="002E56AC">
      <w:pPr>
        <w:ind w:firstLine="360"/>
        <w:jc w:val="both"/>
        <w:rPr>
          <w:b/>
          <w:lang w:eastAsia="ru-RU"/>
        </w:rPr>
      </w:pPr>
      <w:r w:rsidRPr="008B6E68">
        <w:rPr>
          <w:b/>
          <w:lang w:eastAsia="ru-RU"/>
        </w:rPr>
        <w:t xml:space="preserve">Текущий контроль по дисциплине складывается </w:t>
      </w:r>
      <w:proofErr w:type="gramStart"/>
      <w:r w:rsidRPr="008B6E68">
        <w:rPr>
          <w:b/>
          <w:lang w:eastAsia="ru-RU"/>
        </w:rPr>
        <w:t>из</w:t>
      </w:r>
      <w:proofErr w:type="gramEnd"/>
      <w:r w:rsidRPr="008B6E68">
        <w:rPr>
          <w:b/>
          <w:lang w:eastAsia="ru-RU"/>
        </w:rPr>
        <w:t>:</w:t>
      </w:r>
    </w:p>
    <w:p w14:paraId="29867AFC" w14:textId="17CF0299" w:rsidR="002E56AC" w:rsidRPr="008B6E68" w:rsidRDefault="002E56AC" w:rsidP="002E56AC">
      <w:pPr>
        <w:ind w:firstLine="360"/>
        <w:jc w:val="both"/>
        <w:rPr>
          <w:rFonts w:eastAsia="Times New Roman"/>
          <w:iCs/>
          <w:color w:val="000000"/>
          <w:szCs w:val="24"/>
          <w:lang w:eastAsia="ru-RU"/>
        </w:rPr>
      </w:pPr>
      <w:r w:rsidRPr="008B6E68">
        <w:rPr>
          <w:lang w:eastAsia="ru-RU"/>
        </w:rPr>
        <w:t>- О</w:t>
      </w:r>
      <w:r w:rsidRPr="008B6E68">
        <w:rPr>
          <w:rFonts w:eastAsia="Times New Roman"/>
          <w:iCs/>
          <w:color w:val="000000"/>
          <w:szCs w:val="24"/>
          <w:lang w:eastAsia="ru-RU"/>
        </w:rPr>
        <w:t xml:space="preserve">ценки за выполнение практического задания по дисциплине и его </w:t>
      </w:r>
      <w:proofErr w:type="gramStart"/>
      <w:r w:rsidRPr="008B6E68">
        <w:rPr>
          <w:rFonts w:eastAsia="Times New Roman"/>
          <w:iCs/>
          <w:color w:val="000000"/>
          <w:szCs w:val="24"/>
          <w:lang w:eastAsia="ru-RU"/>
        </w:rPr>
        <w:t>публичную</w:t>
      </w:r>
      <w:proofErr w:type="gramEnd"/>
      <w:r w:rsidRPr="008B6E68">
        <w:rPr>
          <w:rFonts w:eastAsia="Times New Roman"/>
          <w:iCs/>
          <w:color w:val="000000"/>
          <w:szCs w:val="24"/>
          <w:lang w:eastAsia="ru-RU"/>
        </w:rPr>
        <w:t xml:space="preserve"> презентации; </w:t>
      </w:r>
    </w:p>
    <w:p w14:paraId="65527A00" w14:textId="4BD92F09" w:rsidR="002E56AC" w:rsidRPr="008B6E68" w:rsidRDefault="002E56AC" w:rsidP="002E56AC">
      <w:pPr>
        <w:ind w:firstLine="360"/>
        <w:jc w:val="both"/>
        <w:rPr>
          <w:rFonts w:eastAsia="Times New Roman"/>
          <w:iCs/>
          <w:color w:val="000000"/>
          <w:szCs w:val="24"/>
          <w:lang w:eastAsia="ru-RU"/>
        </w:rPr>
      </w:pPr>
      <w:r w:rsidRPr="008B6E68">
        <w:rPr>
          <w:rFonts w:eastAsia="Times New Roman"/>
          <w:iCs/>
          <w:color w:val="000000"/>
          <w:szCs w:val="24"/>
          <w:lang w:eastAsia="ru-RU"/>
        </w:rPr>
        <w:t>- Оценки за активность при обсуждениях практических заданий и анализе соответствующих кейсов;</w:t>
      </w:r>
    </w:p>
    <w:p w14:paraId="281F4E88" w14:textId="1D60D6EE" w:rsidR="002E56AC" w:rsidRPr="008B6E68" w:rsidRDefault="002E56AC" w:rsidP="002E56AC">
      <w:pPr>
        <w:ind w:firstLine="360"/>
        <w:jc w:val="both"/>
        <w:rPr>
          <w:rFonts w:eastAsia="Times New Roman"/>
          <w:iCs/>
          <w:color w:val="000000"/>
          <w:szCs w:val="24"/>
          <w:lang w:eastAsia="ru-RU"/>
        </w:rPr>
      </w:pPr>
      <w:r w:rsidRPr="008B6E68">
        <w:rPr>
          <w:rFonts w:eastAsia="Times New Roman"/>
          <w:iCs/>
          <w:color w:val="000000"/>
          <w:szCs w:val="24"/>
          <w:lang w:eastAsia="ru-RU"/>
        </w:rPr>
        <w:t>- Оценки по стратегическому управлению.</w:t>
      </w:r>
    </w:p>
    <w:p w14:paraId="08F9AE6E" w14:textId="7E35869B" w:rsidR="002E56AC" w:rsidRPr="008B6E68" w:rsidRDefault="002E56AC" w:rsidP="002E56AC">
      <w:pPr>
        <w:autoSpaceDE w:val="0"/>
        <w:autoSpaceDN w:val="0"/>
        <w:adjustRightInd w:val="0"/>
        <w:ind w:firstLine="851"/>
        <w:rPr>
          <w:b/>
          <w:lang w:eastAsia="ru-RU"/>
        </w:rPr>
      </w:pPr>
    </w:p>
    <w:p w14:paraId="5CFB6443" w14:textId="0D7E222E" w:rsidR="002E56AC" w:rsidRPr="008B6E68" w:rsidRDefault="002E56AC" w:rsidP="002E56AC">
      <w:pPr>
        <w:autoSpaceDE w:val="0"/>
        <w:autoSpaceDN w:val="0"/>
        <w:adjustRightInd w:val="0"/>
        <w:ind w:firstLine="851"/>
        <w:rPr>
          <w:b/>
          <w:lang w:eastAsia="ru-RU"/>
        </w:rPr>
      </w:pPr>
      <w:r w:rsidRPr="008B6E68">
        <w:rPr>
          <w:b/>
          <w:lang w:eastAsia="ru-RU"/>
        </w:rPr>
        <w:t>Практическое задание по дисциплине</w:t>
      </w:r>
    </w:p>
    <w:p w14:paraId="2AD8CAFC" w14:textId="77777777" w:rsidR="00C513E7" w:rsidRPr="008B6E68" w:rsidRDefault="00C513E7" w:rsidP="002E56AC">
      <w:pPr>
        <w:autoSpaceDE w:val="0"/>
        <w:autoSpaceDN w:val="0"/>
        <w:adjustRightInd w:val="0"/>
        <w:ind w:firstLine="851"/>
        <w:rPr>
          <w:lang w:eastAsia="ru-RU"/>
        </w:rPr>
      </w:pPr>
    </w:p>
    <w:p w14:paraId="0FFEBC8A" w14:textId="15A81B6A" w:rsidR="002E56AC" w:rsidRDefault="002E56AC" w:rsidP="002E56AC">
      <w:pPr>
        <w:autoSpaceDE w:val="0"/>
        <w:autoSpaceDN w:val="0"/>
        <w:adjustRightInd w:val="0"/>
        <w:ind w:firstLine="851"/>
        <w:rPr>
          <w:color w:val="000000"/>
          <w:sz w:val="23"/>
          <w:szCs w:val="23"/>
          <w:lang w:eastAsia="ru-RU"/>
        </w:rPr>
      </w:pPr>
      <w:r w:rsidRPr="008B6E68">
        <w:rPr>
          <w:lang w:eastAsia="ru-RU"/>
        </w:rPr>
        <w:t>П</w:t>
      </w:r>
      <w:r w:rsidRPr="008B6E68">
        <w:rPr>
          <w:color w:val="000000"/>
          <w:sz w:val="23"/>
          <w:szCs w:val="23"/>
          <w:lang w:eastAsia="ru-RU"/>
        </w:rPr>
        <w:t>рактическое задание</w:t>
      </w:r>
      <w:r w:rsidR="00C513E7" w:rsidRPr="008B6E68">
        <w:rPr>
          <w:color w:val="000000"/>
          <w:sz w:val="23"/>
          <w:szCs w:val="23"/>
          <w:lang w:eastAsia="ru-RU"/>
        </w:rPr>
        <w:t xml:space="preserve"> является проектной разработкой, которая </w:t>
      </w:r>
      <w:r w:rsidRPr="008B6E68">
        <w:rPr>
          <w:color w:val="000000"/>
          <w:sz w:val="23"/>
          <w:szCs w:val="23"/>
          <w:lang w:eastAsia="ru-RU"/>
        </w:rPr>
        <w:t>выполняется в небольших группах или в одиночку в течение двух модулей (на протяжении изучения дисциплины), и публичная презентация его выполнения, включая ответы на вопросы и замечания, осуществляется на последнем практическом занятии.</w:t>
      </w:r>
      <w:r>
        <w:rPr>
          <w:color w:val="000000"/>
          <w:sz w:val="23"/>
          <w:szCs w:val="23"/>
          <w:lang w:eastAsia="ru-RU"/>
        </w:rPr>
        <w:t xml:space="preserve"> </w:t>
      </w:r>
    </w:p>
    <w:p w14:paraId="3A93B3E7" w14:textId="77777777" w:rsidR="002E56AC" w:rsidRDefault="002E56AC" w:rsidP="002E56AC">
      <w:pPr>
        <w:autoSpaceDE w:val="0"/>
        <w:autoSpaceDN w:val="0"/>
        <w:adjustRightInd w:val="0"/>
        <w:ind w:firstLine="851"/>
        <w:jc w:val="both"/>
        <w:rPr>
          <w:color w:val="000000"/>
          <w:szCs w:val="24"/>
          <w:lang w:eastAsia="ru-RU"/>
        </w:rPr>
      </w:pPr>
      <w:r w:rsidRPr="00D76736">
        <w:rPr>
          <w:color w:val="000000"/>
          <w:sz w:val="23"/>
          <w:szCs w:val="23"/>
          <w:lang w:eastAsia="ru-RU"/>
        </w:rPr>
        <w:t xml:space="preserve">Подготовка проекта представляет собой самостоятельную групповую работу студентов, посвященную подготовке и презентации проекта развития внешних коммуникаций организации (подразделения) (по </w:t>
      </w:r>
      <w:r w:rsidRPr="00D76736">
        <w:rPr>
          <w:color w:val="000000"/>
          <w:szCs w:val="24"/>
          <w:lang w:eastAsia="ru-RU"/>
        </w:rPr>
        <w:t xml:space="preserve">выбору). </w:t>
      </w:r>
    </w:p>
    <w:p w14:paraId="4F69807B" w14:textId="77777777" w:rsidR="002E56AC" w:rsidRDefault="002E56AC" w:rsidP="002E56AC">
      <w:pPr>
        <w:autoSpaceDE w:val="0"/>
        <w:autoSpaceDN w:val="0"/>
        <w:adjustRightInd w:val="0"/>
        <w:ind w:firstLine="851"/>
        <w:jc w:val="both"/>
        <w:rPr>
          <w:color w:val="000000"/>
          <w:szCs w:val="24"/>
          <w:lang w:eastAsia="ru-RU"/>
        </w:rPr>
      </w:pPr>
      <w:r w:rsidRPr="00D76736">
        <w:rPr>
          <w:color w:val="000000"/>
          <w:szCs w:val="24"/>
          <w:lang w:eastAsia="ru-RU"/>
        </w:rPr>
        <w:t xml:space="preserve">Объем текста – не менее 20 стр. </w:t>
      </w:r>
    </w:p>
    <w:p w14:paraId="1D72C72D" w14:textId="77777777" w:rsidR="002E56AC" w:rsidRPr="00D76736" w:rsidRDefault="002E56AC" w:rsidP="002E56AC">
      <w:pPr>
        <w:autoSpaceDE w:val="0"/>
        <w:autoSpaceDN w:val="0"/>
        <w:adjustRightInd w:val="0"/>
        <w:ind w:firstLine="851"/>
        <w:jc w:val="both"/>
        <w:rPr>
          <w:color w:val="000000"/>
          <w:szCs w:val="24"/>
          <w:lang w:eastAsia="ru-RU"/>
        </w:rPr>
      </w:pPr>
      <w:r w:rsidRPr="00D76736">
        <w:rPr>
          <w:color w:val="000000"/>
          <w:szCs w:val="24"/>
          <w:lang w:eastAsia="ru-RU"/>
        </w:rPr>
        <w:t xml:space="preserve">Продолжительность </w:t>
      </w:r>
      <w:r>
        <w:rPr>
          <w:color w:val="000000"/>
          <w:szCs w:val="24"/>
          <w:lang w:eastAsia="ru-RU"/>
        </w:rPr>
        <w:t xml:space="preserve">итоговой </w:t>
      </w:r>
      <w:r w:rsidRPr="00D76736">
        <w:rPr>
          <w:color w:val="000000"/>
          <w:szCs w:val="24"/>
          <w:lang w:eastAsia="ru-RU"/>
        </w:rPr>
        <w:t xml:space="preserve">презентации – </w:t>
      </w:r>
      <w:r>
        <w:rPr>
          <w:color w:val="000000"/>
          <w:szCs w:val="24"/>
          <w:lang w:eastAsia="ru-RU"/>
        </w:rPr>
        <w:t xml:space="preserve">10 </w:t>
      </w:r>
      <w:r w:rsidRPr="00D76736">
        <w:rPr>
          <w:color w:val="000000"/>
          <w:szCs w:val="24"/>
          <w:lang w:eastAsia="ru-RU"/>
        </w:rPr>
        <w:t>минут</w:t>
      </w:r>
      <w:r>
        <w:rPr>
          <w:color w:val="000000"/>
          <w:szCs w:val="24"/>
          <w:lang w:eastAsia="ru-RU"/>
        </w:rPr>
        <w:t xml:space="preserve"> + 10 минут ответы на вопросы и замечания</w:t>
      </w:r>
      <w:r w:rsidRPr="00D76736">
        <w:rPr>
          <w:color w:val="000000"/>
          <w:szCs w:val="24"/>
          <w:lang w:eastAsia="ru-RU"/>
        </w:rPr>
        <w:t>.</w:t>
      </w:r>
    </w:p>
    <w:p w14:paraId="574FD0AE" w14:textId="77777777" w:rsidR="002E56AC" w:rsidRPr="00D76736" w:rsidRDefault="002E56AC" w:rsidP="002E56AC">
      <w:pPr>
        <w:ind w:firstLine="708"/>
        <w:jc w:val="both"/>
        <w:rPr>
          <w:rFonts w:eastAsia="Times New Roman"/>
          <w:bCs/>
          <w:color w:val="000000"/>
          <w:szCs w:val="24"/>
        </w:rPr>
      </w:pPr>
      <w:r w:rsidRPr="00D76736">
        <w:rPr>
          <w:bCs/>
          <w:iCs/>
          <w:color w:val="000000"/>
          <w:szCs w:val="24"/>
        </w:rPr>
        <w:t xml:space="preserve">Примеры тематики заданий </w:t>
      </w:r>
      <w:r w:rsidRPr="00D76736">
        <w:rPr>
          <w:rFonts w:eastAsia="Times New Roman"/>
          <w:bCs/>
          <w:color w:val="000000"/>
          <w:szCs w:val="24"/>
        </w:rPr>
        <w:t xml:space="preserve">(могут меняться и уточняться по согласованию с преподавателем). </w:t>
      </w:r>
    </w:p>
    <w:p w14:paraId="2C057A0E" w14:textId="77777777" w:rsidR="002E56AC" w:rsidRPr="00D76736" w:rsidRDefault="002E56AC" w:rsidP="002E56AC">
      <w:pPr>
        <w:ind w:firstLine="708"/>
        <w:jc w:val="both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>При необходимости осуществляется дистанционная поддержка контроля (выдача заданий, проверка работ и др.) с помощью эл. ресурсов филиала.</w:t>
      </w:r>
    </w:p>
    <w:p w14:paraId="69283291" w14:textId="77777777" w:rsidR="002E56AC" w:rsidRPr="00D76736" w:rsidRDefault="002E56AC" w:rsidP="002E56AC">
      <w:pPr>
        <w:ind w:firstLine="708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>Выполнение практического задания включает в себя:</w:t>
      </w:r>
    </w:p>
    <w:p w14:paraId="4628C974" w14:textId="77777777" w:rsidR="002E56AC" w:rsidRPr="00D76736" w:rsidRDefault="002E56AC" w:rsidP="002E56AC">
      <w:pPr>
        <w:numPr>
          <w:ilvl w:val="1"/>
          <w:numId w:val="34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 xml:space="preserve">характеристику социальной среды организации, включая ожидания </w:t>
      </w:r>
      <w:r>
        <w:rPr>
          <w:rFonts w:eastAsia="Times New Roman"/>
          <w:szCs w:val="24"/>
        </w:rPr>
        <w:t xml:space="preserve">контактных групп и </w:t>
      </w:r>
      <w:proofErr w:type="spellStart"/>
      <w:r>
        <w:rPr>
          <w:rFonts w:eastAsia="Times New Roman"/>
          <w:szCs w:val="24"/>
        </w:rPr>
        <w:t>рейтингования</w:t>
      </w:r>
      <w:proofErr w:type="spellEnd"/>
      <w:r>
        <w:rPr>
          <w:rFonts w:eastAsia="Times New Roman"/>
          <w:szCs w:val="24"/>
        </w:rPr>
        <w:t xml:space="preserve"> их приоритетности для развития организации</w:t>
      </w:r>
      <w:r w:rsidRPr="00D76736">
        <w:rPr>
          <w:rFonts w:eastAsia="Times New Roman"/>
          <w:szCs w:val="24"/>
        </w:rPr>
        <w:t>;</w:t>
      </w:r>
    </w:p>
    <w:p w14:paraId="25C54CBF" w14:textId="77777777" w:rsidR="002E56AC" w:rsidRPr="00D76736" w:rsidRDefault="002E56AC" w:rsidP="002E56AC">
      <w:pPr>
        <w:numPr>
          <w:ilvl w:val="1"/>
          <w:numId w:val="34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lastRenderedPageBreak/>
        <w:t>медиа-карту (не менее 2-х конкретных СМИ для каждого вида масс-медиа;</w:t>
      </w:r>
    </w:p>
    <w:p w14:paraId="1D1DFA8E" w14:textId="77777777" w:rsidR="002E56AC" w:rsidRPr="00D76736" w:rsidRDefault="002E56AC" w:rsidP="002E56AC">
      <w:pPr>
        <w:numPr>
          <w:ilvl w:val="1"/>
          <w:numId w:val="34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 xml:space="preserve">план работы на год по </w:t>
      </w:r>
      <w:r>
        <w:rPr>
          <w:rFonts w:eastAsia="Times New Roman"/>
          <w:szCs w:val="24"/>
        </w:rPr>
        <w:t xml:space="preserve">развитию корпоративных коммуникаций, </w:t>
      </w:r>
      <w:r w:rsidRPr="00D76736">
        <w:rPr>
          <w:rFonts w:eastAsia="Times New Roman"/>
          <w:szCs w:val="24"/>
        </w:rPr>
        <w:t>формированию и продвижению имиджа организации;</w:t>
      </w:r>
    </w:p>
    <w:p w14:paraId="2221D1C9" w14:textId="77777777" w:rsidR="002E56AC" w:rsidRPr="00D76736" w:rsidRDefault="002E56AC" w:rsidP="002E56AC">
      <w:pPr>
        <w:numPr>
          <w:ilvl w:val="1"/>
          <w:numId w:val="34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>сценарный план одного из мероприятий</w:t>
      </w:r>
      <w:r>
        <w:rPr>
          <w:rFonts w:eastAsia="Times New Roman"/>
          <w:szCs w:val="24"/>
        </w:rPr>
        <w:t xml:space="preserve"> из годового плана</w:t>
      </w:r>
      <w:r w:rsidRPr="00D76736">
        <w:rPr>
          <w:rFonts w:eastAsia="Times New Roman"/>
          <w:szCs w:val="24"/>
        </w:rPr>
        <w:t>;</w:t>
      </w:r>
    </w:p>
    <w:p w14:paraId="0679C857" w14:textId="77777777" w:rsidR="002E56AC" w:rsidRPr="00D76736" w:rsidRDefault="002E56AC" w:rsidP="002E56AC">
      <w:pPr>
        <w:numPr>
          <w:ilvl w:val="1"/>
          <w:numId w:val="34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>новостной пресс-релиз по итогам этого мероприятия.</w:t>
      </w:r>
    </w:p>
    <w:p w14:paraId="09076D8D" w14:textId="77777777" w:rsidR="002E56AC" w:rsidRPr="00D76736" w:rsidRDefault="002E56AC" w:rsidP="002E56AC">
      <w:pPr>
        <w:numPr>
          <w:ilvl w:val="1"/>
          <w:numId w:val="34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 xml:space="preserve">публичная защита (презентация) выполненного </w:t>
      </w:r>
      <w:r>
        <w:rPr>
          <w:rFonts w:eastAsia="Times New Roman"/>
          <w:szCs w:val="24"/>
        </w:rPr>
        <w:t xml:space="preserve">практического </w:t>
      </w:r>
      <w:r w:rsidRPr="00D76736">
        <w:rPr>
          <w:rFonts w:eastAsia="Times New Roman"/>
          <w:szCs w:val="24"/>
        </w:rPr>
        <w:t>задания.</w:t>
      </w:r>
    </w:p>
    <w:p w14:paraId="7D0279AF" w14:textId="77777777" w:rsidR="002E56AC" w:rsidRPr="00D76736" w:rsidRDefault="002E56AC" w:rsidP="002E56AC">
      <w:pPr>
        <w:jc w:val="both"/>
        <w:rPr>
          <w:rFonts w:eastAsia="Times New Roman"/>
          <w:color w:val="000000"/>
          <w:szCs w:val="24"/>
        </w:rPr>
      </w:pPr>
    </w:p>
    <w:p w14:paraId="63032901" w14:textId="77777777" w:rsidR="002E56AC" w:rsidRPr="00EC5452" w:rsidRDefault="002E56AC" w:rsidP="002E56AC">
      <w:pPr>
        <w:spacing w:before="240"/>
        <w:ind w:left="707"/>
        <w:rPr>
          <w:b/>
        </w:rPr>
      </w:pPr>
      <w:r w:rsidRPr="00EC5452">
        <w:rPr>
          <w:b/>
        </w:rPr>
        <w:t xml:space="preserve">Критерии оценивания проектных практических заданий - </w:t>
      </w:r>
      <w:proofErr w:type="spellStart"/>
      <w:r w:rsidRPr="00EC5452">
        <w:rPr>
          <w:sz w:val="28"/>
          <w:szCs w:val="28"/>
        </w:rPr>
        <w:t>О</w:t>
      </w:r>
      <w:r w:rsidRPr="00EC5452">
        <w:rPr>
          <w:i/>
          <w:sz w:val="28"/>
          <w:szCs w:val="28"/>
          <w:vertAlign w:val="subscript"/>
        </w:rPr>
        <w:t>практ</w:t>
      </w:r>
      <w:proofErr w:type="gramStart"/>
      <w:r w:rsidRPr="00EC5452">
        <w:rPr>
          <w:i/>
          <w:sz w:val="28"/>
          <w:szCs w:val="28"/>
          <w:vertAlign w:val="subscript"/>
        </w:rPr>
        <w:t>.з</w:t>
      </w:r>
      <w:proofErr w:type="gramEnd"/>
      <w:r w:rsidRPr="00EC5452">
        <w:rPr>
          <w:i/>
          <w:sz w:val="28"/>
          <w:szCs w:val="28"/>
          <w:vertAlign w:val="subscript"/>
        </w:rPr>
        <w:t>адан</w:t>
      </w:r>
      <w:proofErr w:type="spellEnd"/>
      <w:r w:rsidRPr="00EC5452">
        <w:rPr>
          <w:i/>
          <w:sz w:val="28"/>
          <w:szCs w:val="28"/>
          <w:vertAlign w:val="subscript"/>
        </w:rPr>
        <w:t>.</w:t>
      </w:r>
      <w:r w:rsidRPr="00EC5452">
        <w:rPr>
          <w:b/>
        </w:rPr>
        <w:t>:</w:t>
      </w:r>
    </w:p>
    <w:p w14:paraId="0B490414" w14:textId="77777777" w:rsidR="002E56AC" w:rsidRPr="00EC5452" w:rsidRDefault="002E56AC" w:rsidP="002E56AC">
      <w:pPr>
        <w:rPr>
          <w:b/>
          <w:i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4"/>
        <w:gridCol w:w="7067"/>
      </w:tblGrid>
      <w:tr w:rsidR="002E56AC" w:rsidRPr="00EC5452" w14:paraId="7669F62D" w14:textId="77777777" w:rsidTr="00085E2B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1849" w14:textId="77777777" w:rsidR="002E56AC" w:rsidRPr="00EC5452" w:rsidRDefault="002E56AC" w:rsidP="00085E2B">
            <w:pPr>
              <w:jc w:val="center"/>
            </w:pPr>
            <w:r w:rsidRPr="00EC5452">
              <w:t>Оценка</w:t>
            </w:r>
          </w:p>
          <w:p w14:paraId="026651A9" w14:textId="77777777" w:rsidR="002E56AC" w:rsidRPr="00EC5452" w:rsidRDefault="002E56AC" w:rsidP="00085E2B">
            <w:pPr>
              <w:jc w:val="center"/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76928" w14:textId="77777777" w:rsidR="002E56AC" w:rsidRPr="00EC5452" w:rsidRDefault="002E56AC" w:rsidP="00085E2B">
            <w:pPr>
              <w:jc w:val="center"/>
            </w:pPr>
            <w:r w:rsidRPr="00EC5452">
              <w:t xml:space="preserve">Критерии </w:t>
            </w:r>
          </w:p>
        </w:tc>
      </w:tr>
      <w:tr w:rsidR="002E56AC" w:rsidRPr="00EC5452" w14:paraId="1BA736FA" w14:textId="77777777" w:rsidTr="00085E2B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1A9A" w14:textId="77777777" w:rsidR="002E56AC" w:rsidRPr="00EC5452" w:rsidRDefault="002E56AC" w:rsidP="00085E2B">
            <w:pPr>
              <w:ind w:firstLine="0"/>
              <w:jc w:val="center"/>
            </w:pPr>
            <w:r w:rsidRPr="00EC5452">
              <w:t>«Отлично»</w:t>
            </w:r>
          </w:p>
          <w:p w14:paraId="1D076256" w14:textId="77777777" w:rsidR="002E56AC" w:rsidRPr="00EC5452" w:rsidRDefault="002E56AC" w:rsidP="00085E2B">
            <w:r w:rsidRPr="00EC5452">
              <w:t>(8-10)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42F4B" w14:textId="77777777" w:rsidR="002E56AC" w:rsidRPr="00EC5452" w:rsidRDefault="002E56AC" w:rsidP="00085E2B">
            <w:r w:rsidRPr="00EC5452">
              <w:t>Проект выполнен в полном объеме. Идеи проекта оригинальны и проработаны по всем блокам тем, которые включены в тематический план курса. Презентация выполнена и представлена на итоговом занятии. Группа презентовала проект, и участники ответили на все дополнительные вопросы.</w:t>
            </w:r>
          </w:p>
        </w:tc>
      </w:tr>
      <w:tr w:rsidR="002E56AC" w:rsidRPr="00EC5452" w14:paraId="479017FF" w14:textId="77777777" w:rsidTr="00085E2B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4C96B" w14:textId="77777777" w:rsidR="002E56AC" w:rsidRPr="00EC5452" w:rsidRDefault="002E56AC" w:rsidP="00085E2B">
            <w:pPr>
              <w:ind w:firstLine="0"/>
              <w:jc w:val="center"/>
            </w:pPr>
            <w:r w:rsidRPr="00EC5452">
              <w:t>«Хорошо»</w:t>
            </w:r>
          </w:p>
          <w:p w14:paraId="61DFFB57" w14:textId="77777777" w:rsidR="002E56AC" w:rsidRPr="00EC5452" w:rsidRDefault="002E56AC" w:rsidP="00085E2B">
            <w:r w:rsidRPr="00EC5452">
              <w:t>(6-7)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20FA" w14:textId="77777777" w:rsidR="002E56AC" w:rsidRPr="00EC5452" w:rsidRDefault="002E56AC" w:rsidP="00085E2B">
            <w:r w:rsidRPr="00EC5452">
              <w:t>Проект выполнен в полном объеме. Идеи проекта оригинальны и частично проработаны по всем блокам тем, которые включены в тематический план курса (допускается проработка проекта на 80% от требуемого объема). Презентация выполнена и представлена на итоговом занятии. Группа презентовала проект, и участники ответили на все дополнительные вопросы.</w:t>
            </w:r>
          </w:p>
        </w:tc>
      </w:tr>
      <w:tr w:rsidR="002E56AC" w:rsidRPr="00EC5452" w14:paraId="502B3422" w14:textId="77777777" w:rsidTr="00085E2B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5712B" w14:textId="77777777" w:rsidR="002E56AC" w:rsidRPr="00EC5452" w:rsidRDefault="002E56AC" w:rsidP="00085E2B">
            <w:pPr>
              <w:ind w:firstLine="0"/>
              <w:jc w:val="center"/>
            </w:pPr>
            <w:r w:rsidRPr="00EC5452">
              <w:t>«Удовлетворительно»</w:t>
            </w:r>
          </w:p>
          <w:p w14:paraId="4C036F2A" w14:textId="77777777" w:rsidR="002E56AC" w:rsidRPr="00EC5452" w:rsidRDefault="002E56AC" w:rsidP="00085E2B">
            <w:r w:rsidRPr="00EC5452">
              <w:t>(4-5)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C7181" w14:textId="77777777" w:rsidR="002E56AC" w:rsidRPr="00EC5452" w:rsidRDefault="002E56AC" w:rsidP="00085E2B">
            <w:r w:rsidRPr="00EC5452">
              <w:t>Проект выполнен частично. Идеи проекта оригинальны и частично проработаны по блокам тем, которые включены в тематический план курса (допускается проработка проекта на 60% от требуемого объема). Презентация выполнена и представлена на итоговом занятии. Группа презентовала проект, и участники ответили на все дополнительные вопросы.</w:t>
            </w:r>
          </w:p>
        </w:tc>
      </w:tr>
      <w:tr w:rsidR="002E56AC" w:rsidRPr="00D76736" w14:paraId="05EA61A4" w14:textId="77777777" w:rsidTr="00085E2B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BE720" w14:textId="77777777" w:rsidR="002E56AC" w:rsidRPr="00EC5452" w:rsidRDefault="002E56AC" w:rsidP="00085E2B">
            <w:pPr>
              <w:ind w:firstLine="0"/>
              <w:jc w:val="center"/>
            </w:pPr>
            <w:r w:rsidRPr="00EC5452">
              <w:t>«Неудовлетворительно» (0-2)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8A3F" w14:textId="77777777" w:rsidR="002E56AC" w:rsidRPr="00D76736" w:rsidRDefault="002E56AC" w:rsidP="00085E2B">
            <w:r w:rsidRPr="00EC5452">
              <w:t>Проект выполнен частично. Идеи частично проработаны по блокам тем, которые включены в тематический план курса (менее 60% от требуемого объема). Или презентация проекта не сделана и не представлена на итоговом занятии.</w:t>
            </w:r>
            <w:r w:rsidRPr="00D76736">
              <w:t xml:space="preserve"> </w:t>
            </w:r>
          </w:p>
        </w:tc>
      </w:tr>
    </w:tbl>
    <w:p w14:paraId="0BB08063" w14:textId="77777777" w:rsidR="002E56AC" w:rsidRPr="00D76736" w:rsidRDefault="002E56AC" w:rsidP="002E56AC"/>
    <w:p w14:paraId="0D3A0519" w14:textId="77777777" w:rsidR="002E56AC" w:rsidRPr="00D76736" w:rsidRDefault="002E56AC" w:rsidP="002E56AC">
      <w:pPr>
        <w:pStyle w:val="af9"/>
        <w:ind w:left="726" w:hanging="18"/>
        <w:rPr>
          <w:b/>
          <w:szCs w:val="24"/>
        </w:rPr>
      </w:pPr>
      <w:r w:rsidRPr="00D76736">
        <w:rPr>
          <w:b/>
          <w:bCs/>
          <w:szCs w:val="24"/>
        </w:rPr>
        <w:t xml:space="preserve">Критерии оценивания работы на семинарских занятиях - </w:t>
      </w:r>
      <w:proofErr w:type="spellStart"/>
      <w:r w:rsidRPr="00D76736">
        <w:rPr>
          <w:sz w:val="28"/>
          <w:szCs w:val="28"/>
        </w:rPr>
        <w:t>О</w:t>
      </w:r>
      <w:r w:rsidRPr="00D76736">
        <w:rPr>
          <w:i/>
          <w:sz w:val="28"/>
          <w:szCs w:val="28"/>
          <w:vertAlign w:val="subscript"/>
        </w:rPr>
        <w:t>активн</w:t>
      </w:r>
      <w:proofErr w:type="spellEnd"/>
      <w:r w:rsidRPr="00D76736">
        <w:rPr>
          <w:b/>
          <w:szCs w:val="24"/>
        </w:rPr>
        <w:t>:</w:t>
      </w:r>
    </w:p>
    <w:p w14:paraId="05E24D3A" w14:textId="77777777" w:rsidR="002E56AC" w:rsidRPr="00D76736" w:rsidRDefault="002E56AC" w:rsidP="002E56AC">
      <w:pPr>
        <w:pStyle w:val="af9"/>
        <w:ind w:left="726" w:firstLine="690"/>
        <w:rPr>
          <w:szCs w:val="24"/>
        </w:rPr>
      </w:pPr>
      <w:r w:rsidRPr="00D76736">
        <w:rPr>
          <w:szCs w:val="24"/>
        </w:rPr>
        <w:t>Оценивается работа студентов во время семинарских занятий (выступление с презентацией, участие в дискуссии, ответы на вопросы и т.п.)</w:t>
      </w:r>
    </w:p>
    <w:p w14:paraId="55B965F0" w14:textId="77777777" w:rsidR="002E56AC" w:rsidRPr="00D76736" w:rsidRDefault="002E56AC" w:rsidP="002E56AC">
      <w:pPr>
        <w:pStyle w:val="af9"/>
        <w:ind w:left="726" w:firstLine="690"/>
        <w:rPr>
          <w:b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4"/>
        <w:gridCol w:w="7067"/>
      </w:tblGrid>
      <w:tr w:rsidR="002E56AC" w:rsidRPr="00D76736" w14:paraId="2F2B3B53" w14:textId="77777777" w:rsidTr="00085E2B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870C" w14:textId="77777777" w:rsidR="002E56AC" w:rsidRPr="00D76736" w:rsidRDefault="002E56AC" w:rsidP="00085E2B">
            <w:pPr>
              <w:ind w:firstLine="0"/>
              <w:jc w:val="center"/>
              <w:rPr>
                <w:b/>
              </w:rPr>
            </w:pPr>
            <w:r w:rsidRPr="00D76736">
              <w:rPr>
                <w:b/>
              </w:rPr>
              <w:t>Оценка</w:t>
            </w:r>
          </w:p>
          <w:p w14:paraId="44B1AF8D" w14:textId="77777777" w:rsidR="002E56AC" w:rsidRPr="00D76736" w:rsidRDefault="002E56AC" w:rsidP="00085E2B">
            <w:pPr>
              <w:jc w:val="center"/>
              <w:rPr>
                <w:b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860B" w14:textId="77777777" w:rsidR="002E56AC" w:rsidRPr="00D76736" w:rsidRDefault="002E56AC" w:rsidP="00085E2B">
            <w:pPr>
              <w:ind w:firstLine="0"/>
              <w:jc w:val="center"/>
              <w:rPr>
                <w:b/>
              </w:rPr>
            </w:pPr>
            <w:r w:rsidRPr="00D76736">
              <w:rPr>
                <w:b/>
              </w:rPr>
              <w:t>Критерии</w:t>
            </w:r>
          </w:p>
        </w:tc>
      </w:tr>
      <w:tr w:rsidR="002E56AC" w:rsidRPr="00D76736" w14:paraId="64299307" w14:textId="77777777" w:rsidTr="00085E2B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FA536" w14:textId="77777777" w:rsidR="002E56AC" w:rsidRPr="00D76736" w:rsidRDefault="002E56AC" w:rsidP="00085E2B">
            <w:pPr>
              <w:ind w:firstLine="0"/>
              <w:jc w:val="center"/>
            </w:pPr>
            <w:r w:rsidRPr="00D76736">
              <w:t>«Отлично»</w:t>
            </w:r>
          </w:p>
          <w:p w14:paraId="29C1DC17" w14:textId="77777777" w:rsidR="002E56AC" w:rsidRPr="00D76736" w:rsidRDefault="002E56AC" w:rsidP="00085E2B">
            <w:pPr>
              <w:ind w:firstLine="0"/>
              <w:jc w:val="center"/>
            </w:pPr>
            <w:r w:rsidRPr="00D76736">
              <w:t>(8-10)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1F2C" w14:textId="77777777" w:rsidR="002E56AC" w:rsidRPr="00D76736" w:rsidRDefault="002E56AC" w:rsidP="00085E2B">
            <w:r w:rsidRPr="00D76736">
              <w:t xml:space="preserve">Студент обнаруживает всестороннее, систематическое и глубокое знание учебно-программного материала; принимает активное участие в обсуждении по теме семинарских занятий; усвоил основную и дополнительную литературу, рекомендованную программой; проявляет творческие </w:t>
            </w:r>
            <w:r w:rsidRPr="00D76736">
              <w:lastRenderedPageBreak/>
              <w:t>способности в понимании, изложении и использовании учебно-программного материала.</w:t>
            </w:r>
          </w:p>
        </w:tc>
      </w:tr>
      <w:tr w:rsidR="002E56AC" w:rsidRPr="00D76736" w14:paraId="4CA6688B" w14:textId="77777777" w:rsidTr="00085E2B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A6EA7" w14:textId="77777777" w:rsidR="002E56AC" w:rsidRPr="00D76736" w:rsidRDefault="002E56AC" w:rsidP="00085E2B">
            <w:pPr>
              <w:ind w:firstLine="0"/>
              <w:jc w:val="center"/>
            </w:pPr>
            <w:r w:rsidRPr="00D76736">
              <w:lastRenderedPageBreak/>
              <w:t>«Хорошо»</w:t>
            </w:r>
          </w:p>
          <w:p w14:paraId="0773C0DB" w14:textId="77777777" w:rsidR="002E56AC" w:rsidRPr="00D76736" w:rsidRDefault="002E56AC" w:rsidP="00085E2B">
            <w:pPr>
              <w:ind w:firstLine="0"/>
              <w:jc w:val="center"/>
            </w:pPr>
            <w:r w:rsidRPr="00D76736">
              <w:t>(6-7)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A5045" w14:textId="77777777" w:rsidR="002E56AC" w:rsidRPr="00D76736" w:rsidRDefault="002E56AC" w:rsidP="00085E2B">
            <w:r w:rsidRPr="00D76736">
              <w:t xml:space="preserve">Студент обнаруживает полное знание учебно-программного материала и основных категорий курса; усвоил основную литературу, рекомендованную в программе, принимает систематическое участие в обсуждениях на семинарских занятиях. </w:t>
            </w:r>
          </w:p>
        </w:tc>
      </w:tr>
      <w:tr w:rsidR="002E56AC" w:rsidRPr="00D76736" w14:paraId="1B89AE4E" w14:textId="77777777" w:rsidTr="00085E2B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718B" w14:textId="77777777" w:rsidR="002E56AC" w:rsidRPr="00D76736" w:rsidRDefault="002E56AC" w:rsidP="00085E2B">
            <w:pPr>
              <w:ind w:firstLine="0"/>
              <w:jc w:val="center"/>
            </w:pPr>
            <w:r w:rsidRPr="00D76736">
              <w:t>«Удовлетворительно»</w:t>
            </w:r>
          </w:p>
          <w:p w14:paraId="16E19B32" w14:textId="77777777" w:rsidR="002E56AC" w:rsidRPr="00D76736" w:rsidRDefault="002E56AC" w:rsidP="00085E2B">
            <w:pPr>
              <w:ind w:firstLine="0"/>
              <w:jc w:val="center"/>
            </w:pPr>
            <w:r w:rsidRPr="00D76736">
              <w:t>(4-5)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B7B65" w14:textId="77777777" w:rsidR="002E56AC" w:rsidRPr="00D76736" w:rsidRDefault="002E56AC" w:rsidP="00085E2B">
            <w:r w:rsidRPr="00D76736">
              <w:t>Студент</w:t>
            </w:r>
            <w:r w:rsidRPr="00D76736">
              <w:rPr>
                <w:color w:val="FF0000"/>
              </w:rPr>
              <w:t xml:space="preserve"> </w:t>
            </w:r>
            <w:r w:rsidRPr="00D76736">
              <w:t xml:space="preserve">обнаруживает знания основного учебно-программного материала в объеме, необходимом для дальнейшей учебы, знаком с основной литературой, рекомендованной программой, участвует в обсуждении, задает вопросы. </w:t>
            </w:r>
          </w:p>
        </w:tc>
      </w:tr>
      <w:tr w:rsidR="002E56AC" w:rsidRPr="00D76736" w14:paraId="69FC3161" w14:textId="77777777" w:rsidTr="00085E2B"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0AD4C" w14:textId="77777777" w:rsidR="002E56AC" w:rsidRPr="00D76736" w:rsidRDefault="002E56AC" w:rsidP="00085E2B">
            <w:pPr>
              <w:ind w:firstLine="0"/>
              <w:jc w:val="center"/>
            </w:pPr>
            <w:r w:rsidRPr="00D76736">
              <w:t>«Неудовлетворительно»</w:t>
            </w:r>
          </w:p>
          <w:p w14:paraId="2B34F09C" w14:textId="77777777" w:rsidR="002E56AC" w:rsidRPr="00D76736" w:rsidRDefault="002E56AC" w:rsidP="00085E2B">
            <w:pPr>
              <w:ind w:firstLine="0"/>
              <w:jc w:val="center"/>
            </w:pPr>
            <w:r w:rsidRPr="00D76736">
              <w:t>(0-2)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F6CC3" w14:textId="77777777" w:rsidR="002E56AC" w:rsidRPr="00D76736" w:rsidRDefault="002E56AC" w:rsidP="00085E2B">
            <w:r w:rsidRPr="00D76736">
              <w:t>Студент не принимает участия в обсуждении на семинарском занятии, не обнаруживает знания основного учебно-программного материала.</w:t>
            </w:r>
          </w:p>
        </w:tc>
      </w:tr>
    </w:tbl>
    <w:p w14:paraId="0AFF4D74" w14:textId="77777777" w:rsidR="002E56AC" w:rsidRPr="00D76736" w:rsidRDefault="002E56AC" w:rsidP="002E56AC"/>
    <w:p w14:paraId="7F4B0E3D" w14:textId="77777777" w:rsidR="002E56AC" w:rsidRPr="00D76736" w:rsidRDefault="002E56AC" w:rsidP="002E56AC">
      <w:pPr>
        <w:pStyle w:val="ac"/>
        <w:numPr>
          <w:ilvl w:val="1"/>
          <w:numId w:val="40"/>
        </w:numPr>
        <w:spacing w:before="120" w:after="120"/>
        <w:ind w:left="0" w:firstLine="709"/>
        <w:contextualSpacing w:val="0"/>
        <w:rPr>
          <w:b/>
          <w:color w:val="000000" w:themeColor="text1"/>
          <w:szCs w:val="24"/>
        </w:rPr>
      </w:pPr>
      <w:r w:rsidRPr="00D76736">
        <w:rPr>
          <w:b/>
          <w:color w:val="000000" w:themeColor="text1"/>
          <w:szCs w:val="24"/>
        </w:rPr>
        <w:t>Порядок формирования оценок по дисциплине</w:t>
      </w:r>
    </w:p>
    <w:p w14:paraId="7D6E35B7" w14:textId="77777777" w:rsidR="002E56AC" w:rsidRPr="00D76736" w:rsidRDefault="002E56AC" w:rsidP="002E56AC">
      <w:pPr>
        <w:ind w:firstLine="0"/>
        <w:jc w:val="both"/>
        <w:rPr>
          <w:rFonts w:eastAsia="Times New Roman"/>
          <w:color w:val="000000"/>
          <w:szCs w:val="24"/>
          <w:lang w:eastAsia="ru-RU"/>
        </w:rPr>
      </w:pPr>
      <w:r w:rsidRPr="00D76736">
        <w:rPr>
          <w:rFonts w:eastAsia="Times New Roman"/>
          <w:b/>
          <w:iCs/>
          <w:color w:val="000000"/>
          <w:szCs w:val="24"/>
          <w:lang w:eastAsia="ru-RU"/>
        </w:rPr>
        <w:t>Оценивание знаний</w:t>
      </w:r>
      <w:r w:rsidRPr="00D76736">
        <w:rPr>
          <w:rFonts w:eastAsia="Times New Roman"/>
          <w:iCs/>
          <w:color w:val="000000"/>
          <w:szCs w:val="24"/>
          <w:lang w:eastAsia="ru-RU"/>
        </w:rPr>
        <w:t xml:space="preserve"> проводится по десятибалльной шкале и по накопительной системе.</w:t>
      </w:r>
    </w:p>
    <w:p w14:paraId="080F9B8E" w14:textId="77777777" w:rsidR="002E56AC" w:rsidRPr="00D76736" w:rsidRDefault="002E56AC" w:rsidP="002E56AC">
      <w:pPr>
        <w:ind w:firstLine="360"/>
        <w:jc w:val="both"/>
        <w:rPr>
          <w:rFonts w:eastAsia="Times New Roman"/>
          <w:iCs/>
          <w:color w:val="000000"/>
          <w:szCs w:val="24"/>
          <w:lang w:eastAsia="ru-RU"/>
        </w:rPr>
      </w:pPr>
      <w:r w:rsidRPr="00D76736">
        <w:rPr>
          <w:rFonts w:eastAsia="Times New Roman"/>
          <w:iCs/>
          <w:color w:val="000000"/>
          <w:szCs w:val="24"/>
          <w:lang w:eastAsia="ru-RU"/>
        </w:rPr>
        <w:t>В накопительной системе итоговая оценка может быть получена накоплением баллов за все формы текущего контроля. Основой для итоговой оценки является результирующая оценка.</w:t>
      </w:r>
    </w:p>
    <w:p w14:paraId="59CF439E" w14:textId="77777777" w:rsidR="002E56AC" w:rsidRPr="00D76736" w:rsidRDefault="002E56AC" w:rsidP="002E56AC">
      <w:pPr>
        <w:widowControl w:val="0"/>
        <w:spacing w:line="280" w:lineRule="auto"/>
        <w:ind w:firstLine="360"/>
        <w:jc w:val="both"/>
        <w:rPr>
          <w:rFonts w:eastAsia="Times New Roman"/>
          <w:snapToGrid w:val="0"/>
          <w:color w:val="000000"/>
          <w:szCs w:val="24"/>
          <w:lang w:eastAsia="ru-RU"/>
        </w:rPr>
      </w:pPr>
      <w:r w:rsidRPr="00D76736">
        <w:rPr>
          <w:rFonts w:eastAsia="Times New Roman"/>
          <w:i/>
          <w:snapToGrid w:val="0"/>
          <w:color w:val="000000"/>
          <w:szCs w:val="24"/>
          <w:lang w:eastAsia="ru-RU"/>
        </w:rPr>
        <w:t>Методика формирования результирующей оценки:</w:t>
      </w:r>
    </w:p>
    <w:p w14:paraId="7F61E49A" w14:textId="77777777" w:rsidR="002E56AC" w:rsidRPr="00D76736" w:rsidRDefault="002E56AC" w:rsidP="002E56AC">
      <w:pPr>
        <w:ind w:firstLine="360"/>
        <w:jc w:val="both"/>
        <w:rPr>
          <w:rFonts w:eastAsia="Times New Roman"/>
          <w:color w:val="000000"/>
          <w:szCs w:val="24"/>
          <w:lang w:eastAsia="ru-RU"/>
        </w:rPr>
      </w:pPr>
      <w:r w:rsidRPr="00D76736">
        <w:rPr>
          <w:rFonts w:eastAsia="Times New Roman"/>
          <w:iCs/>
          <w:color w:val="000000"/>
          <w:szCs w:val="24"/>
          <w:lang w:eastAsia="ru-RU"/>
        </w:rPr>
        <w:t>Оценка по каждой форме контроля имеет свой вес в итоговой оценке.</w:t>
      </w:r>
    </w:p>
    <w:p w14:paraId="698BF0D6" w14:textId="77777777" w:rsidR="002E56AC" w:rsidRPr="00D76736" w:rsidRDefault="002E56AC" w:rsidP="002E56AC">
      <w:pPr>
        <w:pStyle w:val="ac"/>
        <w:ind w:firstLine="0"/>
        <w:jc w:val="both"/>
        <w:rPr>
          <w:rFonts w:eastAsia="Times New Roman"/>
          <w:iCs/>
          <w:color w:val="000000"/>
          <w:szCs w:val="24"/>
          <w:lang w:eastAsia="ru-RU"/>
        </w:rPr>
      </w:pPr>
      <w:r w:rsidRPr="00D76736">
        <w:rPr>
          <w:rFonts w:eastAsia="Times New Roman"/>
          <w:iCs/>
          <w:color w:val="000000"/>
          <w:szCs w:val="24"/>
          <w:lang w:eastAsia="ru-RU"/>
        </w:rPr>
        <w:t>- оценка за выполнение практического задания и его публичную презентаци</w:t>
      </w:r>
      <w:proofErr w:type="gramStart"/>
      <w:r w:rsidRPr="00D76736">
        <w:rPr>
          <w:rFonts w:eastAsia="Times New Roman"/>
          <w:iCs/>
          <w:color w:val="000000"/>
          <w:szCs w:val="24"/>
          <w:lang w:eastAsia="ru-RU"/>
        </w:rPr>
        <w:t>ю–</w:t>
      </w:r>
      <w:proofErr w:type="gramEnd"/>
      <w:r w:rsidRPr="00D76736">
        <w:rPr>
          <w:rFonts w:eastAsia="Times New Roman"/>
          <w:iCs/>
          <w:color w:val="000000"/>
          <w:szCs w:val="24"/>
          <w:lang w:eastAsia="ru-RU"/>
        </w:rPr>
        <w:t xml:space="preserve"> пропорция от 60% итоговой оценки (в случае только письменного предъявления без публичной презентации и обсуждения, оценка снижается до 30%);</w:t>
      </w:r>
    </w:p>
    <w:p w14:paraId="38A33C8D" w14:textId="77777777" w:rsidR="002E56AC" w:rsidRPr="00D76736" w:rsidRDefault="002E56AC" w:rsidP="002E56AC">
      <w:pPr>
        <w:pStyle w:val="ac"/>
        <w:ind w:firstLine="0"/>
        <w:jc w:val="both"/>
        <w:rPr>
          <w:rFonts w:eastAsia="Times New Roman"/>
          <w:iCs/>
          <w:color w:val="000000"/>
          <w:szCs w:val="24"/>
          <w:lang w:eastAsia="ru-RU"/>
        </w:rPr>
      </w:pPr>
      <w:r w:rsidRPr="00D76736">
        <w:rPr>
          <w:rFonts w:eastAsia="Times New Roman"/>
          <w:iCs/>
          <w:color w:val="000000"/>
          <w:szCs w:val="24"/>
          <w:lang w:eastAsia="ru-RU"/>
        </w:rPr>
        <w:t>- оценка за активность при обсуждениях практических заданий – пропорция от 20% итоговой оценки;</w:t>
      </w:r>
    </w:p>
    <w:p w14:paraId="6956BBE5" w14:textId="1236B16D" w:rsidR="002E56AC" w:rsidRPr="00D76736" w:rsidRDefault="002E56AC" w:rsidP="002E56AC">
      <w:pPr>
        <w:pStyle w:val="ac"/>
        <w:ind w:firstLine="0"/>
        <w:jc w:val="both"/>
        <w:rPr>
          <w:rFonts w:eastAsia="Times New Roman"/>
          <w:iCs/>
          <w:color w:val="000000"/>
          <w:szCs w:val="24"/>
          <w:lang w:eastAsia="ru-RU"/>
        </w:rPr>
      </w:pPr>
      <w:r w:rsidRPr="00D76736">
        <w:rPr>
          <w:rFonts w:eastAsia="Times New Roman"/>
          <w:iCs/>
          <w:color w:val="000000"/>
          <w:szCs w:val="24"/>
          <w:lang w:eastAsia="ru-RU"/>
        </w:rPr>
        <w:t>- оценка по стратегическому управлению – пропорцию от 20% итоговой оценки.</w:t>
      </w:r>
    </w:p>
    <w:p w14:paraId="3F7335C1" w14:textId="77777777" w:rsidR="002E56AC" w:rsidRPr="00D76736" w:rsidRDefault="002E56AC" w:rsidP="002E56AC">
      <w:pPr>
        <w:widowControl w:val="0"/>
        <w:ind w:firstLine="360"/>
        <w:jc w:val="both"/>
        <w:rPr>
          <w:rFonts w:eastAsia="Times New Roman"/>
          <w:snapToGrid w:val="0"/>
          <w:color w:val="000000"/>
          <w:szCs w:val="28"/>
          <w:lang w:eastAsia="ru-RU"/>
        </w:rPr>
      </w:pPr>
      <w:r w:rsidRPr="00D76736">
        <w:rPr>
          <w:rFonts w:eastAsia="Times New Roman"/>
          <w:snapToGrid w:val="0"/>
          <w:color w:val="000000"/>
          <w:szCs w:val="28"/>
          <w:lang w:eastAsia="ru-RU"/>
        </w:rPr>
        <w:t xml:space="preserve">Результирующая (накопленная) оценка является суммой оценок по каждому виду контроля, умноженных на свои коэффициенты. </w:t>
      </w:r>
    </w:p>
    <w:p w14:paraId="41E206BA" w14:textId="77777777" w:rsidR="002E56AC" w:rsidRPr="00D76736" w:rsidRDefault="002E56AC" w:rsidP="002E56AC">
      <w:pPr>
        <w:jc w:val="both"/>
        <w:rPr>
          <w:szCs w:val="24"/>
        </w:rPr>
      </w:pPr>
      <w:r w:rsidRPr="00D76736">
        <w:rPr>
          <w:szCs w:val="24"/>
        </w:rPr>
        <w:t>Способ округления экзаменационной оценки - до 0,5 единиц – в сторону уменьшения значения, от 0,5 и выше – в сторону увеличения значения.</w:t>
      </w:r>
    </w:p>
    <w:p w14:paraId="1728F0B4" w14:textId="77777777" w:rsidR="002E56AC" w:rsidRPr="00D76736" w:rsidRDefault="002E56AC" w:rsidP="002E56AC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" w:eastAsia="Calibri" w:hAnsi="Times"/>
          <w:color w:val="000000" w:themeColor="text1"/>
          <w:sz w:val="24"/>
          <w:szCs w:val="24"/>
          <w:lang w:eastAsia="en-US"/>
        </w:rPr>
      </w:pPr>
      <w:r w:rsidRPr="00D76736">
        <w:rPr>
          <w:rFonts w:ascii="Times" w:eastAsia="Calibri" w:hAnsi="Times"/>
          <w:color w:val="000000" w:themeColor="text1"/>
          <w:sz w:val="24"/>
          <w:szCs w:val="24"/>
          <w:lang w:eastAsia="en-US"/>
        </w:rPr>
        <w:t xml:space="preserve">Программа дисциплины не предусматривает процедуры пересдачи форм текущего контроля. </w:t>
      </w:r>
    </w:p>
    <w:p w14:paraId="18A6E8C8" w14:textId="77777777" w:rsidR="002E56AC" w:rsidRPr="001F2DD6" w:rsidRDefault="002E56AC" w:rsidP="002E56AC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1F2DD6">
        <w:rPr>
          <w:color w:val="000000"/>
          <w:sz w:val="24"/>
          <w:szCs w:val="24"/>
        </w:rPr>
        <w:t xml:space="preserve">Если студент заинтересован в повышении накопленного балла при округлении или не накопил достаточное количество баллов для аттестации, он сдает экзамен в форме собеседования. В этом случае при полностью успешном собеседовании (10 баллов) к накопленной оценке может быть добавлено не более 0,3 балла. </w:t>
      </w:r>
      <w:r>
        <w:rPr>
          <w:rFonts w:ascii="Times" w:eastAsia="Calibri" w:hAnsi="Times"/>
          <w:color w:val="000000" w:themeColor="text1"/>
          <w:sz w:val="24"/>
          <w:szCs w:val="24"/>
          <w:lang w:eastAsia="en-US"/>
        </w:rPr>
        <w:t xml:space="preserve">При прохождении такого собеседования </w:t>
      </w:r>
      <w:r w:rsidRPr="00D76736">
        <w:rPr>
          <w:rFonts w:ascii="Times" w:eastAsia="Calibri" w:hAnsi="Times"/>
          <w:color w:val="000000" w:themeColor="text1"/>
          <w:sz w:val="24"/>
          <w:szCs w:val="24"/>
          <w:lang w:eastAsia="en-US"/>
        </w:rPr>
        <w:t>студенту не предоставляется возможность получить дополнительные баллы для компенсации оценки за текущий контроль.</w:t>
      </w:r>
      <w:r>
        <w:rPr>
          <w:rFonts w:ascii="Times" w:eastAsia="Calibri" w:hAnsi="Times"/>
          <w:color w:val="000000" w:themeColor="text1"/>
          <w:sz w:val="24"/>
          <w:szCs w:val="24"/>
          <w:lang w:eastAsia="en-US"/>
        </w:rPr>
        <w:t xml:space="preserve"> </w:t>
      </w:r>
      <w:r w:rsidRPr="004F4A2C">
        <w:rPr>
          <w:rFonts w:eastAsia="Calibri"/>
          <w:color w:val="000000" w:themeColor="text1"/>
          <w:sz w:val="24"/>
          <w:szCs w:val="24"/>
          <w:lang w:eastAsia="en-US"/>
        </w:rPr>
        <w:t>Оценка за итоговое собеседование по дисциплине не является блокирующей, при неудовлетворительной оценке собеседования результирующая оценка рассчитывается по формуле расчета итоговой накопительной оценки.</w:t>
      </w:r>
    </w:p>
    <w:p w14:paraId="563D0DC2" w14:textId="77777777" w:rsidR="002E56AC" w:rsidRPr="00D76736" w:rsidRDefault="002E56AC" w:rsidP="002E56AC">
      <w:pPr>
        <w:ind w:firstLine="360"/>
        <w:jc w:val="both"/>
        <w:rPr>
          <w:rFonts w:eastAsia="Times New Roman"/>
          <w:color w:val="000000"/>
          <w:szCs w:val="28"/>
          <w:lang w:eastAsia="ru-RU"/>
        </w:rPr>
      </w:pPr>
    </w:p>
    <w:p w14:paraId="7F45A1CA" w14:textId="77777777" w:rsidR="002E56AC" w:rsidRPr="00D76736" w:rsidRDefault="002E56AC" w:rsidP="002E56AC">
      <w:pPr>
        <w:ind w:firstLine="360"/>
        <w:jc w:val="both"/>
        <w:rPr>
          <w:rFonts w:eastAsia="Times New Roman"/>
          <w:iCs/>
          <w:szCs w:val="24"/>
          <w:lang w:eastAsia="ru-RU"/>
        </w:rPr>
      </w:pPr>
      <w:r w:rsidRPr="00D76736">
        <w:rPr>
          <w:rFonts w:eastAsia="Times New Roman"/>
          <w:bCs/>
          <w:iCs/>
          <w:szCs w:val="24"/>
          <w:lang w:eastAsia="ru-RU"/>
        </w:rPr>
        <w:t xml:space="preserve">Итоговая накопительная оценка </w:t>
      </w:r>
      <w:r w:rsidRPr="00D76736">
        <w:rPr>
          <w:rFonts w:eastAsia="Times New Roman"/>
          <w:iCs/>
          <w:szCs w:val="24"/>
          <w:lang w:eastAsia="ru-RU"/>
        </w:rPr>
        <w:t xml:space="preserve">будет представлять сумму оценок по каждому виду контроля. </w:t>
      </w:r>
    </w:p>
    <w:p w14:paraId="2D5CCC2D" w14:textId="77777777" w:rsidR="002E56AC" w:rsidRPr="00D76736" w:rsidRDefault="002E56AC" w:rsidP="002E56AC">
      <w:pPr>
        <w:spacing w:before="240"/>
        <w:ind w:firstLine="708"/>
        <w:jc w:val="both"/>
        <w:rPr>
          <w:rFonts w:eastAsia="Times New Roman"/>
          <w:i/>
          <w:szCs w:val="24"/>
        </w:rPr>
      </w:pPr>
      <w:proofErr w:type="spellStart"/>
      <w:r w:rsidRPr="00EC5452">
        <w:rPr>
          <w:rFonts w:eastAsia="Times New Roman"/>
          <w:i/>
          <w:szCs w:val="24"/>
        </w:rPr>
        <w:lastRenderedPageBreak/>
        <w:t>О</w:t>
      </w:r>
      <w:r w:rsidRPr="00EC5452">
        <w:rPr>
          <w:rFonts w:eastAsia="Times New Roman"/>
          <w:i/>
          <w:szCs w:val="24"/>
          <w:vertAlign w:val="subscript"/>
        </w:rPr>
        <w:t>итог</w:t>
      </w:r>
      <w:proofErr w:type="gramStart"/>
      <w:r w:rsidRPr="00EC5452">
        <w:rPr>
          <w:rFonts w:eastAsia="Times New Roman"/>
          <w:i/>
          <w:szCs w:val="24"/>
          <w:vertAlign w:val="subscript"/>
        </w:rPr>
        <w:t>.н</w:t>
      </w:r>
      <w:proofErr w:type="gramEnd"/>
      <w:r w:rsidRPr="00EC5452">
        <w:rPr>
          <w:rFonts w:eastAsia="Times New Roman"/>
          <w:i/>
          <w:szCs w:val="24"/>
          <w:vertAlign w:val="subscript"/>
        </w:rPr>
        <w:t>акопит</w:t>
      </w:r>
      <w:proofErr w:type="spellEnd"/>
      <w:r w:rsidRPr="00EC5452">
        <w:rPr>
          <w:rFonts w:eastAsia="Times New Roman"/>
          <w:i/>
          <w:szCs w:val="24"/>
          <w:vertAlign w:val="subscript"/>
        </w:rPr>
        <w:t>.</w:t>
      </w:r>
      <w:r w:rsidRPr="00EC5452">
        <w:rPr>
          <w:rFonts w:eastAsia="Times New Roman"/>
          <w:szCs w:val="24"/>
        </w:rPr>
        <w:t xml:space="preserve"> =  </w:t>
      </w:r>
      <w:r w:rsidRPr="00EC5452">
        <w:rPr>
          <w:rFonts w:eastAsia="Times New Roman"/>
          <w:i/>
          <w:szCs w:val="24"/>
        </w:rPr>
        <w:t xml:space="preserve"> </w:t>
      </w:r>
      <w:r w:rsidRPr="00EC5452">
        <w:rPr>
          <w:rFonts w:eastAsia="Times New Roman"/>
          <w:i/>
          <w:szCs w:val="24"/>
          <w:lang w:val="en-US"/>
        </w:rPr>
        <w:t>n</w:t>
      </w:r>
      <w:r w:rsidRPr="00EC5452">
        <w:rPr>
          <w:rFonts w:eastAsia="Times New Roman"/>
          <w:i/>
          <w:szCs w:val="24"/>
          <w:vertAlign w:val="subscript"/>
        </w:rPr>
        <w:t>1</w:t>
      </w:r>
      <w:r w:rsidRPr="00EC5452">
        <w:rPr>
          <w:rFonts w:eastAsia="Times New Roman"/>
          <w:i/>
          <w:szCs w:val="24"/>
        </w:rPr>
        <w:t>О</w:t>
      </w:r>
      <w:r w:rsidRPr="00EC5452">
        <w:rPr>
          <w:rFonts w:eastAsia="Times New Roman"/>
          <w:i/>
          <w:szCs w:val="24"/>
          <w:vertAlign w:val="subscript"/>
        </w:rPr>
        <w:t xml:space="preserve">практ. задан.  </w:t>
      </w:r>
      <w:r w:rsidRPr="00EC5452">
        <w:rPr>
          <w:rFonts w:eastAsia="Times New Roman"/>
          <w:szCs w:val="24"/>
        </w:rPr>
        <w:t xml:space="preserve"> </w:t>
      </w:r>
      <w:r w:rsidRPr="00EC5452">
        <w:rPr>
          <w:rFonts w:eastAsia="Times New Roman"/>
          <w:i/>
          <w:szCs w:val="24"/>
        </w:rPr>
        <w:t xml:space="preserve">+ </w:t>
      </w:r>
      <w:r w:rsidRPr="00EC5452">
        <w:rPr>
          <w:rFonts w:eastAsia="Times New Roman"/>
          <w:i/>
          <w:szCs w:val="24"/>
          <w:lang w:val="en-US"/>
        </w:rPr>
        <w:t>n</w:t>
      </w:r>
      <w:r w:rsidRPr="00EC5452">
        <w:rPr>
          <w:rFonts w:eastAsia="Times New Roman"/>
          <w:i/>
          <w:szCs w:val="24"/>
          <w:vertAlign w:val="subscript"/>
        </w:rPr>
        <w:t>2</w:t>
      </w:r>
      <w:r w:rsidRPr="00EC5452">
        <w:rPr>
          <w:rFonts w:eastAsia="Times New Roman"/>
          <w:i/>
          <w:szCs w:val="24"/>
        </w:rPr>
        <w:t>·О</w:t>
      </w:r>
      <w:r w:rsidRPr="00EC5452">
        <w:rPr>
          <w:rFonts w:eastAsia="Times New Roman"/>
          <w:i/>
          <w:szCs w:val="24"/>
          <w:vertAlign w:val="subscript"/>
        </w:rPr>
        <w:t>активн</w:t>
      </w:r>
      <w:r w:rsidRPr="00D76736">
        <w:rPr>
          <w:rFonts w:eastAsia="Times New Roman"/>
          <w:i/>
          <w:szCs w:val="24"/>
          <w:vertAlign w:val="subscript"/>
        </w:rPr>
        <w:t>.</w:t>
      </w:r>
      <w:r w:rsidRPr="00D76736">
        <w:rPr>
          <w:rFonts w:eastAsia="Times New Roman"/>
          <w:i/>
          <w:szCs w:val="24"/>
        </w:rPr>
        <w:t xml:space="preserve"> + </w:t>
      </w:r>
      <w:r w:rsidRPr="00D76736">
        <w:rPr>
          <w:rFonts w:eastAsia="Times New Roman"/>
          <w:i/>
          <w:szCs w:val="24"/>
          <w:lang w:val="en-US"/>
        </w:rPr>
        <w:t>n</w:t>
      </w:r>
      <w:r w:rsidRPr="00D76736">
        <w:rPr>
          <w:rFonts w:eastAsia="Times New Roman"/>
          <w:i/>
          <w:szCs w:val="24"/>
          <w:vertAlign w:val="subscript"/>
        </w:rPr>
        <w:t>3</w:t>
      </w:r>
      <w:r w:rsidRPr="00D76736">
        <w:rPr>
          <w:rFonts w:eastAsia="Times New Roman"/>
          <w:i/>
          <w:szCs w:val="24"/>
        </w:rPr>
        <w:t>·О</w:t>
      </w:r>
      <w:r w:rsidRPr="00D76736">
        <w:rPr>
          <w:rFonts w:eastAsia="Times New Roman"/>
          <w:i/>
          <w:szCs w:val="24"/>
          <w:vertAlign w:val="subscript"/>
        </w:rPr>
        <w:t>тест</w:t>
      </w:r>
      <w:r w:rsidRPr="00D76736">
        <w:rPr>
          <w:rFonts w:eastAsia="Times New Roman"/>
          <w:i/>
          <w:szCs w:val="24"/>
        </w:rPr>
        <w:t xml:space="preserve"> + (</w:t>
      </w:r>
      <w:r w:rsidRPr="00D76736">
        <w:rPr>
          <w:rFonts w:eastAsia="Times New Roman"/>
          <w:i/>
          <w:szCs w:val="24"/>
          <w:lang w:val="en-US"/>
        </w:rPr>
        <w:t>n</w:t>
      </w:r>
      <w:r w:rsidRPr="00D76736">
        <w:rPr>
          <w:rFonts w:eastAsia="Times New Roman"/>
          <w:i/>
          <w:szCs w:val="24"/>
          <w:vertAlign w:val="subscript"/>
        </w:rPr>
        <w:t>4</w:t>
      </w:r>
      <w:r w:rsidRPr="00D76736">
        <w:rPr>
          <w:rFonts w:eastAsia="Times New Roman"/>
          <w:i/>
          <w:szCs w:val="24"/>
        </w:rPr>
        <w:t>·О</w:t>
      </w:r>
      <w:r w:rsidRPr="00D76736">
        <w:rPr>
          <w:rFonts w:eastAsia="Times New Roman"/>
          <w:i/>
          <w:szCs w:val="24"/>
          <w:vertAlign w:val="subscript"/>
        </w:rPr>
        <w:t>эс</w:t>
      </w:r>
      <w:r w:rsidRPr="00D76736">
        <w:rPr>
          <w:rFonts w:eastAsia="Times New Roman"/>
          <w:i/>
          <w:szCs w:val="24"/>
        </w:rPr>
        <w:t xml:space="preserve">) </w:t>
      </w:r>
    </w:p>
    <w:p w14:paraId="5C11B5AF" w14:textId="3657E906" w:rsidR="002E56AC" w:rsidRPr="00D76736" w:rsidRDefault="002E56AC" w:rsidP="002E56AC">
      <w:pPr>
        <w:spacing w:before="240"/>
        <w:ind w:firstLine="360"/>
        <w:jc w:val="both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>где:</w:t>
      </w:r>
      <w:r w:rsidRPr="00D76736">
        <w:rPr>
          <w:rFonts w:eastAsia="Times New Roman"/>
          <w:i/>
          <w:szCs w:val="24"/>
        </w:rPr>
        <w:t xml:space="preserve"> </w:t>
      </w:r>
      <w:r w:rsidRPr="00D76736">
        <w:rPr>
          <w:rFonts w:eastAsia="Times New Roman"/>
          <w:szCs w:val="24"/>
        </w:rPr>
        <w:t xml:space="preserve"> </w:t>
      </w:r>
      <w:r w:rsidRPr="00D76736">
        <w:rPr>
          <w:rFonts w:eastAsia="Times New Roman"/>
          <w:i/>
          <w:szCs w:val="24"/>
          <w:lang w:val="en-US"/>
        </w:rPr>
        <w:t>n</w:t>
      </w:r>
      <w:r w:rsidRPr="00D76736">
        <w:rPr>
          <w:rFonts w:eastAsia="Times New Roman"/>
          <w:i/>
          <w:szCs w:val="24"/>
          <w:vertAlign w:val="subscript"/>
        </w:rPr>
        <w:t>1</w:t>
      </w:r>
      <w:r w:rsidRPr="00D76736">
        <w:rPr>
          <w:rFonts w:eastAsia="Times New Roman"/>
          <w:i/>
          <w:szCs w:val="24"/>
        </w:rPr>
        <w:t xml:space="preserve"> =  0,6; </w:t>
      </w:r>
      <w:r w:rsidRPr="00D76736">
        <w:rPr>
          <w:rFonts w:eastAsia="Times New Roman"/>
          <w:szCs w:val="24"/>
        </w:rPr>
        <w:t xml:space="preserve"> </w:t>
      </w:r>
      <w:r w:rsidRPr="00D76736">
        <w:rPr>
          <w:rFonts w:eastAsia="Times New Roman"/>
          <w:i/>
          <w:szCs w:val="24"/>
          <w:lang w:val="en-US"/>
        </w:rPr>
        <w:t>n</w:t>
      </w:r>
      <w:r w:rsidRPr="00D76736">
        <w:rPr>
          <w:rFonts w:eastAsia="Times New Roman"/>
          <w:i/>
          <w:szCs w:val="24"/>
          <w:vertAlign w:val="subscript"/>
        </w:rPr>
        <w:t xml:space="preserve">2 </w:t>
      </w:r>
      <w:r w:rsidRPr="00D76736">
        <w:rPr>
          <w:rFonts w:eastAsia="Times New Roman"/>
          <w:i/>
          <w:szCs w:val="24"/>
        </w:rPr>
        <w:t xml:space="preserve">= 0,2;  </w:t>
      </w:r>
      <w:r w:rsidRPr="00D76736">
        <w:rPr>
          <w:rFonts w:eastAsia="Times New Roman"/>
          <w:i/>
          <w:szCs w:val="24"/>
          <w:lang w:val="en-US"/>
        </w:rPr>
        <w:t>n</w:t>
      </w:r>
      <w:r w:rsidRPr="00D76736">
        <w:rPr>
          <w:rFonts w:eastAsia="Times New Roman"/>
          <w:i/>
          <w:szCs w:val="24"/>
          <w:vertAlign w:val="subscript"/>
        </w:rPr>
        <w:t xml:space="preserve">3 </w:t>
      </w:r>
      <w:r w:rsidRPr="00D76736">
        <w:rPr>
          <w:rFonts w:eastAsia="Times New Roman"/>
          <w:i/>
          <w:szCs w:val="24"/>
        </w:rPr>
        <w:t xml:space="preserve">= 0,2;  </w:t>
      </w:r>
      <w:r w:rsidRPr="00D76736">
        <w:rPr>
          <w:rFonts w:eastAsia="Times New Roman"/>
          <w:i/>
          <w:szCs w:val="24"/>
          <w:lang w:val="en-US"/>
        </w:rPr>
        <w:t>n</w:t>
      </w:r>
      <w:r w:rsidRPr="00D76736">
        <w:rPr>
          <w:rFonts w:eastAsia="Times New Roman"/>
          <w:i/>
          <w:szCs w:val="24"/>
          <w:vertAlign w:val="subscript"/>
        </w:rPr>
        <w:t>4</w:t>
      </w:r>
      <w:r w:rsidRPr="00D76736">
        <w:rPr>
          <w:rFonts w:eastAsia="Times New Roman"/>
          <w:i/>
          <w:szCs w:val="24"/>
        </w:rPr>
        <w:t>·</w:t>
      </w:r>
      <w:r w:rsidRPr="002E56AC">
        <w:rPr>
          <w:rFonts w:eastAsia="Times New Roman"/>
          <w:i/>
          <w:szCs w:val="24"/>
        </w:rPr>
        <w:t>&lt;</w:t>
      </w:r>
      <w:r w:rsidRPr="00D76736">
        <w:rPr>
          <w:rFonts w:eastAsia="Times New Roman"/>
          <w:i/>
          <w:szCs w:val="24"/>
        </w:rPr>
        <w:t xml:space="preserve"> 0,03 </w:t>
      </w:r>
    </w:p>
    <w:p w14:paraId="2E73E486" w14:textId="77777777" w:rsidR="002E56AC" w:rsidRPr="00D76736" w:rsidRDefault="002E56AC" w:rsidP="002E56AC">
      <w:pPr>
        <w:pStyle w:val="ac"/>
        <w:ind w:firstLine="0"/>
        <w:jc w:val="both"/>
        <w:rPr>
          <w:rFonts w:eastAsia="Times New Roman"/>
          <w:szCs w:val="24"/>
        </w:rPr>
      </w:pPr>
    </w:p>
    <w:p w14:paraId="154B98A7" w14:textId="0AAEEA99" w:rsidR="00F37200" w:rsidRPr="00D76736" w:rsidRDefault="00F37200" w:rsidP="00120B6E">
      <w:pPr>
        <w:pStyle w:val="1"/>
        <w:numPr>
          <w:ilvl w:val="0"/>
          <w:numId w:val="3"/>
        </w:numPr>
        <w:spacing w:after="240"/>
        <w:ind w:left="0" w:firstLine="709"/>
        <w:jc w:val="both"/>
        <w:rPr>
          <w:b/>
          <w:color w:val="000000" w:themeColor="text1"/>
          <w:sz w:val="24"/>
          <w:szCs w:val="24"/>
        </w:rPr>
      </w:pPr>
      <w:r w:rsidRPr="00D76736">
        <w:rPr>
          <w:b/>
          <w:color w:val="000000" w:themeColor="text1"/>
          <w:sz w:val="24"/>
          <w:szCs w:val="24"/>
        </w:rPr>
        <w:t>Образовательные технологии</w:t>
      </w:r>
    </w:p>
    <w:p w14:paraId="1F16BA7B" w14:textId="77777777" w:rsidR="000D54C4" w:rsidRPr="00D76736" w:rsidRDefault="000D54C4" w:rsidP="000D54C4">
      <w:pPr>
        <w:ind w:firstLine="432"/>
        <w:jc w:val="both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 xml:space="preserve">При реализации различных видов учебной работы в рамках дисциплины используются различные образовательные технологии:  </w:t>
      </w:r>
    </w:p>
    <w:p w14:paraId="45FCB249" w14:textId="77777777" w:rsidR="000D54C4" w:rsidRPr="00D76736" w:rsidRDefault="000D54C4" w:rsidP="000D54C4">
      <w:pPr>
        <w:jc w:val="both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>- активные и интерактивные формы проведения занятий – семинары, дискуссии, рассмотрение кейсов;</w:t>
      </w:r>
    </w:p>
    <w:p w14:paraId="0A507DCE" w14:textId="19400C2F" w:rsidR="000D54C4" w:rsidRPr="00D76736" w:rsidRDefault="000D54C4" w:rsidP="000D54C4">
      <w:pPr>
        <w:jc w:val="both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>- самостоятельная работа, поиск необходимых материалов, подготовка докладов и сообщений, подготовка, презентация и публичное обсуждение разработанного проекта;</w:t>
      </w:r>
    </w:p>
    <w:p w14:paraId="4CF6EECC" w14:textId="133A36FE" w:rsidR="000D54C4" w:rsidRPr="00D76736" w:rsidRDefault="000D54C4" w:rsidP="000D54C4">
      <w:pPr>
        <w:jc w:val="both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>- групповая работа по разработке проекта в рамках практического задания.</w:t>
      </w:r>
    </w:p>
    <w:p w14:paraId="3833F355" w14:textId="77777777" w:rsidR="000D54C4" w:rsidRPr="00D76736" w:rsidRDefault="000D54C4" w:rsidP="000D54C4">
      <w:pPr>
        <w:ind w:firstLine="576"/>
        <w:jc w:val="both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>По возможности проводятся мастер-классы отечественных и зарубежных экспертов и специалистов.</w:t>
      </w:r>
    </w:p>
    <w:p w14:paraId="3C0ADAF2" w14:textId="77777777" w:rsidR="000D54C4" w:rsidRPr="00D76736" w:rsidRDefault="000D54C4" w:rsidP="000D54C4">
      <w:pPr>
        <w:ind w:firstLine="720"/>
        <w:jc w:val="both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>Изучение курса осуществляется на основе проведения взаимосвязанных между собой видов учебных занятий и форм обуче</w:t>
      </w:r>
      <w:r w:rsidRPr="00D76736">
        <w:rPr>
          <w:rFonts w:eastAsia="Times New Roman"/>
          <w:szCs w:val="24"/>
        </w:rPr>
        <w:softHyphen/>
        <w:t xml:space="preserve">ния, к числу которых относятся лекционные, практические занятия, </w:t>
      </w:r>
      <w:r w:rsidRPr="00D76736">
        <w:rPr>
          <w:rFonts w:eastAsia="Times New Roman"/>
        </w:rPr>
        <w:t xml:space="preserve">самостоятельная работа студентов, другие активные методы обучения: выполнение практических заданий, разбор ситуаций, деловые игры, </w:t>
      </w:r>
      <w:r w:rsidRPr="00D76736">
        <w:rPr>
          <w:rFonts w:eastAsia="Times New Roman"/>
          <w:szCs w:val="24"/>
        </w:rPr>
        <w:t xml:space="preserve">групповые дискуссии. </w:t>
      </w:r>
    </w:p>
    <w:p w14:paraId="077E524E" w14:textId="77777777" w:rsidR="000D54C4" w:rsidRPr="00D76736" w:rsidRDefault="000D54C4" w:rsidP="000D54C4">
      <w:pPr>
        <w:ind w:firstLine="720"/>
        <w:jc w:val="both"/>
        <w:rPr>
          <w:rFonts w:eastAsia="Times New Roman"/>
          <w:bCs/>
          <w:szCs w:val="24"/>
        </w:rPr>
      </w:pPr>
      <w:r w:rsidRPr="00D76736">
        <w:rPr>
          <w:rFonts w:eastAsia="Times New Roman"/>
          <w:bCs/>
          <w:szCs w:val="24"/>
        </w:rPr>
        <w:t>Особое значение придается самостоятельной работе студентов, которая предусматривает: повторение пройденного материала с использованием конспектов лекций, ознакомление с рекомендованной по каждой учебной теме литературой; в том числе и с использованием возможностей Интернета, подготовку сообщений согласно тематике планов проведения семинаров и групповых дискуссий, работу над практическим заданием.</w:t>
      </w:r>
    </w:p>
    <w:p w14:paraId="46F06479" w14:textId="77777777" w:rsidR="00F37200" w:rsidRPr="00D76736" w:rsidRDefault="00F37200" w:rsidP="00A80806">
      <w:pPr>
        <w:pStyle w:val="1"/>
        <w:numPr>
          <w:ilvl w:val="0"/>
          <w:numId w:val="3"/>
        </w:numPr>
        <w:tabs>
          <w:tab w:val="left" w:pos="426"/>
        </w:tabs>
        <w:spacing w:after="240"/>
        <w:ind w:left="0" w:firstLine="709"/>
        <w:jc w:val="both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D76736">
        <w:rPr>
          <w:rFonts w:eastAsia="Calibri"/>
          <w:b/>
          <w:color w:val="000000" w:themeColor="text1"/>
          <w:sz w:val="24"/>
          <w:szCs w:val="24"/>
          <w:lang w:eastAsia="en-US"/>
        </w:rPr>
        <w:t>Учебно-методическое и информационное обеспечение дисциплины</w:t>
      </w:r>
    </w:p>
    <w:p w14:paraId="6ED52C76" w14:textId="31C53C7E" w:rsidR="00C2006A" w:rsidRPr="00D76736" w:rsidRDefault="00C2006A" w:rsidP="00A80806">
      <w:pPr>
        <w:pStyle w:val="ac"/>
        <w:numPr>
          <w:ilvl w:val="1"/>
          <w:numId w:val="11"/>
        </w:numPr>
        <w:tabs>
          <w:tab w:val="left" w:pos="426"/>
        </w:tabs>
        <w:spacing w:before="120" w:after="120"/>
        <w:jc w:val="both"/>
        <w:rPr>
          <w:b/>
          <w:color w:val="000000" w:themeColor="text1"/>
          <w:szCs w:val="24"/>
          <w:lang w:val="en-US"/>
        </w:rPr>
      </w:pPr>
      <w:r w:rsidRPr="00D76736">
        <w:rPr>
          <w:b/>
          <w:color w:val="000000" w:themeColor="text1"/>
          <w:szCs w:val="24"/>
        </w:rPr>
        <w:t>Базовые учебники</w:t>
      </w:r>
    </w:p>
    <w:p w14:paraId="76AE7E6E" w14:textId="77777777" w:rsidR="00D76736" w:rsidRPr="00D76736" w:rsidRDefault="00D76736" w:rsidP="00D76736">
      <w:pPr>
        <w:pStyle w:val="ac"/>
        <w:tabs>
          <w:tab w:val="left" w:pos="426"/>
        </w:tabs>
        <w:spacing w:before="120" w:after="120"/>
        <w:ind w:left="785" w:firstLine="0"/>
        <w:jc w:val="both"/>
        <w:rPr>
          <w:b/>
          <w:color w:val="000000" w:themeColor="text1"/>
          <w:szCs w:val="24"/>
          <w:lang w:val="en-US"/>
        </w:rPr>
      </w:pPr>
    </w:p>
    <w:p w14:paraId="14CB42FE" w14:textId="77777777" w:rsidR="00C2006A" w:rsidRPr="00D76736" w:rsidRDefault="00C2006A" w:rsidP="00D76736">
      <w:pPr>
        <w:pStyle w:val="ac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>Федулов Ю.</w:t>
      </w:r>
      <w:proofErr w:type="gramStart"/>
      <w:r w:rsidRPr="00D76736">
        <w:rPr>
          <w:rFonts w:eastAsia="Times New Roman"/>
          <w:szCs w:val="24"/>
        </w:rPr>
        <w:t>К</w:t>
      </w:r>
      <w:proofErr w:type="gramEnd"/>
      <w:r w:rsidRPr="00D76736">
        <w:rPr>
          <w:rFonts w:eastAsia="Times New Roman"/>
          <w:szCs w:val="24"/>
        </w:rPr>
        <w:t xml:space="preserve"> Управление общественными отношениями. М.: Вузовский учебник, 2010. – 153 с.</w:t>
      </w:r>
    </w:p>
    <w:p w14:paraId="256F01AC" w14:textId="2726687B" w:rsidR="00C2006A" w:rsidRPr="00D76736" w:rsidRDefault="00C2006A" w:rsidP="00D76736">
      <w:pPr>
        <w:pStyle w:val="ac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proofErr w:type="spellStart"/>
      <w:r w:rsidRPr="00D76736">
        <w:rPr>
          <w:rFonts w:eastAsia="Times New Roman"/>
          <w:szCs w:val="24"/>
        </w:rPr>
        <w:t>Чумиков</w:t>
      </w:r>
      <w:proofErr w:type="spellEnd"/>
      <w:r w:rsidRPr="00D76736">
        <w:rPr>
          <w:rFonts w:eastAsia="Times New Roman"/>
          <w:szCs w:val="24"/>
        </w:rPr>
        <w:t xml:space="preserve"> А.Н. Связи с общественностью: Теория и практика. М.: Дело, 2008.  </w:t>
      </w:r>
    </w:p>
    <w:p w14:paraId="0782F81A" w14:textId="77777777" w:rsidR="00D76736" w:rsidRPr="00D76736" w:rsidRDefault="00D76736" w:rsidP="00D76736">
      <w:pPr>
        <w:pStyle w:val="ac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</w:p>
    <w:p w14:paraId="0F4B5A4A" w14:textId="781F3155" w:rsidR="00F37200" w:rsidRPr="00D76736" w:rsidRDefault="00F37200" w:rsidP="00A80806">
      <w:pPr>
        <w:pStyle w:val="ac"/>
        <w:numPr>
          <w:ilvl w:val="1"/>
          <w:numId w:val="11"/>
        </w:numPr>
        <w:tabs>
          <w:tab w:val="left" w:pos="426"/>
        </w:tabs>
        <w:spacing w:before="120" w:after="120"/>
        <w:jc w:val="both"/>
        <w:rPr>
          <w:b/>
          <w:color w:val="000000" w:themeColor="text1"/>
          <w:szCs w:val="24"/>
          <w:lang w:val="en-US"/>
        </w:rPr>
      </w:pPr>
      <w:r w:rsidRPr="00D76736">
        <w:rPr>
          <w:b/>
          <w:color w:val="000000" w:themeColor="text1"/>
          <w:szCs w:val="24"/>
        </w:rPr>
        <w:t>Основная литература</w:t>
      </w:r>
    </w:p>
    <w:p w14:paraId="5FB479E5" w14:textId="77777777" w:rsidR="00D76736" w:rsidRPr="00D76736" w:rsidRDefault="00D76736" w:rsidP="00D76736">
      <w:pPr>
        <w:pStyle w:val="ac"/>
        <w:tabs>
          <w:tab w:val="left" w:pos="426"/>
        </w:tabs>
        <w:spacing w:before="120" w:after="120"/>
        <w:ind w:left="785" w:firstLine="0"/>
        <w:jc w:val="both"/>
        <w:rPr>
          <w:b/>
          <w:color w:val="000000" w:themeColor="text1"/>
          <w:szCs w:val="24"/>
          <w:lang w:val="en-US"/>
        </w:rPr>
      </w:pPr>
    </w:p>
    <w:p w14:paraId="59E94C9E" w14:textId="77777777" w:rsidR="00D76736" w:rsidRPr="00D76736" w:rsidRDefault="00C2006A" w:rsidP="00D76736">
      <w:pPr>
        <w:pStyle w:val="ac"/>
        <w:numPr>
          <w:ilvl w:val="0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proofErr w:type="spellStart"/>
      <w:r w:rsidRPr="00D76736">
        <w:rPr>
          <w:rFonts w:eastAsia="Times New Roman"/>
          <w:szCs w:val="24"/>
        </w:rPr>
        <w:t>Дзялошинский</w:t>
      </w:r>
      <w:proofErr w:type="spellEnd"/>
      <w:r w:rsidRPr="00D76736">
        <w:rPr>
          <w:rFonts w:eastAsia="Times New Roman"/>
          <w:szCs w:val="24"/>
        </w:rPr>
        <w:t xml:space="preserve">, И. М. Деловые коммуникации. Теория и практика: учебник для бакалавров / И. М. </w:t>
      </w:r>
      <w:proofErr w:type="spellStart"/>
      <w:r w:rsidRPr="00D76736">
        <w:rPr>
          <w:rFonts w:eastAsia="Times New Roman"/>
          <w:szCs w:val="24"/>
        </w:rPr>
        <w:t>Дзялошинский</w:t>
      </w:r>
      <w:proofErr w:type="spellEnd"/>
      <w:r w:rsidRPr="00D76736">
        <w:rPr>
          <w:rFonts w:eastAsia="Times New Roman"/>
          <w:szCs w:val="24"/>
        </w:rPr>
        <w:t xml:space="preserve">, М. А. </w:t>
      </w:r>
      <w:proofErr w:type="spellStart"/>
      <w:r w:rsidRPr="00D76736">
        <w:rPr>
          <w:rFonts w:eastAsia="Times New Roman"/>
          <w:szCs w:val="24"/>
        </w:rPr>
        <w:t>Пильгун</w:t>
      </w:r>
      <w:proofErr w:type="spellEnd"/>
      <w:r w:rsidRPr="00D76736">
        <w:rPr>
          <w:rFonts w:eastAsia="Times New Roman"/>
          <w:szCs w:val="24"/>
        </w:rPr>
        <w:t>. — М.</w:t>
      </w:r>
      <w:proofErr w:type="gramStart"/>
      <w:r w:rsidRPr="00D76736">
        <w:rPr>
          <w:rFonts w:eastAsia="Times New Roman"/>
          <w:szCs w:val="24"/>
        </w:rPr>
        <w:t xml:space="preserve"> :</w:t>
      </w:r>
      <w:proofErr w:type="gramEnd"/>
      <w:r w:rsidRPr="00D76736">
        <w:rPr>
          <w:rFonts w:eastAsia="Times New Roman"/>
          <w:szCs w:val="24"/>
        </w:rPr>
        <w:t xml:space="preserve"> Издательство </w:t>
      </w:r>
      <w:proofErr w:type="spellStart"/>
      <w:r w:rsidRPr="00D76736">
        <w:rPr>
          <w:rFonts w:eastAsia="Times New Roman"/>
          <w:szCs w:val="24"/>
        </w:rPr>
        <w:t>Юрайт</w:t>
      </w:r>
      <w:proofErr w:type="spellEnd"/>
      <w:r w:rsidRPr="00D76736">
        <w:rPr>
          <w:rFonts w:eastAsia="Times New Roman"/>
          <w:szCs w:val="24"/>
        </w:rPr>
        <w:t xml:space="preserve">, 2019. — 433 с. (Электронная подписка НИУ ВШЭ – Электронная библиотека </w:t>
      </w:r>
      <w:proofErr w:type="spellStart"/>
      <w:r w:rsidRPr="00D76736">
        <w:rPr>
          <w:rFonts w:eastAsia="Times New Roman"/>
          <w:szCs w:val="24"/>
        </w:rPr>
        <w:t>Юрайт</w:t>
      </w:r>
      <w:proofErr w:type="spellEnd"/>
      <w:r w:rsidRPr="00D76736">
        <w:rPr>
          <w:rFonts w:eastAsia="Times New Roman"/>
          <w:szCs w:val="24"/>
        </w:rPr>
        <w:t xml:space="preserve"> </w:t>
      </w:r>
      <w:hyperlink r:id="rId9" w:history="1">
        <w:r w:rsidRPr="00D76736">
          <w:rPr>
            <w:rStyle w:val="a5"/>
            <w:rFonts w:eastAsia="Times New Roman"/>
            <w:szCs w:val="24"/>
          </w:rPr>
          <w:t>https://biblio-online.ru/book/delovye-kommunikacii-teoriya-i-praktika-425851</w:t>
        </w:r>
      </w:hyperlink>
      <w:r w:rsidRPr="00D76736">
        <w:rPr>
          <w:rFonts w:eastAsia="Times New Roman"/>
          <w:szCs w:val="24"/>
        </w:rPr>
        <w:t xml:space="preserve">) </w:t>
      </w:r>
    </w:p>
    <w:p w14:paraId="5F610E42" w14:textId="0D5390DE" w:rsidR="00C2006A" w:rsidRPr="00D76736" w:rsidRDefault="00C2006A" w:rsidP="00D76736">
      <w:pPr>
        <w:pStyle w:val="ac"/>
        <w:numPr>
          <w:ilvl w:val="0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proofErr w:type="spellStart"/>
      <w:r w:rsidRPr="00D76736">
        <w:rPr>
          <w:rFonts w:eastAsia="Times New Roman"/>
          <w:szCs w:val="24"/>
        </w:rPr>
        <w:t>Комаровский</w:t>
      </w:r>
      <w:proofErr w:type="spellEnd"/>
      <w:r w:rsidRPr="00D76736">
        <w:rPr>
          <w:rFonts w:eastAsia="Times New Roman"/>
          <w:szCs w:val="24"/>
        </w:rPr>
        <w:t xml:space="preserve"> В.С. Управление общественными отношениями. М.: РАГС, 2009.</w:t>
      </w:r>
    </w:p>
    <w:p w14:paraId="296CF203" w14:textId="77777777" w:rsidR="00C2006A" w:rsidRPr="00D76736" w:rsidRDefault="00C2006A" w:rsidP="00D76736">
      <w:pPr>
        <w:pStyle w:val="ac"/>
        <w:numPr>
          <w:ilvl w:val="0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r w:rsidRPr="00D76736">
        <w:rPr>
          <w:rFonts w:eastAsia="Times New Roman"/>
          <w:bCs/>
          <w:szCs w:val="24"/>
        </w:rPr>
        <w:t>Толстых П.А. Практикум по лоббизму в России М.: КАНОН+, 2007. – 280 с.;</w:t>
      </w:r>
    </w:p>
    <w:p w14:paraId="6B63F338" w14:textId="5169718D" w:rsidR="00F37200" w:rsidRPr="00D76736" w:rsidRDefault="00F37200" w:rsidP="00F37200">
      <w:pPr>
        <w:pStyle w:val="ac"/>
        <w:tabs>
          <w:tab w:val="left" w:pos="426"/>
        </w:tabs>
        <w:spacing w:before="120" w:after="120"/>
        <w:ind w:left="0"/>
        <w:jc w:val="both"/>
        <w:rPr>
          <w:b/>
          <w:color w:val="000000" w:themeColor="text1"/>
          <w:szCs w:val="24"/>
        </w:rPr>
      </w:pPr>
    </w:p>
    <w:p w14:paraId="5E761864" w14:textId="3B21C1D9" w:rsidR="003970D3" w:rsidRPr="00D76736" w:rsidRDefault="00F37200" w:rsidP="00A80806">
      <w:pPr>
        <w:pStyle w:val="ac"/>
        <w:numPr>
          <w:ilvl w:val="1"/>
          <w:numId w:val="11"/>
        </w:numPr>
        <w:tabs>
          <w:tab w:val="left" w:pos="426"/>
        </w:tabs>
        <w:spacing w:before="120" w:after="120"/>
        <w:ind w:left="0" w:firstLine="709"/>
        <w:jc w:val="both"/>
        <w:rPr>
          <w:b/>
          <w:color w:val="000000" w:themeColor="text1"/>
          <w:szCs w:val="24"/>
        </w:rPr>
      </w:pPr>
      <w:r w:rsidRPr="00D76736">
        <w:rPr>
          <w:b/>
          <w:color w:val="000000" w:themeColor="text1"/>
          <w:szCs w:val="24"/>
        </w:rPr>
        <w:t>Дополнительная литература</w:t>
      </w:r>
    </w:p>
    <w:p w14:paraId="19166FD6" w14:textId="77777777" w:rsidR="00D76736" w:rsidRPr="00D76736" w:rsidRDefault="00D76736" w:rsidP="00D76736">
      <w:pPr>
        <w:pStyle w:val="ac"/>
        <w:tabs>
          <w:tab w:val="left" w:pos="426"/>
        </w:tabs>
        <w:spacing w:before="120" w:after="120"/>
        <w:ind w:left="709" w:firstLine="0"/>
        <w:jc w:val="both"/>
        <w:rPr>
          <w:b/>
          <w:color w:val="000000" w:themeColor="text1"/>
          <w:szCs w:val="24"/>
        </w:rPr>
      </w:pPr>
    </w:p>
    <w:p w14:paraId="75AD56CA" w14:textId="77777777" w:rsidR="00C2006A" w:rsidRPr="00D76736" w:rsidRDefault="00C2006A" w:rsidP="00D76736">
      <w:pPr>
        <w:pStyle w:val="ac"/>
        <w:numPr>
          <w:ilvl w:val="0"/>
          <w:numId w:val="36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r w:rsidRPr="00D76736">
        <w:rPr>
          <w:rFonts w:eastAsia="Times New Roman"/>
          <w:szCs w:val="24"/>
        </w:rPr>
        <w:t xml:space="preserve">Кузнецов В.Ф. Связи с общественностью: Теория и технология. М.: Аспект-пресс, 2008. </w:t>
      </w:r>
    </w:p>
    <w:p w14:paraId="15E7731B" w14:textId="77777777" w:rsidR="00C2006A" w:rsidRPr="00D76736" w:rsidRDefault="00C2006A" w:rsidP="00D76736">
      <w:pPr>
        <w:pStyle w:val="ac"/>
        <w:numPr>
          <w:ilvl w:val="0"/>
          <w:numId w:val="36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proofErr w:type="spellStart"/>
      <w:r w:rsidRPr="00D76736">
        <w:rPr>
          <w:rFonts w:eastAsia="Times New Roman"/>
          <w:szCs w:val="24"/>
        </w:rPr>
        <w:lastRenderedPageBreak/>
        <w:t>Тульчинский</w:t>
      </w:r>
      <w:proofErr w:type="spellEnd"/>
      <w:r w:rsidRPr="00D76736">
        <w:rPr>
          <w:rFonts w:eastAsia="Times New Roman"/>
          <w:szCs w:val="24"/>
        </w:rPr>
        <w:t xml:space="preserve"> Г.Л., Герасимов С.В., </w:t>
      </w:r>
      <w:proofErr w:type="spellStart"/>
      <w:r w:rsidRPr="00D76736">
        <w:rPr>
          <w:rFonts w:eastAsia="Times New Roman"/>
          <w:szCs w:val="24"/>
        </w:rPr>
        <w:t>Лохина</w:t>
      </w:r>
      <w:proofErr w:type="spellEnd"/>
      <w:r w:rsidRPr="00D76736">
        <w:rPr>
          <w:rFonts w:eastAsia="Times New Roman"/>
          <w:szCs w:val="24"/>
        </w:rPr>
        <w:t xml:space="preserve"> Т.Е. Менеджмент специальных событий. СПб: Лань, 2010. </w:t>
      </w:r>
    </w:p>
    <w:p w14:paraId="6B377FB0" w14:textId="77777777" w:rsidR="00C2006A" w:rsidRPr="00D76736" w:rsidRDefault="00C2006A" w:rsidP="00D76736">
      <w:pPr>
        <w:pStyle w:val="ac"/>
        <w:numPr>
          <w:ilvl w:val="0"/>
          <w:numId w:val="36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4"/>
        </w:rPr>
      </w:pPr>
      <w:r w:rsidRPr="00D76736">
        <w:rPr>
          <w:rFonts w:eastAsia="Times New Roman"/>
          <w:szCs w:val="24"/>
          <w:lang w:val="en-US"/>
        </w:rPr>
        <w:t>GR</w:t>
      </w:r>
      <w:r w:rsidRPr="00D76736">
        <w:rPr>
          <w:rFonts w:eastAsia="Times New Roman"/>
          <w:szCs w:val="24"/>
        </w:rPr>
        <w:t>-связи с государством: теория, практика и механизмы взаимодействия бизнеса и гражданского общества с государством. М.: РОССПЭН, 2012. -407 с.</w:t>
      </w:r>
    </w:p>
    <w:p w14:paraId="48D93F97" w14:textId="77777777" w:rsidR="003970D3" w:rsidRPr="00D76736" w:rsidRDefault="003970D3" w:rsidP="00F37200">
      <w:pPr>
        <w:pStyle w:val="ac"/>
        <w:tabs>
          <w:tab w:val="left" w:pos="426"/>
        </w:tabs>
        <w:spacing w:before="120" w:after="120"/>
        <w:ind w:left="0"/>
        <w:jc w:val="both"/>
        <w:rPr>
          <w:color w:val="000000"/>
        </w:rPr>
      </w:pPr>
    </w:p>
    <w:p w14:paraId="0ECFD80D" w14:textId="77777777" w:rsidR="00F37200" w:rsidRPr="00D76736" w:rsidRDefault="00F37200" w:rsidP="00A80806">
      <w:pPr>
        <w:pStyle w:val="ac"/>
        <w:numPr>
          <w:ilvl w:val="1"/>
          <w:numId w:val="11"/>
        </w:numPr>
        <w:tabs>
          <w:tab w:val="left" w:pos="426"/>
        </w:tabs>
        <w:spacing w:before="120" w:after="120"/>
        <w:jc w:val="both"/>
        <w:rPr>
          <w:b/>
          <w:color w:val="000000" w:themeColor="text1"/>
          <w:szCs w:val="24"/>
        </w:rPr>
      </w:pPr>
      <w:r w:rsidRPr="00D76736">
        <w:rPr>
          <w:b/>
          <w:color w:val="000000" w:themeColor="text1"/>
          <w:szCs w:val="24"/>
        </w:rPr>
        <w:t>Информационно-справочные системы</w:t>
      </w:r>
    </w:p>
    <w:p w14:paraId="56A012F5" w14:textId="77777777" w:rsidR="00F37200" w:rsidRPr="00D76736" w:rsidRDefault="00F37200" w:rsidP="00F37200">
      <w:pPr>
        <w:tabs>
          <w:tab w:val="left" w:pos="426"/>
        </w:tabs>
        <w:spacing w:before="120" w:after="120"/>
        <w:jc w:val="both"/>
        <w:rPr>
          <w:color w:val="000000" w:themeColor="text1"/>
          <w:szCs w:val="24"/>
        </w:rPr>
      </w:pPr>
      <w:r w:rsidRPr="00D76736">
        <w:rPr>
          <w:color w:val="000000" w:themeColor="text1"/>
          <w:szCs w:val="24"/>
        </w:rPr>
        <w:t>Для подготовки к семинарским занятиям и самостоятельной работы по тематике дисциплины студентам рекомендуется обратиться к следующим ресурсам:</w:t>
      </w:r>
    </w:p>
    <w:p w14:paraId="56042F99" w14:textId="77777777" w:rsidR="00F37200" w:rsidRPr="00D76736" w:rsidRDefault="00F37200" w:rsidP="00A80806">
      <w:pPr>
        <w:pStyle w:val="ac"/>
        <w:numPr>
          <w:ilvl w:val="0"/>
          <w:numId w:val="13"/>
        </w:numPr>
        <w:tabs>
          <w:tab w:val="left" w:pos="426"/>
        </w:tabs>
        <w:spacing w:before="120" w:after="120"/>
        <w:jc w:val="both"/>
        <w:rPr>
          <w:color w:val="000000" w:themeColor="text1"/>
          <w:szCs w:val="24"/>
          <w:lang w:val="en-US"/>
        </w:rPr>
      </w:pPr>
      <w:r w:rsidRPr="00D76736">
        <w:rPr>
          <w:color w:val="000000" w:themeColor="text1"/>
          <w:szCs w:val="24"/>
          <w:lang w:val="en-US"/>
        </w:rPr>
        <w:t>eLIBRARY.RU</w:t>
      </w:r>
    </w:p>
    <w:p w14:paraId="79A2DE50" w14:textId="77777777" w:rsidR="00F37200" w:rsidRPr="00D76736" w:rsidRDefault="00F37200" w:rsidP="00A80806">
      <w:pPr>
        <w:pStyle w:val="ac"/>
        <w:numPr>
          <w:ilvl w:val="0"/>
          <w:numId w:val="13"/>
        </w:numPr>
        <w:tabs>
          <w:tab w:val="left" w:pos="426"/>
        </w:tabs>
        <w:spacing w:before="120" w:after="120"/>
        <w:jc w:val="both"/>
        <w:rPr>
          <w:color w:val="000000" w:themeColor="text1"/>
          <w:szCs w:val="24"/>
          <w:lang w:val="en-US"/>
        </w:rPr>
      </w:pPr>
      <w:proofErr w:type="spellStart"/>
      <w:r w:rsidRPr="00D76736">
        <w:rPr>
          <w:color w:val="000000" w:themeColor="text1"/>
          <w:szCs w:val="24"/>
          <w:lang w:val="en-US"/>
        </w:rPr>
        <w:t>EastView</w:t>
      </w:r>
      <w:proofErr w:type="spellEnd"/>
    </w:p>
    <w:p w14:paraId="7837AC2E" w14:textId="77777777" w:rsidR="00F37200" w:rsidRPr="00D76736" w:rsidRDefault="00F37200" w:rsidP="00A80806">
      <w:pPr>
        <w:pStyle w:val="ac"/>
        <w:numPr>
          <w:ilvl w:val="0"/>
          <w:numId w:val="13"/>
        </w:numPr>
        <w:tabs>
          <w:tab w:val="left" w:pos="426"/>
        </w:tabs>
        <w:spacing w:before="120" w:after="120"/>
        <w:jc w:val="both"/>
        <w:rPr>
          <w:color w:val="000000" w:themeColor="text1"/>
          <w:szCs w:val="24"/>
          <w:lang w:val="en-US"/>
        </w:rPr>
      </w:pPr>
      <w:r w:rsidRPr="00D76736">
        <w:rPr>
          <w:color w:val="000000" w:themeColor="text1"/>
          <w:szCs w:val="24"/>
          <w:lang w:val="en-US"/>
        </w:rPr>
        <w:t>Science Direct</w:t>
      </w:r>
    </w:p>
    <w:p w14:paraId="0AD54A23" w14:textId="77777777" w:rsidR="00F37200" w:rsidRPr="00D76736" w:rsidRDefault="00F37200" w:rsidP="00A80806">
      <w:pPr>
        <w:pStyle w:val="ac"/>
        <w:numPr>
          <w:ilvl w:val="0"/>
          <w:numId w:val="13"/>
        </w:numPr>
        <w:tabs>
          <w:tab w:val="left" w:pos="426"/>
        </w:tabs>
        <w:spacing w:before="120" w:after="120"/>
        <w:jc w:val="both"/>
        <w:rPr>
          <w:color w:val="000000" w:themeColor="text1"/>
          <w:szCs w:val="24"/>
          <w:lang w:val="en-US"/>
        </w:rPr>
      </w:pPr>
      <w:r w:rsidRPr="00D76736">
        <w:rPr>
          <w:color w:val="000000" w:themeColor="text1"/>
          <w:szCs w:val="24"/>
          <w:lang w:val="en-US"/>
        </w:rPr>
        <w:t>EBSCO</w:t>
      </w:r>
    </w:p>
    <w:p w14:paraId="3389EA12" w14:textId="77777777" w:rsidR="00F37200" w:rsidRPr="00D76736" w:rsidRDefault="00F37200" w:rsidP="00A80806">
      <w:pPr>
        <w:pStyle w:val="ac"/>
        <w:numPr>
          <w:ilvl w:val="0"/>
          <w:numId w:val="13"/>
        </w:numPr>
        <w:tabs>
          <w:tab w:val="left" w:pos="426"/>
        </w:tabs>
        <w:spacing w:before="120" w:after="120"/>
        <w:jc w:val="both"/>
        <w:rPr>
          <w:color w:val="000000" w:themeColor="text1"/>
          <w:szCs w:val="24"/>
          <w:lang w:val="en-US"/>
        </w:rPr>
      </w:pPr>
      <w:r w:rsidRPr="00D76736">
        <w:rPr>
          <w:color w:val="000000" w:themeColor="text1"/>
          <w:szCs w:val="24"/>
          <w:lang w:val="en-US"/>
        </w:rPr>
        <w:t>Emerald</w:t>
      </w:r>
    </w:p>
    <w:p w14:paraId="4CE587B6" w14:textId="77777777" w:rsidR="00F37200" w:rsidRPr="00D76736" w:rsidRDefault="00F37200" w:rsidP="00A80806">
      <w:pPr>
        <w:pStyle w:val="ac"/>
        <w:numPr>
          <w:ilvl w:val="0"/>
          <w:numId w:val="13"/>
        </w:numPr>
        <w:tabs>
          <w:tab w:val="left" w:pos="426"/>
        </w:tabs>
        <w:spacing w:before="120" w:after="120"/>
        <w:jc w:val="both"/>
        <w:rPr>
          <w:color w:val="000000" w:themeColor="text1"/>
          <w:szCs w:val="24"/>
          <w:lang w:val="en-US"/>
        </w:rPr>
      </w:pPr>
      <w:r w:rsidRPr="00D76736">
        <w:rPr>
          <w:color w:val="000000" w:themeColor="text1"/>
          <w:szCs w:val="24"/>
          <w:lang w:val="en-US"/>
        </w:rPr>
        <w:t>SAGE Journals Online</w:t>
      </w:r>
    </w:p>
    <w:p w14:paraId="1C941C6C" w14:textId="77777777" w:rsidR="00F37200" w:rsidRPr="00D76736" w:rsidRDefault="00F37200" w:rsidP="00A80806">
      <w:pPr>
        <w:pStyle w:val="ac"/>
        <w:numPr>
          <w:ilvl w:val="0"/>
          <w:numId w:val="13"/>
        </w:numPr>
        <w:tabs>
          <w:tab w:val="left" w:pos="426"/>
        </w:tabs>
        <w:spacing w:before="120" w:after="120"/>
        <w:jc w:val="both"/>
        <w:rPr>
          <w:color w:val="000000" w:themeColor="text1"/>
          <w:szCs w:val="24"/>
          <w:lang w:val="en-US"/>
        </w:rPr>
      </w:pPr>
      <w:r w:rsidRPr="00D76736">
        <w:rPr>
          <w:color w:val="000000" w:themeColor="text1"/>
          <w:szCs w:val="24"/>
          <w:lang w:val="en-US"/>
        </w:rPr>
        <w:t>Springer Link</w:t>
      </w:r>
    </w:p>
    <w:p w14:paraId="791323C3" w14:textId="77777777" w:rsidR="00F37200" w:rsidRPr="00D76736" w:rsidRDefault="00F37200" w:rsidP="00A80806">
      <w:pPr>
        <w:pStyle w:val="ac"/>
        <w:numPr>
          <w:ilvl w:val="0"/>
          <w:numId w:val="13"/>
        </w:numPr>
        <w:tabs>
          <w:tab w:val="left" w:pos="426"/>
        </w:tabs>
        <w:spacing w:before="120" w:after="120"/>
        <w:jc w:val="both"/>
        <w:rPr>
          <w:color w:val="000000" w:themeColor="text1"/>
          <w:szCs w:val="24"/>
        </w:rPr>
      </w:pPr>
      <w:proofErr w:type="spellStart"/>
      <w:r w:rsidRPr="00D76736">
        <w:rPr>
          <w:color w:val="000000" w:themeColor="text1"/>
          <w:szCs w:val="24"/>
        </w:rPr>
        <w:t>Oxford</w:t>
      </w:r>
      <w:proofErr w:type="spellEnd"/>
      <w:r w:rsidRPr="00D76736">
        <w:rPr>
          <w:color w:val="000000" w:themeColor="text1"/>
          <w:szCs w:val="24"/>
        </w:rPr>
        <w:t xml:space="preserve"> </w:t>
      </w:r>
      <w:proofErr w:type="spellStart"/>
      <w:r w:rsidRPr="00D76736">
        <w:rPr>
          <w:color w:val="000000" w:themeColor="text1"/>
          <w:szCs w:val="24"/>
        </w:rPr>
        <w:t>Reference</w:t>
      </w:r>
      <w:proofErr w:type="spellEnd"/>
      <w:r w:rsidRPr="00D76736">
        <w:rPr>
          <w:color w:val="000000" w:themeColor="text1"/>
          <w:szCs w:val="24"/>
        </w:rPr>
        <w:t xml:space="preserve"> </w:t>
      </w:r>
      <w:proofErr w:type="spellStart"/>
      <w:r w:rsidRPr="00D76736">
        <w:rPr>
          <w:color w:val="000000" w:themeColor="text1"/>
          <w:szCs w:val="24"/>
        </w:rPr>
        <w:t>Online</w:t>
      </w:r>
      <w:proofErr w:type="spellEnd"/>
      <w:r w:rsidRPr="00D76736">
        <w:rPr>
          <w:color w:val="000000" w:themeColor="text1"/>
          <w:szCs w:val="24"/>
        </w:rPr>
        <w:t xml:space="preserve"> </w:t>
      </w:r>
      <w:proofErr w:type="spellStart"/>
      <w:r w:rsidRPr="00D76736">
        <w:rPr>
          <w:color w:val="000000" w:themeColor="text1"/>
          <w:szCs w:val="24"/>
        </w:rPr>
        <w:t>Premium</w:t>
      </w:r>
      <w:proofErr w:type="spellEnd"/>
    </w:p>
    <w:p w14:paraId="6E4FE972" w14:textId="77777777" w:rsidR="00F37200" w:rsidRPr="00D76736" w:rsidRDefault="00F37200" w:rsidP="00A80806">
      <w:pPr>
        <w:pStyle w:val="ac"/>
        <w:numPr>
          <w:ilvl w:val="0"/>
          <w:numId w:val="13"/>
        </w:numPr>
        <w:tabs>
          <w:tab w:val="left" w:pos="426"/>
        </w:tabs>
        <w:spacing w:before="120" w:after="120"/>
        <w:jc w:val="both"/>
        <w:rPr>
          <w:color w:val="000000" w:themeColor="text1"/>
          <w:szCs w:val="24"/>
        </w:rPr>
      </w:pPr>
      <w:proofErr w:type="spellStart"/>
      <w:r w:rsidRPr="00D76736">
        <w:rPr>
          <w:color w:val="000000" w:themeColor="text1"/>
          <w:szCs w:val="24"/>
        </w:rPr>
        <w:t>Oxford</w:t>
      </w:r>
      <w:proofErr w:type="spellEnd"/>
      <w:r w:rsidRPr="00D76736">
        <w:rPr>
          <w:color w:val="000000" w:themeColor="text1"/>
          <w:szCs w:val="24"/>
        </w:rPr>
        <w:t xml:space="preserve"> </w:t>
      </w:r>
      <w:proofErr w:type="spellStart"/>
      <w:r w:rsidRPr="00D76736">
        <w:rPr>
          <w:color w:val="000000" w:themeColor="text1"/>
          <w:szCs w:val="24"/>
        </w:rPr>
        <w:t>English</w:t>
      </w:r>
      <w:proofErr w:type="spellEnd"/>
      <w:r w:rsidRPr="00D76736">
        <w:rPr>
          <w:color w:val="000000" w:themeColor="text1"/>
          <w:szCs w:val="24"/>
        </w:rPr>
        <w:t xml:space="preserve"> </w:t>
      </w:r>
      <w:proofErr w:type="spellStart"/>
      <w:r w:rsidRPr="00D76736">
        <w:rPr>
          <w:color w:val="000000" w:themeColor="text1"/>
          <w:szCs w:val="24"/>
        </w:rPr>
        <w:t>Dictionary</w:t>
      </w:r>
      <w:proofErr w:type="spellEnd"/>
    </w:p>
    <w:p w14:paraId="497BC16D" w14:textId="77777777" w:rsidR="00D76736" w:rsidRPr="00D76736" w:rsidRDefault="00F37200" w:rsidP="00D76736">
      <w:pPr>
        <w:tabs>
          <w:tab w:val="left" w:pos="426"/>
        </w:tabs>
        <w:spacing w:before="120" w:after="120"/>
        <w:jc w:val="both"/>
        <w:rPr>
          <w:color w:val="000000" w:themeColor="text1"/>
          <w:szCs w:val="24"/>
        </w:rPr>
      </w:pPr>
      <w:r w:rsidRPr="00D76736">
        <w:rPr>
          <w:color w:val="000000" w:themeColor="text1"/>
          <w:szCs w:val="24"/>
        </w:rPr>
        <w:t xml:space="preserve">Доступ к указанным ресурсам осуществляется по ссылке: </w:t>
      </w:r>
      <w:hyperlink r:id="rId10" w:history="1">
        <w:r w:rsidR="00CD1DF7" w:rsidRPr="00D76736">
          <w:rPr>
            <w:rStyle w:val="a5"/>
            <w:szCs w:val="24"/>
          </w:rPr>
          <w:t>https://library.hse.ru/e-resources</w:t>
        </w:r>
      </w:hyperlink>
      <w:r w:rsidRPr="00D76736">
        <w:rPr>
          <w:color w:val="000000" w:themeColor="text1"/>
          <w:szCs w:val="24"/>
        </w:rPr>
        <w:t>.</w:t>
      </w:r>
    </w:p>
    <w:p w14:paraId="163BF9C5" w14:textId="76EBA73D" w:rsidR="00CD1DF7" w:rsidRPr="00D76736" w:rsidRDefault="00CD1DF7" w:rsidP="00D76736">
      <w:pPr>
        <w:tabs>
          <w:tab w:val="left" w:pos="426"/>
        </w:tabs>
        <w:spacing w:before="120" w:after="120"/>
        <w:jc w:val="both"/>
        <w:rPr>
          <w:bCs/>
          <w:i/>
          <w:iCs/>
          <w:color w:val="000000"/>
          <w:szCs w:val="28"/>
        </w:rPr>
      </w:pPr>
      <w:r w:rsidRPr="00D76736">
        <w:rPr>
          <w:bCs/>
          <w:i/>
          <w:iCs/>
          <w:color w:val="000000"/>
          <w:szCs w:val="28"/>
        </w:rPr>
        <w:t>Справочники, словари, энциклопедии</w:t>
      </w:r>
    </w:p>
    <w:p w14:paraId="15E9A534" w14:textId="77777777" w:rsidR="00CD1DF7" w:rsidRPr="00D76736" w:rsidRDefault="00CD1DF7" w:rsidP="00CD1DF7">
      <w:pPr>
        <w:rPr>
          <w:rFonts w:eastAsia="Times New Roman"/>
          <w:color w:val="000000"/>
        </w:rPr>
      </w:pPr>
      <w:r w:rsidRPr="00D76736">
        <w:rPr>
          <w:rFonts w:eastAsia="Times New Roman"/>
          <w:color w:val="000000"/>
        </w:rPr>
        <w:t xml:space="preserve">Студенты вправе пользоваться любыми доступными отечественными и зарубежными энциклопедиями, словарями и справочниками. </w:t>
      </w:r>
    </w:p>
    <w:p w14:paraId="5DD39E14" w14:textId="77777777" w:rsidR="00F37200" w:rsidRPr="00D76736" w:rsidRDefault="00F37200" w:rsidP="00F37200">
      <w:pPr>
        <w:tabs>
          <w:tab w:val="left" w:pos="426"/>
        </w:tabs>
        <w:spacing w:before="120" w:after="120"/>
        <w:jc w:val="both"/>
        <w:rPr>
          <w:color w:val="000000" w:themeColor="text1"/>
          <w:szCs w:val="24"/>
        </w:rPr>
      </w:pPr>
      <w:r w:rsidRPr="00D76736">
        <w:rPr>
          <w:color w:val="000000" w:themeColor="text1"/>
          <w:szCs w:val="24"/>
        </w:rPr>
        <w:t>Рекомендации по подбору дополнительных материалов с использованием указанных ресурсов студенты получают у преподавателя.</w:t>
      </w:r>
    </w:p>
    <w:p w14:paraId="5FA3AF0C" w14:textId="77777777" w:rsidR="00D20272" w:rsidRPr="00D76736" w:rsidRDefault="00D20272" w:rsidP="00D20272">
      <w:pPr>
        <w:pStyle w:val="ac"/>
        <w:numPr>
          <w:ilvl w:val="0"/>
          <w:numId w:val="11"/>
        </w:numPr>
        <w:spacing w:after="200" w:line="276" w:lineRule="auto"/>
        <w:rPr>
          <w:b/>
          <w:bCs/>
          <w:iCs/>
          <w:color w:val="000000"/>
          <w:szCs w:val="28"/>
        </w:rPr>
      </w:pPr>
      <w:r w:rsidRPr="00D76736">
        <w:rPr>
          <w:b/>
          <w:bCs/>
          <w:iCs/>
          <w:color w:val="000000"/>
          <w:szCs w:val="28"/>
        </w:rPr>
        <w:t xml:space="preserve">Методические рекомендации </w:t>
      </w:r>
    </w:p>
    <w:p w14:paraId="257F3621" w14:textId="77777777" w:rsidR="00D20272" w:rsidRPr="00D76736" w:rsidRDefault="00D20272" w:rsidP="00D20272">
      <w:pPr>
        <w:pStyle w:val="ac"/>
        <w:numPr>
          <w:ilvl w:val="1"/>
          <w:numId w:val="11"/>
        </w:numPr>
        <w:spacing w:after="200" w:line="276" w:lineRule="auto"/>
        <w:rPr>
          <w:b/>
          <w:bCs/>
          <w:iCs/>
          <w:color w:val="000000"/>
          <w:szCs w:val="28"/>
        </w:rPr>
      </w:pPr>
      <w:r>
        <w:rPr>
          <w:b/>
          <w:bCs/>
          <w:iCs/>
          <w:color w:val="000000"/>
          <w:szCs w:val="28"/>
        </w:rPr>
        <w:t xml:space="preserve">Методические рекомендации </w:t>
      </w:r>
      <w:r w:rsidRPr="00D76736">
        <w:rPr>
          <w:b/>
          <w:bCs/>
          <w:iCs/>
          <w:color w:val="000000"/>
          <w:szCs w:val="28"/>
        </w:rPr>
        <w:t>преподавателю</w:t>
      </w:r>
    </w:p>
    <w:p w14:paraId="1C4C5081" w14:textId="77777777" w:rsidR="00D20272" w:rsidRPr="00D76736" w:rsidRDefault="00D20272" w:rsidP="00D20272">
      <w:pPr>
        <w:jc w:val="both"/>
        <w:rPr>
          <w:rFonts w:eastAsia="Times New Roman"/>
          <w:bCs/>
          <w:color w:val="000000"/>
        </w:rPr>
      </w:pPr>
      <w:r w:rsidRPr="00D76736">
        <w:rPr>
          <w:rFonts w:eastAsia="Times New Roman"/>
          <w:bCs/>
          <w:color w:val="000000"/>
        </w:rPr>
        <w:t xml:space="preserve">В области умений, приобретаемых студентом в процессе изучения дисциплины, студент должен требованиям, изложенным в п.3 и 7 данной программы. </w:t>
      </w:r>
    </w:p>
    <w:p w14:paraId="36B92767" w14:textId="77777777" w:rsidR="00D20272" w:rsidRPr="00D76736" w:rsidRDefault="00D20272" w:rsidP="00D20272">
      <w:pPr>
        <w:jc w:val="both"/>
        <w:rPr>
          <w:rFonts w:eastAsia="Times New Roman"/>
          <w:color w:val="000000"/>
        </w:rPr>
      </w:pPr>
      <w:r w:rsidRPr="00D76736">
        <w:rPr>
          <w:rFonts w:eastAsia="Times New Roman"/>
          <w:color w:val="000000"/>
        </w:rPr>
        <w:t xml:space="preserve">В связи с тем, что требования к </w:t>
      </w:r>
      <w:r w:rsidRPr="00D76736">
        <w:rPr>
          <w:rFonts w:eastAsia="Times New Roman"/>
          <w:b/>
          <w:color w:val="000000"/>
        </w:rPr>
        <w:t>предметным умениям</w:t>
      </w:r>
      <w:r w:rsidRPr="00D76736">
        <w:rPr>
          <w:rFonts w:eastAsia="Times New Roman"/>
          <w:color w:val="000000"/>
        </w:rPr>
        <w:t xml:space="preserve"> выступают конкретизацией, применительно к материалу </w:t>
      </w:r>
      <w:proofErr w:type="spellStart"/>
      <w:r w:rsidRPr="00D76736">
        <w:rPr>
          <w:rFonts w:eastAsia="Times New Roman"/>
          <w:b/>
          <w:color w:val="000000"/>
        </w:rPr>
        <w:t>общеучебных</w:t>
      </w:r>
      <w:proofErr w:type="spellEnd"/>
      <w:r w:rsidRPr="00D76736">
        <w:rPr>
          <w:rFonts w:eastAsia="Times New Roman"/>
          <w:b/>
          <w:color w:val="000000"/>
        </w:rPr>
        <w:t xml:space="preserve"> умений</w:t>
      </w:r>
      <w:r w:rsidRPr="00D76736">
        <w:rPr>
          <w:rFonts w:eastAsia="Times New Roman"/>
          <w:color w:val="000000"/>
        </w:rPr>
        <w:t>, целесообразно осуществлять анализ уровня умений студентов по следующим основным направлениям:</w:t>
      </w:r>
    </w:p>
    <w:p w14:paraId="78295948" w14:textId="77777777" w:rsidR="00D20272" w:rsidRPr="00D76736" w:rsidRDefault="00D20272" w:rsidP="00D20272">
      <w:pPr>
        <w:jc w:val="both"/>
        <w:rPr>
          <w:rFonts w:eastAsia="Times New Roman"/>
          <w:color w:val="000000"/>
        </w:rPr>
      </w:pPr>
      <w:proofErr w:type="gramStart"/>
      <w:r w:rsidRPr="00D76736">
        <w:rPr>
          <w:rFonts w:eastAsia="Times New Roman"/>
          <w:b/>
          <w:color w:val="000000"/>
        </w:rPr>
        <w:t>анализ мыслительных умений</w:t>
      </w:r>
      <w:r w:rsidRPr="00D76736">
        <w:rPr>
          <w:rFonts w:eastAsia="Times New Roman"/>
          <w:color w:val="000000"/>
        </w:rPr>
        <w:t>: выделение главной мысли, идеи в лекции либо в письменном тексте, умение анализировать явление, сравнивать, обобщать, делать выводы, осуществлять перенос знаний (</w:t>
      </w:r>
      <w:proofErr w:type="spellStart"/>
      <w:r w:rsidRPr="00D76736">
        <w:rPr>
          <w:rFonts w:eastAsia="Times New Roman"/>
          <w:color w:val="000000"/>
        </w:rPr>
        <w:t>внутрипредметные</w:t>
      </w:r>
      <w:proofErr w:type="spellEnd"/>
      <w:r w:rsidRPr="00D76736">
        <w:rPr>
          <w:rFonts w:eastAsia="Times New Roman"/>
          <w:color w:val="000000"/>
        </w:rPr>
        <w:t xml:space="preserve"> и </w:t>
      </w:r>
      <w:proofErr w:type="spellStart"/>
      <w:r w:rsidRPr="00D76736">
        <w:rPr>
          <w:rFonts w:eastAsia="Times New Roman"/>
          <w:color w:val="000000"/>
        </w:rPr>
        <w:t>межпредметные</w:t>
      </w:r>
      <w:proofErr w:type="spellEnd"/>
      <w:r w:rsidRPr="00D76736">
        <w:rPr>
          <w:rFonts w:eastAsia="Times New Roman"/>
          <w:color w:val="000000"/>
        </w:rPr>
        <w:t xml:space="preserve"> связи, связь с современностью, с личным жизненным опытом и т.д.), умение определять собственную позицию по отношению к получаемым на занятии сведениям, четко формулировать ее, аргументировать свою точку зрения, высказывать оценочные суждения, осуществлять самоанализ;</w:t>
      </w:r>
      <w:proofErr w:type="gramEnd"/>
    </w:p>
    <w:p w14:paraId="65530834" w14:textId="77777777" w:rsidR="00D20272" w:rsidRPr="00D76736" w:rsidRDefault="00D20272" w:rsidP="00D20272">
      <w:pPr>
        <w:jc w:val="both"/>
        <w:rPr>
          <w:rFonts w:eastAsia="Times New Roman"/>
          <w:color w:val="000000"/>
        </w:rPr>
      </w:pPr>
      <w:r w:rsidRPr="00D76736">
        <w:rPr>
          <w:rFonts w:eastAsia="Times New Roman"/>
          <w:b/>
          <w:color w:val="000000"/>
        </w:rPr>
        <w:t>анализ коммуникативных умений</w:t>
      </w:r>
      <w:r w:rsidRPr="00D76736">
        <w:rPr>
          <w:rFonts w:eastAsia="Times New Roman"/>
          <w:color w:val="000000"/>
        </w:rPr>
        <w:t>: владение устной и письменной речью, умение вести диалог, участвовать в дискуссии; в развернутой монологической речи раскрывать содержание изучаемой проблемы, выступать с сообщениями и докладами;</w:t>
      </w:r>
    </w:p>
    <w:p w14:paraId="3D6EA635" w14:textId="77777777" w:rsidR="00D20272" w:rsidRPr="00D76736" w:rsidRDefault="00D20272" w:rsidP="00D20272">
      <w:pPr>
        <w:jc w:val="both"/>
        <w:rPr>
          <w:rFonts w:eastAsia="Times New Roman"/>
          <w:color w:val="000000"/>
        </w:rPr>
      </w:pPr>
      <w:r w:rsidRPr="00D76736">
        <w:rPr>
          <w:rFonts w:eastAsia="Times New Roman"/>
          <w:b/>
          <w:color w:val="000000"/>
        </w:rPr>
        <w:t>анализ информационных умений</w:t>
      </w:r>
      <w:r w:rsidRPr="00D76736">
        <w:rPr>
          <w:rFonts w:eastAsia="Times New Roman"/>
          <w:color w:val="000000"/>
        </w:rPr>
        <w:t xml:space="preserve">: воспринимать сведения на слух, фиксировать их в виде записей; умения работать с письменными текстами, самостоятельно извлекая из них информацию и оформляя ее в виде цитат, извлечений, тезисов, конспектов и др.; </w:t>
      </w:r>
      <w:r w:rsidRPr="00D76736">
        <w:rPr>
          <w:rFonts w:eastAsia="Times New Roman"/>
          <w:color w:val="000000"/>
        </w:rPr>
        <w:lastRenderedPageBreak/>
        <w:t>умение систематизировать информацию в виде составления и заполнения таблиц, графиков, схем и др.;</w:t>
      </w:r>
    </w:p>
    <w:p w14:paraId="58EB07A2" w14:textId="77777777" w:rsidR="00D20272" w:rsidRDefault="00D20272" w:rsidP="00D20272">
      <w:pPr>
        <w:jc w:val="both"/>
        <w:rPr>
          <w:rFonts w:eastAsia="Times New Roman"/>
          <w:color w:val="000000"/>
        </w:rPr>
      </w:pPr>
      <w:r w:rsidRPr="00D76736">
        <w:rPr>
          <w:rFonts w:eastAsia="Times New Roman"/>
          <w:b/>
          <w:color w:val="000000"/>
        </w:rPr>
        <w:t>анализ умений самоорганизации</w:t>
      </w:r>
      <w:r w:rsidRPr="00D76736">
        <w:rPr>
          <w:rFonts w:eastAsia="Times New Roman"/>
          <w:color w:val="000000"/>
        </w:rPr>
        <w:t>: умение планировать самостоятельную работу в процессе внеурочной деятельности по подготовке к семинару, коллоквиуму, диспуту; умение работать на занятии в группах сменного состава, участвовать в групповых формах деятельности; умение определять задачи самообразования и реализовывать их.</w:t>
      </w:r>
    </w:p>
    <w:p w14:paraId="4B90BD86" w14:textId="77777777" w:rsidR="00D20272" w:rsidRPr="00D76736" w:rsidRDefault="00D20272" w:rsidP="00D20272">
      <w:pPr>
        <w:jc w:val="both"/>
        <w:rPr>
          <w:rFonts w:eastAsia="Times New Roman"/>
          <w:color w:val="000000"/>
        </w:rPr>
      </w:pPr>
    </w:p>
    <w:p w14:paraId="0AC39832" w14:textId="77777777" w:rsidR="00D20272" w:rsidRPr="00D76736" w:rsidRDefault="00D20272" w:rsidP="00D20272">
      <w:pPr>
        <w:pStyle w:val="ac"/>
        <w:numPr>
          <w:ilvl w:val="1"/>
          <w:numId w:val="11"/>
        </w:numPr>
        <w:jc w:val="both"/>
        <w:rPr>
          <w:rFonts w:eastAsia="Times New Roman"/>
          <w:b/>
          <w:color w:val="000000"/>
          <w:szCs w:val="24"/>
        </w:rPr>
      </w:pPr>
      <w:r w:rsidRPr="00D76736">
        <w:rPr>
          <w:rFonts w:eastAsia="Times New Roman"/>
          <w:b/>
          <w:color w:val="000000"/>
          <w:szCs w:val="24"/>
        </w:rPr>
        <w:t>Методические рекомендации студентам</w:t>
      </w:r>
    </w:p>
    <w:p w14:paraId="0CB279D4" w14:textId="77777777" w:rsidR="00D20272" w:rsidRPr="00D76736" w:rsidRDefault="00D20272" w:rsidP="00D20272">
      <w:pPr>
        <w:jc w:val="both"/>
        <w:rPr>
          <w:rFonts w:eastAsia="Times New Roman"/>
          <w:bCs/>
          <w:color w:val="000000"/>
        </w:rPr>
      </w:pPr>
      <w:r w:rsidRPr="00D76736">
        <w:rPr>
          <w:rFonts w:eastAsia="Times New Roman"/>
          <w:bCs/>
          <w:color w:val="000000"/>
        </w:rPr>
        <w:t xml:space="preserve">В качестве важного практического результата изучения курса могут быть следующие требования, согласно которым студенты должны быть способны использовать приобретенные знания и умения в практической деятельности и повседневной жизни </w:t>
      </w:r>
      <w:proofErr w:type="gramStart"/>
      <w:r w:rsidRPr="00D76736">
        <w:rPr>
          <w:rFonts w:eastAsia="Times New Roman"/>
          <w:bCs/>
          <w:color w:val="000000"/>
        </w:rPr>
        <w:t>для</w:t>
      </w:r>
      <w:proofErr w:type="gramEnd"/>
      <w:r w:rsidRPr="00D76736">
        <w:rPr>
          <w:rFonts w:eastAsia="Times New Roman"/>
          <w:bCs/>
          <w:color w:val="000000"/>
        </w:rPr>
        <w:t>:</w:t>
      </w:r>
    </w:p>
    <w:p w14:paraId="35F86E51" w14:textId="77777777" w:rsidR="00D20272" w:rsidRPr="00D76736" w:rsidRDefault="00D20272" w:rsidP="00D20272">
      <w:pPr>
        <w:jc w:val="both"/>
        <w:rPr>
          <w:rFonts w:eastAsia="Times New Roman"/>
          <w:bCs/>
          <w:color w:val="000000"/>
        </w:rPr>
      </w:pPr>
      <w:r w:rsidRPr="00D76736">
        <w:rPr>
          <w:rFonts w:eastAsia="Times New Roman"/>
          <w:bCs/>
          <w:color w:val="000000"/>
        </w:rPr>
        <w:t>- успешного выполнения типичных социальных ролей; сознательного взаимодействия с различными социальными институтами политической жизни;</w:t>
      </w:r>
    </w:p>
    <w:p w14:paraId="16ACEB07" w14:textId="77777777" w:rsidR="00D20272" w:rsidRPr="00D76736" w:rsidRDefault="00D20272" w:rsidP="00D20272">
      <w:pPr>
        <w:jc w:val="both"/>
        <w:rPr>
          <w:rFonts w:eastAsia="Times New Roman"/>
          <w:bCs/>
          <w:color w:val="000000"/>
        </w:rPr>
      </w:pPr>
      <w:r w:rsidRPr="00D76736">
        <w:rPr>
          <w:rFonts w:eastAsia="Times New Roman"/>
          <w:bCs/>
          <w:color w:val="000000"/>
        </w:rPr>
        <w:t>- совершенствования собственной познавательной деятельности;</w:t>
      </w:r>
    </w:p>
    <w:p w14:paraId="02C1179B" w14:textId="77777777" w:rsidR="00D20272" w:rsidRPr="00D76736" w:rsidRDefault="00D20272" w:rsidP="00D20272">
      <w:pPr>
        <w:jc w:val="both"/>
        <w:rPr>
          <w:rFonts w:eastAsia="Times New Roman"/>
          <w:bCs/>
          <w:color w:val="000000"/>
        </w:rPr>
      </w:pPr>
      <w:r w:rsidRPr="00D76736">
        <w:rPr>
          <w:rFonts w:eastAsia="Times New Roman"/>
          <w:bCs/>
          <w:color w:val="000000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14:paraId="44B3414B" w14:textId="77777777" w:rsidR="00D20272" w:rsidRPr="00D76736" w:rsidRDefault="00D20272" w:rsidP="00D20272">
      <w:pPr>
        <w:jc w:val="both"/>
        <w:rPr>
          <w:rFonts w:eastAsia="Times New Roman"/>
          <w:bCs/>
          <w:color w:val="000000"/>
        </w:rPr>
      </w:pPr>
      <w:r w:rsidRPr="00D76736">
        <w:rPr>
          <w:rFonts w:eastAsia="Times New Roman"/>
          <w:bCs/>
          <w:color w:val="000000"/>
        </w:rPr>
        <w:t>- решения практических жизненных проблем, возникающих в социальной деятельности;</w:t>
      </w:r>
    </w:p>
    <w:p w14:paraId="2BDCA5A1" w14:textId="77777777" w:rsidR="00D20272" w:rsidRPr="00D76736" w:rsidRDefault="00D20272" w:rsidP="00D20272">
      <w:pPr>
        <w:jc w:val="both"/>
        <w:rPr>
          <w:rFonts w:eastAsia="Times New Roman"/>
          <w:bCs/>
          <w:color w:val="000000"/>
        </w:rPr>
      </w:pPr>
      <w:r w:rsidRPr="00D76736">
        <w:rPr>
          <w:rFonts w:eastAsia="Times New Roman"/>
          <w:bCs/>
          <w:color w:val="000000"/>
        </w:rPr>
        <w:t>- ориентировки в актуальных общественных событиях, определения личной гражданской позиции;</w:t>
      </w:r>
    </w:p>
    <w:p w14:paraId="4ACAD1A0" w14:textId="77777777" w:rsidR="00D20272" w:rsidRPr="00D76736" w:rsidRDefault="00D20272" w:rsidP="00D20272">
      <w:pPr>
        <w:jc w:val="both"/>
        <w:rPr>
          <w:rFonts w:eastAsia="Times New Roman"/>
          <w:bCs/>
          <w:color w:val="000000"/>
        </w:rPr>
      </w:pPr>
      <w:r w:rsidRPr="00D76736">
        <w:rPr>
          <w:rFonts w:eastAsia="Times New Roman"/>
          <w:bCs/>
          <w:color w:val="000000"/>
        </w:rPr>
        <w:t>- предвидения возможных последствий определенных политических действий;</w:t>
      </w:r>
    </w:p>
    <w:p w14:paraId="61D8D38B" w14:textId="77777777" w:rsidR="00D20272" w:rsidRPr="00D76736" w:rsidRDefault="00D20272" w:rsidP="00D20272">
      <w:pPr>
        <w:jc w:val="both"/>
        <w:rPr>
          <w:rFonts w:eastAsia="Times New Roman"/>
          <w:bCs/>
          <w:color w:val="000000"/>
        </w:rPr>
      </w:pPr>
      <w:r w:rsidRPr="00D76736">
        <w:rPr>
          <w:rFonts w:eastAsia="Times New Roman"/>
          <w:bCs/>
          <w:color w:val="000000"/>
        </w:rPr>
        <w:t>- оценки происходящих событий и поведения людей с политической точки зрения;</w:t>
      </w:r>
    </w:p>
    <w:p w14:paraId="56387554" w14:textId="77777777" w:rsidR="00D20272" w:rsidRPr="00D76736" w:rsidRDefault="00D20272" w:rsidP="00D20272">
      <w:pPr>
        <w:jc w:val="both"/>
        <w:rPr>
          <w:rFonts w:eastAsia="Times New Roman"/>
          <w:bCs/>
          <w:color w:val="000000"/>
        </w:rPr>
      </w:pPr>
      <w:r w:rsidRPr="00D76736">
        <w:rPr>
          <w:rFonts w:eastAsia="Times New Roman"/>
          <w:bCs/>
          <w:color w:val="000000"/>
        </w:rPr>
        <w:t>- реализации и защиты прав человека и гражданина, осознанного выполнения гражданских обязанностей;</w:t>
      </w:r>
    </w:p>
    <w:p w14:paraId="4EF9FEB1" w14:textId="77777777" w:rsidR="00D20272" w:rsidRPr="00D76736" w:rsidRDefault="00D20272" w:rsidP="00D20272">
      <w:pPr>
        <w:jc w:val="both"/>
        <w:rPr>
          <w:rFonts w:eastAsia="Times New Roman"/>
          <w:bCs/>
          <w:color w:val="000000"/>
        </w:rPr>
      </w:pPr>
      <w:r w:rsidRPr="00D76736">
        <w:rPr>
          <w:rFonts w:eastAsia="Times New Roman"/>
          <w:bCs/>
          <w:color w:val="000000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14:paraId="67ACAAB5" w14:textId="77777777" w:rsidR="00D20272" w:rsidRPr="00D76736" w:rsidRDefault="00D20272" w:rsidP="00D20272">
      <w:pPr>
        <w:jc w:val="both"/>
        <w:rPr>
          <w:rFonts w:eastAsia="Times New Roman"/>
          <w:color w:val="000000"/>
        </w:rPr>
      </w:pPr>
      <w:r w:rsidRPr="00D76736">
        <w:rPr>
          <w:rFonts w:eastAsia="Times New Roman"/>
          <w:color w:val="000000"/>
        </w:rPr>
        <w:t xml:space="preserve">Использование приобретенных знаний и умений в практической деятельности и повседневной жизни в процессе изучения студентами данного курса может быть обеспечено на занятиях лишь частично (например, при проведении деловых игр, моделирующих жизненные ситуации, выполнении практических заданий и др.). Наиболее полный </w:t>
      </w:r>
      <w:proofErr w:type="gramStart"/>
      <w:r w:rsidRPr="00D76736">
        <w:rPr>
          <w:rFonts w:eastAsia="Times New Roman"/>
          <w:color w:val="000000"/>
        </w:rPr>
        <w:t>результат</w:t>
      </w:r>
      <w:proofErr w:type="gramEnd"/>
      <w:r w:rsidRPr="00D76736">
        <w:rPr>
          <w:rFonts w:eastAsia="Times New Roman"/>
          <w:color w:val="000000"/>
        </w:rPr>
        <w:t xml:space="preserve"> может быть достигнут лишь на основе их активного участия в жизни вуза, местного сообщества, общественной и политической деятельности в целом. Одной из форм учета этой стороны подготовки студентов может стать создание индивидуальных </w:t>
      </w:r>
      <w:proofErr w:type="spellStart"/>
      <w:r w:rsidRPr="00D76736">
        <w:rPr>
          <w:rFonts w:eastAsia="Times New Roman"/>
          <w:color w:val="000000"/>
        </w:rPr>
        <w:t>портофолио</w:t>
      </w:r>
      <w:proofErr w:type="spellEnd"/>
      <w:r w:rsidRPr="00D76736">
        <w:rPr>
          <w:rFonts w:eastAsia="Times New Roman"/>
          <w:color w:val="000000"/>
        </w:rPr>
        <w:t>.</w:t>
      </w:r>
    </w:p>
    <w:p w14:paraId="661DDCDC" w14:textId="77777777" w:rsidR="00D20272" w:rsidRPr="00D76736" w:rsidRDefault="00D20272" w:rsidP="00D20272">
      <w:pPr>
        <w:ind w:firstLine="708"/>
        <w:rPr>
          <w:i/>
          <w:szCs w:val="24"/>
        </w:rPr>
      </w:pPr>
      <w:r w:rsidRPr="00D76736">
        <w:rPr>
          <w:i/>
          <w:szCs w:val="24"/>
        </w:rPr>
        <w:t>Рекомендации для самостоятельной работы студентов</w:t>
      </w:r>
    </w:p>
    <w:p w14:paraId="22AECE79" w14:textId="77777777" w:rsidR="00D20272" w:rsidRPr="00D76736" w:rsidRDefault="00D20272" w:rsidP="00D202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0"/>
        <w:jc w:val="both"/>
        <w:rPr>
          <w:color w:val="000000"/>
        </w:rPr>
      </w:pPr>
      <w:r w:rsidRPr="00D76736">
        <w:rPr>
          <w:color w:val="000000"/>
        </w:rPr>
        <w:tab/>
        <w:t>Самостоятельная работа может рассматриваться как организационная форма обучения – система педагогических условий, обеспечивающих управление учебной деятельностью по освоению знаний и умений в области учебной деятельности без посторонней помощи. Студенту нужно четко понимать, что самостоятельная работа – не просто обязательное, а необходимое условие для получения знаний по дисциплине и развитию компетенций, необходимых в будущей профессиональной деятельности.</w:t>
      </w:r>
    </w:p>
    <w:p w14:paraId="2733B6AD" w14:textId="77777777" w:rsidR="00D20272" w:rsidRPr="00D76736" w:rsidRDefault="00D20272" w:rsidP="00D202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jc w:val="both"/>
        <w:rPr>
          <w:color w:val="000000"/>
        </w:rPr>
      </w:pPr>
      <w:r w:rsidRPr="00D76736">
        <w:rPr>
          <w:color w:val="000000"/>
        </w:rPr>
        <w:t>Самостоятельная работа проводится с целью:</w:t>
      </w:r>
    </w:p>
    <w:p w14:paraId="05F3BF9A" w14:textId="77777777" w:rsidR="00D20272" w:rsidRPr="00D76736" w:rsidRDefault="00D20272" w:rsidP="00D2027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 w:rsidRPr="00D76736">
        <w:rPr>
          <w:color w:val="000000"/>
        </w:rPr>
        <w:t xml:space="preserve">систематизации и закрепления полученных на лекциях теоретических знаний; </w:t>
      </w:r>
    </w:p>
    <w:p w14:paraId="730A259F" w14:textId="77777777" w:rsidR="00D20272" w:rsidRPr="00D76736" w:rsidRDefault="00D20272" w:rsidP="00D2027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 w:rsidRPr="00D76736">
        <w:rPr>
          <w:color w:val="000000"/>
        </w:rPr>
        <w:t xml:space="preserve">углубления и расширения теоретических знаний; </w:t>
      </w:r>
    </w:p>
    <w:p w14:paraId="67524B2E" w14:textId="77777777" w:rsidR="00D20272" w:rsidRPr="00D76736" w:rsidRDefault="00D20272" w:rsidP="00D2027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 w:rsidRPr="00D76736">
        <w:rPr>
          <w:color w:val="000000"/>
        </w:rPr>
        <w:t xml:space="preserve">формирования умений использовать нормативную, правовую, справочную документацию и специальную литературу; </w:t>
      </w:r>
    </w:p>
    <w:p w14:paraId="5B1B1ED1" w14:textId="77777777" w:rsidR="00D20272" w:rsidRPr="00D76736" w:rsidRDefault="00D20272" w:rsidP="00D2027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 w:rsidRPr="00D76736">
        <w:rPr>
          <w:color w:val="000000"/>
        </w:rPr>
        <w:t xml:space="preserve">развития познавательных способностей и активности студентов: творческой </w:t>
      </w:r>
      <w:r w:rsidRPr="00D76736">
        <w:rPr>
          <w:color w:val="000000"/>
        </w:rPr>
        <w:lastRenderedPageBreak/>
        <w:t xml:space="preserve">инициативы, самостоятельности, ответственности и организованности; </w:t>
      </w:r>
    </w:p>
    <w:p w14:paraId="3A7A2279" w14:textId="77777777" w:rsidR="00D20272" w:rsidRPr="00D76736" w:rsidRDefault="00D20272" w:rsidP="00D2027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 w:rsidRPr="00D76736">
        <w:rPr>
          <w:color w:val="000000"/>
        </w:rPr>
        <w:t xml:space="preserve">формирования самостоятельности мышления, способностей к саморазвитию, самосовершенствованию и самореализации; </w:t>
      </w:r>
    </w:p>
    <w:p w14:paraId="7A896108" w14:textId="77777777" w:rsidR="00D20272" w:rsidRPr="00D76736" w:rsidRDefault="00D20272" w:rsidP="00D2027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 w:rsidRPr="00D76736">
        <w:rPr>
          <w:color w:val="000000"/>
        </w:rPr>
        <w:t>формирования практических (</w:t>
      </w:r>
      <w:proofErr w:type="spellStart"/>
      <w:r w:rsidRPr="00D76736">
        <w:rPr>
          <w:color w:val="000000"/>
        </w:rPr>
        <w:t>общеучебных</w:t>
      </w:r>
      <w:proofErr w:type="spellEnd"/>
      <w:r w:rsidRPr="00D76736">
        <w:rPr>
          <w:color w:val="000000"/>
        </w:rPr>
        <w:t xml:space="preserve"> и профессиональных) умений и навыков;</w:t>
      </w:r>
    </w:p>
    <w:p w14:paraId="035C7163" w14:textId="77777777" w:rsidR="00D20272" w:rsidRPr="00D76736" w:rsidRDefault="00D20272" w:rsidP="00D2027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 w:rsidRPr="00D76736">
        <w:rPr>
          <w:color w:val="000000"/>
        </w:rPr>
        <w:t>развития исследовательских умений;</w:t>
      </w:r>
    </w:p>
    <w:p w14:paraId="0C7691A6" w14:textId="77777777" w:rsidR="00D20272" w:rsidRPr="00D76736" w:rsidRDefault="00D20272" w:rsidP="00D2027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 w:rsidRPr="00D76736">
        <w:rPr>
          <w:color w:val="000000"/>
        </w:rPr>
        <w:t>получения навыков эффективной самостоятельной профессиональной (практической и научно-теоретической) деятельности.</w:t>
      </w:r>
    </w:p>
    <w:p w14:paraId="3BBE4700" w14:textId="77777777" w:rsidR="00D20272" w:rsidRPr="00D76736" w:rsidRDefault="00D20272" w:rsidP="00D202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firstLine="566"/>
        <w:jc w:val="both"/>
        <w:rPr>
          <w:color w:val="000000"/>
        </w:rPr>
      </w:pPr>
      <w:r w:rsidRPr="00D76736">
        <w:rPr>
          <w:color w:val="000000"/>
        </w:rPr>
        <w:t>В учебном процессе выделяют два вида самостоятельной работы:</w:t>
      </w:r>
    </w:p>
    <w:p w14:paraId="0DB69F99" w14:textId="77777777" w:rsidR="00D20272" w:rsidRPr="00D76736" w:rsidRDefault="00D20272" w:rsidP="00D2027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 w:rsidRPr="00D76736">
        <w:rPr>
          <w:color w:val="000000"/>
        </w:rPr>
        <w:t>аудиторная;</w:t>
      </w:r>
    </w:p>
    <w:p w14:paraId="321566D5" w14:textId="77777777" w:rsidR="00D20272" w:rsidRPr="00D76736" w:rsidRDefault="00D20272" w:rsidP="00D2027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 w:rsidRPr="00D76736">
        <w:rPr>
          <w:color w:val="000000"/>
        </w:rPr>
        <w:t>внеаудиторная.</w:t>
      </w:r>
    </w:p>
    <w:p w14:paraId="7A16C055" w14:textId="77777777" w:rsidR="00D20272" w:rsidRPr="00D76736" w:rsidRDefault="00D20272" w:rsidP="00D202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jc w:val="both"/>
        <w:rPr>
          <w:color w:val="000000"/>
        </w:rPr>
      </w:pPr>
      <w:r w:rsidRPr="00D76736">
        <w:rPr>
          <w:color w:val="000000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55DD7D9B" w14:textId="77777777" w:rsidR="00D20272" w:rsidRPr="00D76736" w:rsidRDefault="00D20272" w:rsidP="00D202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jc w:val="both"/>
        <w:rPr>
          <w:color w:val="000000"/>
        </w:rPr>
      </w:pPr>
      <w:r w:rsidRPr="00D76736">
        <w:rPr>
          <w:color w:val="000000"/>
        </w:rPr>
        <w:t>Внеаудиторная самостоятельная работа – планируемая учебная работа студентов, выполняемая во внеаудиторное время по заданию и при методическом руководстве преподавателя, но без его непосредственного участия.</w:t>
      </w:r>
    </w:p>
    <w:p w14:paraId="2D287F8C" w14:textId="77777777" w:rsidR="00D20272" w:rsidRPr="00D76736" w:rsidRDefault="00D20272" w:rsidP="00D202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jc w:val="both"/>
        <w:rPr>
          <w:color w:val="000000"/>
        </w:rPr>
      </w:pPr>
      <w:r w:rsidRPr="00D76736">
        <w:rPr>
          <w:color w:val="000000"/>
        </w:rPr>
        <w:t>Самостоятельная работа, не предусмотренная программой учебной дисциплины, раскрывающей и конкретизирующей ее содержание, осуществляется студентом инициативно, с целью реализации собственных учебных и научных интересов.</w:t>
      </w:r>
    </w:p>
    <w:p w14:paraId="05B1E858" w14:textId="77777777" w:rsidR="00D20272" w:rsidRPr="00D76736" w:rsidRDefault="00D20272" w:rsidP="00D202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jc w:val="both"/>
        <w:rPr>
          <w:color w:val="000000"/>
        </w:rPr>
      </w:pPr>
      <w:r w:rsidRPr="00D76736">
        <w:rPr>
          <w:color w:val="000000"/>
        </w:rPr>
        <w:t xml:space="preserve">Для более эффективного выполнения самостоятельной работы по дисциплине преподаватель рекомендует источники для работы, характеризует наиболее рациональную методику самостоятельной работы, демонстрирует ранее выполненные студентами работы и т. п. </w:t>
      </w:r>
    </w:p>
    <w:p w14:paraId="152B1A37" w14:textId="77777777" w:rsidR="00D20272" w:rsidRPr="00D76736" w:rsidRDefault="00D20272" w:rsidP="00D202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jc w:val="both"/>
        <w:rPr>
          <w:color w:val="000000"/>
        </w:rPr>
      </w:pPr>
      <w:r w:rsidRPr="00D76736">
        <w:rPr>
          <w:color w:val="000000"/>
        </w:rPr>
        <w:t>Виды заданий для внеаудиторной самостоятельной работы, их содержание и характер могут иметь вариативный и дифференцированный характер, учитывать индивидуальные особенности студента.</w:t>
      </w:r>
    </w:p>
    <w:p w14:paraId="319963D5" w14:textId="77777777" w:rsidR="00D20272" w:rsidRPr="00D76736" w:rsidRDefault="00D20272" w:rsidP="00D202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jc w:val="both"/>
        <w:rPr>
          <w:color w:val="000000"/>
        </w:rPr>
      </w:pPr>
      <w:r w:rsidRPr="00D76736">
        <w:rPr>
          <w:color w:val="000000"/>
        </w:rPr>
        <w:t xml:space="preserve">Самостоятельная работа может осуществляться индивидуально или группами студентов </w:t>
      </w:r>
      <w:proofErr w:type="spellStart"/>
      <w:r w:rsidRPr="00D76736">
        <w:rPr>
          <w:color w:val="000000"/>
        </w:rPr>
        <w:t>online</w:t>
      </w:r>
      <w:proofErr w:type="spellEnd"/>
      <w:r w:rsidRPr="00D76736">
        <w:rPr>
          <w:color w:val="000000"/>
        </w:rPr>
        <w:t xml:space="preserve"> и на занятиях в зависимости от цели, объема, конкретной тематики самостоятельной работы, уровня сложности.</w:t>
      </w:r>
    </w:p>
    <w:p w14:paraId="6497B087" w14:textId="77777777" w:rsidR="00D20272" w:rsidRPr="00D76736" w:rsidRDefault="00D20272" w:rsidP="00D202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jc w:val="both"/>
        <w:rPr>
          <w:color w:val="000000"/>
        </w:rPr>
      </w:pPr>
      <w:r w:rsidRPr="00D76736">
        <w:rPr>
          <w:color w:val="000000"/>
        </w:rPr>
        <w:t>Контроль результатов внеаудиторной самостоятельной работы осуществляется в пределах времени, отведенного на обязательные учебные занятия по дисциплине на семинарских занятиях.</w:t>
      </w:r>
    </w:p>
    <w:p w14:paraId="60C546BB" w14:textId="43EA8612" w:rsidR="00CD1DF7" w:rsidRPr="00D20272" w:rsidRDefault="00CD1DF7" w:rsidP="00D20272">
      <w:pPr>
        <w:pStyle w:val="ac"/>
        <w:keepNext/>
        <w:numPr>
          <w:ilvl w:val="0"/>
          <w:numId w:val="11"/>
        </w:numPr>
        <w:spacing w:before="240" w:after="120"/>
        <w:outlineLvl w:val="0"/>
        <w:rPr>
          <w:b/>
          <w:bCs/>
          <w:color w:val="000000"/>
          <w:kern w:val="32"/>
          <w:szCs w:val="24"/>
        </w:rPr>
      </w:pPr>
      <w:r w:rsidRPr="00D20272">
        <w:rPr>
          <w:b/>
          <w:bCs/>
          <w:color w:val="000000"/>
          <w:kern w:val="32"/>
          <w:szCs w:val="24"/>
        </w:rPr>
        <w:t>Материально-техническое обеспечение дисциплины</w:t>
      </w:r>
    </w:p>
    <w:p w14:paraId="0CE1E7FA" w14:textId="77777777" w:rsidR="00D76736" w:rsidRPr="00D76736" w:rsidRDefault="00D76736" w:rsidP="00D76736">
      <w:pPr>
        <w:ind w:firstLine="708"/>
        <w:rPr>
          <w:szCs w:val="24"/>
        </w:rPr>
      </w:pPr>
      <w:r w:rsidRPr="00D76736">
        <w:rPr>
          <w:szCs w:val="24"/>
        </w:rPr>
        <w:t>При проведении лекционных занятий преподавателем и презентации студентами результатов работы используется ноутбук (или ПК) и мультимедийный проектор.</w:t>
      </w:r>
    </w:p>
    <w:p w14:paraId="518D222F" w14:textId="77777777" w:rsidR="00D76736" w:rsidRPr="00D76736" w:rsidRDefault="00D76736" w:rsidP="00D76736">
      <w:pPr>
        <w:ind w:firstLine="708"/>
        <w:rPr>
          <w:szCs w:val="24"/>
        </w:rPr>
      </w:pPr>
      <w:r w:rsidRPr="00D76736">
        <w:rPr>
          <w:szCs w:val="24"/>
        </w:rPr>
        <w:t>По согласованию с преподавателем студенты могут пользоваться во время занятий ноутбуки и др. электронные устройства.</w:t>
      </w:r>
    </w:p>
    <w:p w14:paraId="1129C082" w14:textId="77777777" w:rsidR="00CD1DF7" w:rsidRPr="00D76736" w:rsidRDefault="00CD1DF7" w:rsidP="00D76736">
      <w:pPr>
        <w:keepNext/>
        <w:numPr>
          <w:ilvl w:val="1"/>
          <w:numId w:val="0"/>
        </w:numPr>
        <w:ind w:left="708"/>
        <w:outlineLvl w:val="1"/>
        <w:rPr>
          <w:bCs/>
          <w:i/>
          <w:iCs/>
          <w:color w:val="000000"/>
          <w:szCs w:val="28"/>
        </w:rPr>
      </w:pPr>
      <w:r w:rsidRPr="00D76736">
        <w:rPr>
          <w:bCs/>
          <w:i/>
          <w:iCs/>
          <w:color w:val="000000"/>
          <w:szCs w:val="28"/>
        </w:rPr>
        <w:t>Программные средства</w:t>
      </w:r>
    </w:p>
    <w:p w14:paraId="09CB0243" w14:textId="77777777" w:rsidR="00CD1DF7" w:rsidRPr="00D76736" w:rsidRDefault="00CD1DF7" w:rsidP="00DC4816">
      <w:pPr>
        <w:jc w:val="both"/>
        <w:rPr>
          <w:rFonts w:eastAsia="Times New Roman"/>
          <w:color w:val="000000"/>
        </w:rPr>
      </w:pPr>
      <w:r w:rsidRPr="00D76736">
        <w:rPr>
          <w:rFonts w:eastAsia="Times New Roman"/>
          <w:color w:val="000000"/>
        </w:rPr>
        <w:t xml:space="preserve">При подготовке к семинарам, выполнении и презентации практических заданий используются стандартные программы </w:t>
      </w:r>
      <w:proofErr w:type="spellStart"/>
      <w:r w:rsidRPr="00D76736">
        <w:rPr>
          <w:rFonts w:eastAsia="Times New Roman"/>
          <w:color w:val="000000"/>
        </w:rPr>
        <w:t>Windows-Office</w:t>
      </w:r>
      <w:proofErr w:type="spellEnd"/>
      <w:r w:rsidRPr="00D76736">
        <w:rPr>
          <w:rFonts w:eastAsia="Times New Roman"/>
          <w:color w:val="000000"/>
        </w:rPr>
        <w:t xml:space="preserve">: </w:t>
      </w:r>
      <w:proofErr w:type="spellStart"/>
      <w:r w:rsidRPr="00D76736">
        <w:rPr>
          <w:rFonts w:eastAsia="Times New Roman"/>
          <w:color w:val="000000"/>
        </w:rPr>
        <w:t>Word</w:t>
      </w:r>
      <w:proofErr w:type="spellEnd"/>
      <w:r w:rsidRPr="00D76736">
        <w:rPr>
          <w:rFonts w:eastAsia="Times New Roman"/>
          <w:color w:val="000000"/>
        </w:rPr>
        <w:t xml:space="preserve">, </w:t>
      </w:r>
      <w:proofErr w:type="spellStart"/>
      <w:r w:rsidRPr="00D76736">
        <w:rPr>
          <w:rFonts w:eastAsia="Times New Roman"/>
          <w:color w:val="000000"/>
        </w:rPr>
        <w:t>PowerPoint</w:t>
      </w:r>
      <w:proofErr w:type="spellEnd"/>
      <w:r w:rsidRPr="00D76736">
        <w:rPr>
          <w:rFonts w:eastAsia="Times New Roman"/>
          <w:color w:val="000000"/>
        </w:rPr>
        <w:t xml:space="preserve">. </w:t>
      </w:r>
    </w:p>
    <w:p w14:paraId="147DEDA9" w14:textId="77777777" w:rsidR="00CD1DF7" w:rsidRPr="00D76736" w:rsidRDefault="00CD1DF7" w:rsidP="00DC4816">
      <w:pPr>
        <w:keepNext/>
        <w:numPr>
          <w:ilvl w:val="1"/>
          <w:numId w:val="0"/>
        </w:numPr>
        <w:ind w:left="708" w:hanging="576"/>
        <w:outlineLvl w:val="1"/>
        <w:rPr>
          <w:bCs/>
          <w:i/>
          <w:iCs/>
          <w:color w:val="000000"/>
          <w:szCs w:val="28"/>
        </w:rPr>
      </w:pPr>
      <w:proofErr w:type="gramStart"/>
      <w:r w:rsidRPr="00D76736">
        <w:rPr>
          <w:bCs/>
          <w:i/>
          <w:iCs/>
          <w:color w:val="000000"/>
          <w:szCs w:val="28"/>
        </w:rPr>
        <w:t>Дистанционная</w:t>
      </w:r>
      <w:proofErr w:type="gramEnd"/>
      <w:r w:rsidRPr="00D76736">
        <w:rPr>
          <w:bCs/>
          <w:i/>
          <w:iCs/>
          <w:color w:val="000000"/>
          <w:szCs w:val="28"/>
        </w:rPr>
        <w:t xml:space="preserve"> поддержка дисциплины</w:t>
      </w:r>
    </w:p>
    <w:p w14:paraId="3E1326C4" w14:textId="111E5CAE" w:rsidR="00CD1DF7" w:rsidRPr="00D76736" w:rsidRDefault="00CD1DF7" w:rsidP="00DC4816">
      <w:pPr>
        <w:jc w:val="both"/>
        <w:rPr>
          <w:rFonts w:eastAsia="Times New Roman"/>
          <w:color w:val="000000"/>
        </w:rPr>
      </w:pPr>
      <w:r w:rsidRPr="00D76736">
        <w:rPr>
          <w:rFonts w:eastAsia="Times New Roman"/>
          <w:color w:val="000000"/>
        </w:rPr>
        <w:t>Используются электронные ресурсы - см. выше раздел</w:t>
      </w:r>
      <w:r w:rsidR="00DC4816" w:rsidRPr="00D76736">
        <w:rPr>
          <w:rFonts w:eastAsia="Times New Roman"/>
          <w:color w:val="000000"/>
        </w:rPr>
        <w:t xml:space="preserve"> 9.3.</w:t>
      </w:r>
      <w:r w:rsidRPr="00D76736">
        <w:rPr>
          <w:rFonts w:eastAsia="Times New Roman"/>
          <w:color w:val="000000"/>
        </w:rPr>
        <w:t xml:space="preserve"> </w:t>
      </w:r>
    </w:p>
    <w:p w14:paraId="64506F5B" w14:textId="77777777" w:rsidR="00CD1DF7" w:rsidRPr="00D76736" w:rsidRDefault="00CD1DF7" w:rsidP="00CD1DF7">
      <w:pPr>
        <w:ind w:left="709"/>
        <w:jc w:val="both"/>
        <w:rPr>
          <w:rFonts w:eastAsia="Times New Roman"/>
        </w:rPr>
      </w:pPr>
    </w:p>
    <w:p w14:paraId="1805D448" w14:textId="538ACB4E" w:rsidR="00F37200" w:rsidRPr="00D76736" w:rsidRDefault="00F37200" w:rsidP="00F37200">
      <w:pPr>
        <w:jc w:val="both"/>
      </w:pPr>
      <w:r w:rsidRPr="00D76736">
        <w:t>Для лекций и семинаров используется проектор и компьютер с выходом в Интернет.</w:t>
      </w:r>
    </w:p>
    <w:p w14:paraId="4AA20143" w14:textId="6B029299" w:rsidR="000D54C4" w:rsidRPr="00D76736" w:rsidRDefault="000D54C4" w:rsidP="000D54C4">
      <w:pPr>
        <w:tabs>
          <w:tab w:val="left" w:pos="426"/>
        </w:tabs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D76736">
        <w:rPr>
          <w:rFonts w:eastAsia="Times New Roman"/>
          <w:color w:val="000000" w:themeColor="text1"/>
          <w:szCs w:val="24"/>
          <w:lang w:eastAsia="ru-RU"/>
        </w:rPr>
        <w:t xml:space="preserve">Лекции проводятся с использованием презентаций </w:t>
      </w:r>
      <w:proofErr w:type="spellStart"/>
      <w:r w:rsidRPr="00D76736">
        <w:rPr>
          <w:rFonts w:eastAsia="Times New Roman"/>
          <w:i/>
          <w:color w:val="000000" w:themeColor="text1"/>
          <w:szCs w:val="24"/>
          <w:lang w:eastAsia="ru-RU"/>
        </w:rPr>
        <w:t>Power</w:t>
      </w:r>
      <w:proofErr w:type="spellEnd"/>
      <w:r w:rsidRPr="00D76736">
        <w:rPr>
          <w:rFonts w:eastAsia="Times New Roman"/>
          <w:i/>
          <w:color w:val="000000" w:themeColor="text1"/>
          <w:szCs w:val="24"/>
          <w:lang w:eastAsia="ru-RU"/>
        </w:rPr>
        <w:t xml:space="preserve"> </w:t>
      </w:r>
      <w:proofErr w:type="spellStart"/>
      <w:r w:rsidRPr="00D76736">
        <w:rPr>
          <w:rFonts w:eastAsia="Times New Roman"/>
          <w:i/>
          <w:color w:val="000000" w:themeColor="text1"/>
          <w:szCs w:val="24"/>
          <w:lang w:eastAsia="ru-RU"/>
        </w:rPr>
        <w:t>Point</w:t>
      </w:r>
      <w:proofErr w:type="spellEnd"/>
      <w:r w:rsidRPr="00D76736">
        <w:rPr>
          <w:rFonts w:eastAsia="Times New Roman"/>
          <w:color w:val="000000" w:themeColor="text1"/>
          <w:szCs w:val="24"/>
          <w:lang w:eastAsia="ru-RU"/>
        </w:rPr>
        <w:t xml:space="preserve"> и других </w:t>
      </w:r>
      <w:proofErr w:type="gramStart"/>
      <w:r w:rsidRPr="00D76736">
        <w:rPr>
          <w:rFonts w:eastAsia="Times New Roman"/>
          <w:color w:val="000000" w:themeColor="text1"/>
          <w:szCs w:val="24"/>
          <w:lang w:eastAsia="ru-RU"/>
        </w:rPr>
        <w:t>аудио-визуальных</w:t>
      </w:r>
      <w:proofErr w:type="gramEnd"/>
      <w:r w:rsidRPr="00D76736">
        <w:rPr>
          <w:rFonts w:eastAsia="Times New Roman"/>
          <w:color w:val="000000" w:themeColor="text1"/>
          <w:szCs w:val="24"/>
          <w:lang w:eastAsia="ru-RU"/>
        </w:rPr>
        <w:t xml:space="preserve"> материалов, связанных с темами занятий в рамках курса. Семинарские </w:t>
      </w:r>
      <w:r w:rsidRPr="00D76736">
        <w:rPr>
          <w:rFonts w:eastAsia="Times New Roman"/>
          <w:color w:val="000000" w:themeColor="text1"/>
          <w:szCs w:val="24"/>
          <w:lang w:eastAsia="ru-RU"/>
        </w:rPr>
        <w:lastRenderedPageBreak/>
        <w:t xml:space="preserve">занятия проходят в интерактивной форме обсуждения презентаций и кейсов, участия в дебатах. </w:t>
      </w:r>
    </w:p>
    <w:p w14:paraId="0EA65697" w14:textId="77777777" w:rsidR="000D54C4" w:rsidRPr="00D76736" w:rsidRDefault="000D54C4" w:rsidP="00F37200">
      <w:pPr>
        <w:jc w:val="both"/>
      </w:pPr>
    </w:p>
    <w:p w14:paraId="32AD79D7" w14:textId="77777777" w:rsidR="00F37200" w:rsidRPr="00D76736" w:rsidRDefault="00F37200" w:rsidP="00A80806">
      <w:pPr>
        <w:pStyle w:val="1"/>
        <w:keepLines/>
        <w:numPr>
          <w:ilvl w:val="0"/>
          <w:numId w:val="10"/>
        </w:numPr>
        <w:spacing w:after="240"/>
        <w:ind w:left="0"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D76736">
        <w:rPr>
          <w:rFonts w:eastAsia="Calibri"/>
          <w:b/>
          <w:sz w:val="24"/>
          <w:szCs w:val="24"/>
          <w:lang w:eastAsia="en-US"/>
        </w:rPr>
        <w:t>Особенности организации обучения для лиц с ограниченными возможностями здоровья</w:t>
      </w:r>
    </w:p>
    <w:p w14:paraId="442802F9" w14:textId="77777777" w:rsidR="00F37200" w:rsidRPr="00D76736" w:rsidRDefault="00F37200" w:rsidP="00F37200">
      <w:pPr>
        <w:pStyle w:val="ad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6736">
        <w:rPr>
          <w:rFonts w:ascii="Times New Roman" w:hAnsi="Times New Roman"/>
          <w:color w:val="000000"/>
          <w:sz w:val="24"/>
          <w:szCs w:val="24"/>
        </w:rPr>
        <w:t>В случае необходимости, обучающимся из числа лиц с ограниченными возможностями здоровья (по заявлению обучающегося) могут предлагаться следующих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  <w:proofErr w:type="gramEnd"/>
    </w:p>
    <w:p w14:paraId="4E06EA71" w14:textId="77777777" w:rsidR="00F37200" w:rsidRPr="00D76736" w:rsidRDefault="00F37200" w:rsidP="00F37200">
      <w:pPr>
        <w:pStyle w:val="ad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76736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76736">
        <w:rPr>
          <w:rFonts w:ascii="Times New Roman" w:hAnsi="Times New Roman"/>
          <w:i/>
          <w:color w:val="000000"/>
          <w:sz w:val="24"/>
          <w:szCs w:val="24"/>
        </w:rPr>
        <w:t>для лиц с нарушениями зрения:</w:t>
      </w:r>
      <w:r w:rsidRPr="00D76736">
        <w:rPr>
          <w:rFonts w:ascii="Times New Roman" w:hAnsi="Times New Roman"/>
          <w:color w:val="000000"/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 w:rsidRPr="00D76736">
        <w:rPr>
          <w:rFonts w:ascii="Times New Roman" w:hAnsi="Times New Roman"/>
          <w:color w:val="000000"/>
          <w:sz w:val="24"/>
          <w:szCs w:val="24"/>
        </w:rPr>
        <w:t>аудиоформат</w:t>
      </w:r>
      <w:proofErr w:type="spellEnd"/>
      <w:r w:rsidRPr="00D76736">
        <w:rPr>
          <w:rFonts w:ascii="Times New Roman" w:hAnsi="Times New Roman"/>
          <w:color w:val="000000"/>
          <w:sz w:val="24"/>
          <w:szCs w:val="24"/>
        </w:rPr>
        <w:t xml:space="preserve">); индивидуальные консультации с привлечением </w:t>
      </w:r>
      <w:proofErr w:type="spellStart"/>
      <w:r w:rsidRPr="00D76736">
        <w:rPr>
          <w:rFonts w:ascii="Times New Roman" w:hAnsi="Times New Roman"/>
          <w:color w:val="000000"/>
          <w:sz w:val="24"/>
          <w:szCs w:val="24"/>
        </w:rPr>
        <w:t>тифлосурдопереводчика</w:t>
      </w:r>
      <w:proofErr w:type="spellEnd"/>
      <w:r w:rsidRPr="00D76736">
        <w:rPr>
          <w:rFonts w:ascii="Times New Roman" w:hAnsi="Times New Roman"/>
          <w:color w:val="000000"/>
          <w:sz w:val="24"/>
          <w:szCs w:val="24"/>
        </w:rPr>
        <w:t>; индивидуальные задания и консультации.</w:t>
      </w:r>
    </w:p>
    <w:p w14:paraId="7A5CBEAC" w14:textId="77777777" w:rsidR="00F37200" w:rsidRPr="00D76736" w:rsidRDefault="00F37200" w:rsidP="00F37200">
      <w:pPr>
        <w:pStyle w:val="ad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76736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D76736">
        <w:rPr>
          <w:rFonts w:ascii="Times New Roman" w:hAnsi="Times New Roman"/>
          <w:i/>
          <w:color w:val="000000"/>
          <w:sz w:val="24"/>
          <w:szCs w:val="24"/>
        </w:rPr>
        <w:t>для лиц с нарушениями слуха</w:t>
      </w:r>
      <w:r w:rsidRPr="00D76736">
        <w:rPr>
          <w:rFonts w:ascii="Times New Roman" w:hAnsi="Times New Roman"/>
          <w:color w:val="000000"/>
          <w:sz w:val="24"/>
          <w:szCs w:val="24"/>
        </w:rPr>
        <w:t xml:space="preserve">: в печатной форме; в форме электронного документа; видеоматериалы с субтитрами; индивидуальные консультации с привлечением </w:t>
      </w:r>
      <w:proofErr w:type="spellStart"/>
      <w:r w:rsidRPr="00D76736">
        <w:rPr>
          <w:rFonts w:ascii="Times New Roman" w:hAnsi="Times New Roman"/>
          <w:color w:val="000000"/>
          <w:sz w:val="24"/>
          <w:szCs w:val="24"/>
        </w:rPr>
        <w:t>сурдопереводчика</w:t>
      </w:r>
      <w:proofErr w:type="spellEnd"/>
      <w:r w:rsidRPr="00D76736">
        <w:rPr>
          <w:rFonts w:ascii="Times New Roman" w:hAnsi="Times New Roman"/>
          <w:color w:val="000000"/>
          <w:sz w:val="24"/>
          <w:szCs w:val="24"/>
        </w:rPr>
        <w:t>; индивидуальные задания и консультации.</w:t>
      </w:r>
    </w:p>
    <w:p w14:paraId="530BD394" w14:textId="77777777" w:rsidR="00F37200" w:rsidRPr="002675C1" w:rsidRDefault="00F37200" w:rsidP="00F37200">
      <w:pPr>
        <w:pStyle w:val="ad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76736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D76736">
        <w:rPr>
          <w:rFonts w:ascii="Times New Roman" w:hAnsi="Times New Roman"/>
          <w:i/>
          <w:color w:val="000000"/>
          <w:sz w:val="24"/>
          <w:szCs w:val="24"/>
        </w:rPr>
        <w:t>для лиц с нарушениями опорно-двигательного аппарата</w:t>
      </w:r>
      <w:r w:rsidRPr="00D76736">
        <w:rPr>
          <w:rFonts w:ascii="Times New Roman" w:hAnsi="Times New Roman"/>
          <w:color w:val="000000"/>
          <w:sz w:val="24"/>
          <w:szCs w:val="24"/>
        </w:rPr>
        <w:t>: в печатной форме; в форме электронного документа; в форме аудиофайла; индивидуальные задания и консультации.</w:t>
      </w:r>
    </w:p>
    <w:sectPr w:rsidR="00F37200" w:rsidRPr="002675C1" w:rsidSect="00443577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A7C15" w14:textId="77777777" w:rsidR="0060683E" w:rsidRDefault="0060683E" w:rsidP="00B62F71">
      <w:r>
        <w:separator/>
      </w:r>
    </w:p>
  </w:endnote>
  <w:endnote w:type="continuationSeparator" w:id="0">
    <w:p w14:paraId="1852912F" w14:textId="77777777" w:rsidR="0060683E" w:rsidRDefault="0060683E" w:rsidP="00B6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873678"/>
      <w:docPartObj>
        <w:docPartGallery w:val="Page Numbers (Bottom of Page)"/>
        <w:docPartUnique/>
      </w:docPartObj>
    </w:sdtPr>
    <w:sdtEndPr/>
    <w:sdtContent>
      <w:p w14:paraId="40094467" w14:textId="74E90E46" w:rsidR="00085E2B" w:rsidRDefault="00085E2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656">
          <w:rPr>
            <w:noProof/>
          </w:rPr>
          <w:t>4</w:t>
        </w:r>
        <w:r>
          <w:fldChar w:fldCharType="end"/>
        </w:r>
      </w:p>
    </w:sdtContent>
  </w:sdt>
  <w:p w14:paraId="3E91F1F1" w14:textId="77777777" w:rsidR="00085E2B" w:rsidRDefault="00085E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3B63D" w14:textId="77777777" w:rsidR="0060683E" w:rsidRDefault="0060683E" w:rsidP="00B62F71">
      <w:r>
        <w:separator/>
      </w:r>
    </w:p>
  </w:footnote>
  <w:footnote w:type="continuationSeparator" w:id="0">
    <w:p w14:paraId="58149316" w14:textId="77777777" w:rsidR="0060683E" w:rsidRDefault="0060683E" w:rsidP="00B62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Look w:val="04A0" w:firstRow="1" w:lastRow="0" w:firstColumn="1" w:lastColumn="0" w:noHBand="0" w:noVBand="1"/>
    </w:tblPr>
    <w:tblGrid>
      <w:gridCol w:w="875"/>
      <w:gridCol w:w="9156"/>
    </w:tblGrid>
    <w:tr w:rsidR="00085E2B" w14:paraId="3BD9E13F" w14:textId="77777777" w:rsidTr="00F37200">
      <w:tc>
        <w:tcPr>
          <w:tcW w:w="872" w:type="dxa"/>
        </w:tcPr>
        <w:p w14:paraId="42C82C52" w14:textId="77777777" w:rsidR="00085E2B" w:rsidRDefault="00085E2B" w:rsidP="00F37200">
          <w:pPr>
            <w:pStyle w:val="a7"/>
            <w:ind w:firstLine="0"/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30A2F273" wp14:editId="763BE0F8">
                <wp:extent cx="418465" cy="452755"/>
                <wp:effectExtent l="0" t="0" r="0" b="4445"/>
                <wp:docPr id="1" name="227::4011945" descr=" 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27::4011945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846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9" w:type="dxa"/>
        </w:tcPr>
        <w:p w14:paraId="42A8C048" w14:textId="13883F51" w:rsidR="00085E2B" w:rsidRPr="00C87825" w:rsidRDefault="00085E2B" w:rsidP="00C8782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НИУ ВШЭ – Санкт-Петербург</w:t>
          </w:r>
          <w:r w:rsidRPr="00060113">
            <w:rPr>
              <w:sz w:val="20"/>
              <w:szCs w:val="20"/>
            </w:rPr>
            <w:br/>
          </w:r>
          <w:r>
            <w:rPr>
              <w:sz w:val="20"/>
              <w:szCs w:val="20"/>
            </w:rPr>
            <w:t>Рабочая п</w:t>
          </w:r>
          <w:r w:rsidRPr="00371C63">
            <w:rPr>
              <w:sz w:val="20"/>
              <w:szCs w:val="20"/>
            </w:rPr>
            <w:t>рограмма дисциплины</w:t>
          </w:r>
          <w:r w:rsidRPr="00060113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«Стратегическое управление и к</w:t>
          </w:r>
          <w:r w:rsidRPr="00C87825">
            <w:rPr>
              <w:sz w:val="20"/>
              <w:szCs w:val="20"/>
            </w:rPr>
            <w:t>орпоративн</w:t>
          </w:r>
          <w:r>
            <w:rPr>
              <w:sz w:val="20"/>
              <w:szCs w:val="20"/>
            </w:rPr>
            <w:t>ые</w:t>
          </w:r>
          <w:r w:rsidRPr="00C87825">
            <w:rPr>
              <w:sz w:val="20"/>
              <w:szCs w:val="20"/>
            </w:rPr>
            <w:t xml:space="preserve"> коммуникации</w:t>
          </w:r>
          <w:r>
            <w:rPr>
              <w:sz w:val="20"/>
              <w:szCs w:val="20"/>
            </w:rPr>
            <w:t xml:space="preserve">» для направления </w:t>
          </w:r>
          <w:r w:rsidRPr="00C87825">
            <w:rPr>
              <w:sz w:val="20"/>
              <w:szCs w:val="20"/>
            </w:rPr>
            <w:t>58.00.00 Востоковедение и африканистика, 46.00.00 История и археология,</w:t>
          </w:r>
        </w:p>
        <w:p w14:paraId="14592B2C" w14:textId="771D3B95" w:rsidR="00085E2B" w:rsidRPr="00060113" w:rsidRDefault="00085E2B" w:rsidP="00C87825">
          <w:pPr>
            <w:jc w:val="center"/>
            <w:rPr>
              <w:sz w:val="20"/>
              <w:szCs w:val="20"/>
            </w:rPr>
          </w:pPr>
          <w:r w:rsidRPr="00C87825">
            <w:rPr>
              <w:sz w:val="20"/>
              <w:szCs w:val="20"/>
            </w:rPr>
            <w:t>38.00.00 Экономика и управление, 41.00.00 Полит</w:t>
          </w:r>
          <w:r>
            <w:rPr>
              <w:sz w:val="20"/>
              <w:szCs w:val="20"/>
            </w:rPr>
            <w:t>ические науки и регионоведение,</w:t>
          </w:r>
          <w:r>
            <w:rPr>
              <w:sz w:val="20"/>
              <w:szCs w:val="20"/>
            </w:rPr>
            <w:br/>
          </w:r>
          <w:r w:rsidRPr="00C87825">
            <w:rPr>
              <w:sz w:val="20"/>
              <w:szCs w:val="20"/>
            </w:rPr>
            <w:t>39.00.00 Социология и социальная работа, 45.00.00 Языкоз</w:t>
          </w:r>
          <w:r>
            <w:rPr>
              <w:sz w:val="20"/>
              <w:szCs w:val="20"/>
            </w:rPr>
            <w:t>нание и литературоведение,</w:t>
          </w:r>
          <w:r>
            <w:rPr>
              <w:sz w:val="20"/>
              <w:szCs w:val="20"/>
            </w:rPr>
            <w:br/>
          </w:r>
          <w:r w:rsidRPr="00C87825">
            <w:rPr>
              <w:sz w:val="20"/>
              <w:szCs w:val="20"/>
            </w:rPr>
            <w:t xml:space="preserve">40.00.00 Юриспруденция </w:t>
          </w:r>
          <w:r w:rsidRPr="00060113">
            <w:rPr>
              <w:sz w:val="20"/>
              <w:szCs w:val="20"/>
            </w:rPr>
            <w:t>подгото</w:t>
          </w:r>
          <w:r>
            <w:rPr>
              <w:sz w:val="20"/>
              <w:szCs w:val="20"/>
            </w:rPr>
            <w:t>вки бакалавра</w:t>
          </w:r>
        </w:p>
      </w:tc>
    </w:tr>
  </w:tbl>
  <w:p w14:paraId="425F68A8" w14:textId="77777777" w:rsidR="00085E2B" w:rsidRPr="00193BD6" w:rsidRDefault="00085E2B" w:rsidP="00193BD6">
    <w:pPr>
      <w:pStyle w:val="a7"/>
      <w:ind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eastAsia="Times New Roman"/>
        <w:lang w:val="en-US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eastAsia="Times New Roman"/>
        <w:b/>
        <w:lang w:val="en-US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lang w:val="en-US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szCs w:val="22"/>
        <w:u w:val="none"/>
        <w:vertAlign w:val="baseline"/>
        <w:em w:val="none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lang w:val="en-US"/>
      </w:r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eastAsia="Times New Roman"/>
        <w:lang w:val="en-US"/>
      </w:r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lang w:val="en-US"/>
      </w:rPr>
    </w:lvl>
  </w:abstractNum>
  <w:abstractNum w:abstractNumId="9">
    <w:nsid w:val="000B4577"/>
    <w:multiLevelType w:val="hybridMultilevel"/>
    <w:tmpl w:val="F8E4F422"/>
    <w:lvl w:ilvl="0" w:tplc="5CDCE6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00EB6377"/>
    <w:multiLevelType w:val="hybridMultilevel"/>
    <w:tmpl w:val="A36E3CA4"/>
    <w:name w:val="WW8Num92"/>
    <w:lvl w:ilvl="0" w:tplc="0E3A02AC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60E32"/>
    <w:multiLevelType w:val="hybridMultilevel"/>
    <w:tmpl w:val="ED4ADBDC"/>
    <w:lvl w:ilvl="0" w:tplc="F39AF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53B3009"/>
    <w:multiLevelType w:val="hybridMultilevel"/>
    <w:tmpl w:val="1E4805B8"/>
    <w:lvl w:ilvl="0" w:tplc="631224A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6642076"/>
    <w:multiLevelType w:val="hybridMultilevel"/>
    <w:tmpl w:val="019C1EB0"/>
    <w:lvl w:ilvl="0" w:tplc="E06291F4">
      <w:start w:val="1"/>
      <w:numFmt w:val="bullet"/>
      <w:lvlText w:val=""/>
      <w:lvlJc w:val="left"/>
      <w:pPr>
        <w:ind w:left="1774" w:hanging="106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8D14F40"/>
    <w:multiLevelType w:val="hybridMultilevel"/>
    <w:tmpl w:val="1F80D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3896FE9"/>
    <w:multiLevelType w:val="hybridMultilevel"/>
    <w:tmpl w:val="14B4C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82D82"/>
    <w:multiLevelType w:val="hybridMultilevel"/>
    <w:tmpl w:val="06506AB6"/>
    <w:lvl w:ilvl="0" w:tplc="95566F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B354CCE"/>
    <w:multiLevelType w:val="multilevel"/>
    <w:tmpl w:val="952E90A4"/>
    <w:lvl w:ilvl="0">
      <w:start w:val="1"/>
      <w:numFmt w:val="bullet"/>
      <w:lvlText w:val="−"/>
      <w:lvlJc w:val="left"/>
      <w:pPr>
        <w:ind w:left="30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2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9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818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5C7426"/>
    <w:multiLevelType w:val="hybridMultilevel"/>
    <w:tmpl w:val="3316218E"/>
    <w:lvl w:ilvl="0" w:tplc="13EC91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DC584F"/>
    <w:multiLevelType w:val="hybridMultilevel"/>
    <w:tmpl w:val="62D04320"/>
    <w:lvl w:ilvl="0" w:tplc="38904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0C34A8"/>
    <w:multiLevelType w:val="hybridMultilevel"/>
    <w:tmpl w:val="E8046FF6"/>
    <w:lvl w:ilvl="0" w:tplc="D82A69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3B97BCA"/>
    <w:multiLevelType w:val="hybridMultilevel"/>
    <w:tmpl w:val="9DFC6F24"/>
    <w:lvl w:ilvl="0" w:tplc="E062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EA464B"/>
    <w:multiLevelType w:val="hybridMultilevel"/>
    <w:tmpl w:val="5822A808"/>
    <w:lvl w:ilvl="0" w:tplc="66AC61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37156B8A"/>
    <w:multiLevelType w:val="hybridMultilevel"/>
    <w:tmpl w:val="A6CC8B1E"/>
    <w:lvl w:ilvl="0" w:tplc="94D8C378">
      <w:start w:val="1"/>
      <w:numFmt w:val="bullet"/>
      <w:lvlText w:val="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>
    <w:nsid w:val="38F560EA"/>
    <w:multiLevelType w:val="hybridMultilevel"/>
    <w:tmpl w:val="89D2A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9A14A7"/>
    <w:multiLevelType w:val="multilevel"/>
    <w:tmpl w:val="A92201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3E39454A"/>
    <w:multiLevelType w:val="hybridMultilevel"/>
    <w:tmpl w:val="F79E1738"/>
    <w:lvl w:ilvl="0" w:tplc="1644ABCC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A2D8D15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46510C"/>
    <w:multiLevelType w:val="hybridMultilevel"/>
    <w:tmpl w:val="1B2CBC3C"/>
    <w:lvl w:ilvl="0" w:tplc="A160698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FB83FF3"/>
    <w:multiLevelType w:val="hybridMultilevel"/>
    <w:tmpl w:val="0EC4D1BE"/>
    <w:lvl w:ilvl="0" w:tplc="A160698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1081317"/>
    <w:multiLevelType w:val="multilevel"/>
    <w:tmpl w:val="2AB6F8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>
    <w:nsid w:val="41407E50"/>
    <w:multiLevelType w:val="multilevel"/>
    <w:tmpl w:val="518CE302"/>
    <w:lvl w:ilvl="0">
      <w:start w:val="1"/>
      <w:numFmt w:val="bullet"/>
      <w:lvlText w:val="−"/>
      <w:lvlJc w:val="left"/>
      <w:pPr>
        <w:ind w:left="274" w:firstLine="26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−"/>
      <w:lvlJc w:val="left"/>
      <w:pPr>
        <w:ind w:left="874" w:firstLine="26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6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2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1">
    <w:nsid w:val="4E2B1BBE"/>
    <w:multiLevelType w:val="hybridMultilevel"/>
    <w:tmpl w:val="F788D5B6"/>
    <w:lvl w:ilvl="0" w:tplc="736EC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4322BE"/>
    <w:multiLevelType w:val="hybridMultilevel"/>
    <w:tmpl w:val="429CB6F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8960F4"/>
    <w:multiLevelType w:val="hybridMultilevel"/>
    <w:tmpl w:val="73AABC74"/>
    <w:lvl w:ilvl="0" w:tplc="13EC91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66A6510"/>
    <w:multiLevelType w:val="hybridMultilevel"/>
    <w:tmpl w:val="94644E6E"/>
    <w:lvl w:ilvl="0" w:tplc="4260BA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612460AD"/>
    <w:multiLevelType w:val="hybridMultilevel"/>
    <w:tmpl w:val="8FB6D1C6"/>
    <w:lvl w:ilvl="0" w:tplc="7E5A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6C4449"/>
    <w:multiLevelType w:val="hybridMultilevel"/>
    <w:tmpl w:val="44CA73CE"/>
    <w:lvl w:ilvl="0" w:tplc="7BAA8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BC730D"/>
    <w:multiLevelType w:val="hybridMultilevel"/>
    <w:tmpl w:val="274CED62"/>
    <w:lvl w:ilvl="0" w:tplc="C7327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3F27E2A"/>
    <w:multiLevelType w:val="hybridMultilevel"/>
    <w:tmpl w:val="A352199C"/>
    <w:lvl w:ilvl="0" w:tplc="0068FCB0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E311CDC"/>
    <w:multiLevelType w:val="hybridMultilevel"/>
    <w:tmpl w:val="9976CD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F416AB6"/>
    <w:multiLevelType w:val="hybridMultilevel"/>
    <w:tmpl w:val="CC94EC2C"/>
    <w:lvl w:ilvl="0" w:tplc="E9761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FA8413D"/>
    <w:multiLevelType w:val="hybridMultilevel"/>
    <w:tmpl w:val="BA304F76"/>
    <w:lvl w:ilvl="0" w:tplc="E06291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0E0152C"/>
    <w:multiLevelType w:val="hybridMultilevel"/>
    <w:tmpl w:val="EE6E8AFA"/>
    <w:lvl w:ilvl="0" w:tplc="289C60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FE1862"/>
    <w:multiLevelType w:val="hybridMultilevel"/>
    <w:tmpl w:val="3A9A6F28"/>
    <w:lvl w:ilvl="0" w:tplc="E0629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7350319"/>
    <w:multiLevelType w:val="hybridMultilevel"/>
    <w:tmpl w:val="224AD5F8"/>
    <w:lvl w:ilvl="0" w:tplc="A160698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847752"/>
    <w:multiLevelType w:val="hybridMultilevel"/>
    <w:tmpl w:val="0F22E74E"/>
    <w:lvl w:ilvl="0" w:tplc="08343532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EB6C1A1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9BE2CB9A">
      <w:start w:val="1"/>
      <w:numFmt w:val="bullet"/>
      <w:lvlText w:val=""/>
      <w:lvlJc w:val="left"/>
      <w:pPr>
        <w:tabs>
          <w:tab w:val="num" w:pos="2140"/>
        </w:tabs>
        <w:ind w:left="2140" w:hanging="340"/>
      </w:pPr>
      <w:rPr>
        <w:rFonts w:ascii="Symbol" w:hAnsi="Symbol" w:hint="default"/>
        <w:b w:val="0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955E7C"/>
    <w:multiLevelType w:val="hybridMultilevel"/>
    <w:tmpl w:val="BDDC4F10"/>
    <w:lvl w:ilvl="0" w:tplc="B072AB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41"/>
  </w:num>
  <w:num w:numId="3">
    <w:abstractNumId w:val="25"/>
  </w:num>
  <w:num w:numId="4">
    <w:abstractNumId w:val="32"/>
  </w:num>
  <w:num w:numId="5">
    <w:abstractNumId w:val="43"/>
  </w:num>
  <w:num w:numId="6">
    <w:abstractNumId w:val="13"/>
  </w:num>
  <w:num w:numId="7">
    <w:abstractNumId w:val="21"/>
  </w:num>
  <w:num w:numId="8">
    <w:abstractNumId w:val="17"/>
  </w:num>
  <w:num w:numId="9">
    <w:abstractNumId w:val="30"/>
  </w:num>
  <w:num w:numId="10">
    <w:abstractNumId w:val="38"/>
  </w:num>
  <w:num w:numId="1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8"/>
  </w:num>
  <w:num w:numId="14">
    <w:abstractNumId w:val="19"/>
  </w:num>
  <w:num w:numId="15">
    <w:abstractNumId w:val="15"/>
  </w:num>
  <w:num w:numId="16">
    <w:abstractNumId w:val="40"/>
  </w:num>
  <w:num w:numId="17">
    <w:abstractNumId w:val="35"/>
  </w:num>
  <w:num w:numId="18">
    <w:abstractNumId w:val="10"/>
  </w:num>
  <w:num w:numId="19">
    <w:abstractNumId w:val="39"/>
  </w:num>
  <w:num w:numId="20">
    <w:abstractNumId w:val="36"/>
  </w:num>
  <w:num w:numId="21">
    <w:abstractNumId w:val="14"/>
  </w:num>
  <w:num w:numId="22">
    <w:abstractNumId w:val="12"/>
  </w:num>
  <w:num w:numId="23">
    <w:abstractNumId w:val="24"/>
  </w:num>
  <w:num w:numId="24">
    <w:abstractNumId w:val="31"/>
  </w:num>
  <w:num w:numId="25">
    <w:abstractNumId w:val="46"/>
  </w:num>
  <w:num w:numId="26">
    <w:abstractNumId w:val="34"/>
  </w:num>
  <w:num w:numId="27">
    <w:abstractNumId w:val="11"/>
  </w:num>
  <w:num w:numId="28">
    <w:abstractNumId w:val="9"/>
  </w:num>
  <w:num w:numId="29">
    <w:abstractNumId w:val="22"/>
  </w:num>
  <w:num w:numId="30">
    <w:abstractNumId w:val="16"/>
  </w:num>
  <w:num w:numId="31">
    <w:abstractNumId w:val="42"/>
  </w:num>
  <w:num w:numId="32">
    <w:abstractNumId w:val="20"/>
  </w:num>
  <w:num w:numId="33">
    <w:abstractNumId w:val="37"/>
  </w:num>
  <w:num w:numId="34">
    <w:abstractNumId w:val="26"/>
  </w:num>
  <w:num w:numId="35">
    <w:abstractNumId w:val="45"/>
  </w:num>
  <w:num w:numId="36">
    <w:abstractNumId w:val="28"/>
  </w:num>
  <w:num w:numId="37">
    <w:abstractNumId w:val="23"/>
  </w:num>
  <w:num w:numId="38">
    <w:abstractNumId w:val="44"/>
  </w:num>
  <w:num w:numId="39">
    <w:abstractNumId w:val="27"/>
  </w:num>
  <w:num w:numId="40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NDUzsjAwN7E0NDFT0lEKTi0uzszPAykwrAUAb58DsCwAAAA="/>
  </w:docVars>
  <w:rsids>
    <w:rsidRoot w:val="00524CA8"/>
    <w:rsid w:val="0001059E"/>
    <w:rsid w:val="00011467"/>
    <w:rsid w:val="00011745"/>
    <w:rsid w:val="00011D25"/>
    <w:rsid w:val="00014BCA"/>
    <w:rsid w:val="00015852"/>
    <w:rsid w:val="00016685"/>
    <w:rsid w:val="00016D6C"/>
    <w:rsid w:val="000208BF"/>
    <w:rsid w:val="00021D96"/>
    <w:rsid w:val="000258BC"/>
    <w:rsid w:val="00026C90"/>
    <w:rsid w:val="0003022B"/>
    <w:rsid w:val="000349E1"/>
    <w:rsid w:val="0003615D"/>
    <w:rsid w:val="00040632"/>
    <w:rsid w:val="00041A5B"/>
    <w:rsid w:val="00043474"/>
    <w:rsid w:val="0004750F"/>
    <w:rsid w:val="000533C5"/>
    <w:rsid w:val="00056423"/>
    <w:rsid w:val="0005699F"/>
    <w:rsid w:val="00061AD3"/>
    <w:rsid w:val="00062AF4"/>
    <w:rsid w:val="0006590D"/>
    <w:rsid w:val="0006702A"/>
    <w:rsid w:val="0006758C"/>
    <w:rsid w:val="000706D1"/>
    <w:rsid w:val="0008465B"/>
    <w:rsid w:val="000846B4"/>
    <w:rsid w:val="0008483C"/>
    <w:rsid w:val="00085C9D"/>
    <w:rsid w:val="00085E2B"/>
    <w:rsid w:val="000909E9"/>
    <w:rsid w:val="00093380"/>
    <w:rsid w:val="000938A8"/>
    <w:rsid w:val="00094BE7"/>
    <w:rsid w:val="000A0262"/>
    <w:rsid w:val="000A7CB7"/>
    <w:rsid w:val="000B210C"/>
    <w:rsid w:val="000B4982"/>
    <w:rsid w:val="000B6FA3"/>
    <w:rsid w:val="000B7D38"/>
    <w:rsid w:val="000B7E46"/>
    <w:rsid w:val="000C3BFD"/>
    <w:rsid w:val="000C5205"/>
    <w:rsid w:val="000D19EA"/>
    <w:rsid w:val="000D1CCF"/>
    <w:rsid w:val="000D3215"/>
    <w:rsid w:val="000D54C4"/>
    <w:rsid w:val="000E7989"/>
    <w:rsid w:val="000F3F51"/>
    <w:rsid w:val="001006C5"/>
    <w:rsid w:val="00103BA8"/>
    <w:rsid w:val="00104E3B"/>
    <w:rsid w:val="0011283A"/>
    <w:rsid w:val="001144CD"/>
    <w:rsid w:val="00115229"/>
    <w:rsid w:val="00120B6E"/>
    <w:rsid w:val="00121412"/>
    <w:rsid w:val="0012540D"/>
    <w:rsid w:val="00126290"/>
    <w:rsid w:val="00127ADC"/>
    <w:rsid w:val="00127CF9"/>
    <w:rsid w:val="00135DBA"/>
    <w:rsid w:val="00136351"/>
    <w:rsid w:val="0014079D"/>
    <w:rsid w:val="001412AA"/>
    <w:rsid w:val="0014450A"/>
    <w:rsid w:val="00144FF9"/>
    <w:rsid w:val="001451A9"/>
    <w:rsid w:val="00145D68"/>
    <w:rsid w:val="00147324"/>
    <w:rsid w:val="0014768F"/>
    <w:rsid w:val="00153ED3"/>
    <w:rsid w:val="00154B8D"/>
    <w:rsid w:val="00155F9E"/>
    <w:rsid w:val="00163638"/>
    <w:rsid w:val="00166272"/>
    <w:rsid w:val="0016733F"/>
    <w:rsid w:val="00177252"/>
    <w:rsid w:val="0018124D"/>
    <w:rsid w:val="001834EC"/>
    <w:rsid w:val="00190174"/>
    <w:rsid w:val="00193BD6"/>
    <w:rsid w:val="00197466"/>
    <w:rsid w:val="00197F81"/>
    <w:rsid w:val="001A0E74"/>
    <w:rsid w:val="001A0F92"/>
    <w:rsid w:val="001A1C09"/>
    <w:rsid w:val="001A7459"/>
    <w:rsid w:val="001C5811"/>
    <w:rsid w:val="001D752E"/>
    <w:rsid w:val="001D780E"/>
    <w:rsid w:val="001E438F"/>
    <w:rsid w:val="001F2755"/>
    <w:rsid w:val="001F4F8F"/>
    <w:rsid w:val="00201547"/>
    <w:rsid w:val="002029AF"/>
    <w:rsid w:val="00206017"/>
    <w:rsid w:val="00207181"/>
    <w:rsid w:val="00207588"/>
    <w:rsid w:val="00211EB8"/>
    <w:rsid w:val="00213263"/>
    <w:rsid w:val="0021752C"/>
    <w:rsid w:val="00231B31"/>
    <w:rsid w:val="00232AE2"/>
    <w:rsid w:val="00235B46"/>
    <w:rsid w:val="00236D38"/>
    <w:rsid w:val="002460DF"/>
    <w:rsid w:val="0024654A"/>
    <w:rsid w:val="00250278"/>
    <w:rsid w:val="00253EBA"/>
    <w:rsid w:val="00256E27"/>
    <w:rsid w:val="002675C1"/>
    <w:rsid w:val="00271041"/>
    <w:rsid w:val="00274AE0"/>
    <w:rsid w:val="00276FE1"/>
    <w:rsid w:val="0028008B"/>
    <w:rsid w:val="00284103"/>
    <w:rsid w:val="00285AAB"/>
    <w:rsid w:val="00291063"/>
    <w:rsid w:val="00291B0F"/>
    <w:rsid w:val="00291F74"/>
    <w:rsid w:val="00293592"/>
    <w:rsid w:val="00293D76"/>
    <w:rsid w:val="002A02A9"/>
    <w:rsid w:val="002A3BA4"/>
    <w:rsid w:val="002B08CF"/>
    <w:rsid w:val="002C0760"/>
    <w:rsid w:val="002C2576"/>
    <w:rsid w:val="002C29D1"/>
    <w:rsid w:val="002D17BF"/>
    <w:rsid w:val="002D345D"/>
    <w:rsid w:val="002D3A89"/>
    <w:rsid w:val="002D7C24"/>
    <w:rsid w:val="002E56AC"/>
    <w:rsid w:val="002E5735"/>
    <w:rsid w:val="002E5847"/>
    <w:rsid w:val="002E596B"/>
    <w:rsid w:val="002E65C4"/>
    <w:rsid w:val="002E6E4D"/>
    <w:rsid w:val="002F2EE7"/>
    <w:rsid w:val="002F471F"/>
    <w:rsid w:val="003018C1"/>
    <w:rsid w:val="003036C5"/>
    <w:rsid w:val="00306146"/>
    <w:rsid w:val="00306C2E"/>
    <w:rsid w:val="003071F6"/>
    <w:rsid w:val="00317115"/>
    <w:rsid w:val="00317A0C"/>
    <w:rsid w:val="00320FC5"/>
    <w:rsid w:val="00321D53"/>
    <w:rsid w:val="00321D5B"/>
    <w:rsid w:val="003244EC"/>
    <w:rsid w:val="003277E1"/>
    <w:rsid w:val="0033091B"/>
    <w:rsid w:val="00340508"/>
    <w:rsid w:val="00340844"/>
    <w:rsid w:val="0034240B"/>
    <w:rsid w:val="00343740"/>
    <w:rsid w:val="00345EB3"/>
    <w:rsid w:val="0036096A"/>
    <w:rsid w:val="00364A28"/>
    <w:rsid w:val="003742E5"/>
    <w:rsid w:val="00385D9D"/>
    <w:rsid w:val="003875FA"/>
    <w:rsid w:val="00387748"/>
    <w:rsid w:val="003879B5"/>
    <w:rsid w:val="00387CC8"/>
    <w:rsid w:val="00390CD2"/>
    <w:rsid w:val="00392875"/>
    <w:rsid w:val="00396D4B"/>
    <w:rsid w:val="003970D3"/>
    <w:rsid w:val="003A25AE"/>
    <w:rsid w:val="003A6E24"/>
    <w:rsid w:val="003B5C70"/>
    <w:rsid w:val="003B612D"/>
    <w:rsid w:val="003B6173"/>
    <w:rsid w:val="003C0245"/>
    <w:rsid w:val="003C16FF"/>
    <w:rsid w:val="003C3CA0"/>
    <w:rsid w:val="003C5EFD"/>
    <w:rsid w:val="003C66C3"/>
    <w:rsid w:val="003D0108"/>
    <w:rsid w:val="003D1422"/>
    <w:rsid w:val="003D275A"/>
    <w:rsid w:val="003D2CD8"/>
    <w:rsid w:val="003D507C"/>
    <w:rsid w:val="003D5D67"/>
    <w:rsid w:val="003D64A4"/>
    <w:rsid w:val="003E09B0"/>
    <w:rsid w:val="003E2AC0"/>
    <w:rsid w:val="003E42FC"/>
    <w:rsid w:val="003E6434"/>
    <w:rsid w:val="003F12EB"/>
    <w:rsid w:val="003F29EF"/>
    <w:rsid w:val="003F4D51"/>
    <w:rsid w:val="003F5585"/>
    <w:rsid w:val="003F7367"/>
    <w:rsid w:val="003F7E16"/>
    <w:rsid w:val="00403B4D"/>
    <w:rsid w:val="004114F6"/>
    <w:rsid w:val="00412AD6"/>
    <w:rsid w:val="00413DC6"/>
    <w:rsid w:val="0041683D"/>
    <w:rsid w:val="00423702"/>
    <w:rsid w:val="004246A2"/>
    <w:rsid w:val="004258DF"/>
    <w:rsid w:val="004275FC"/>
    <w:rsid w:val="00436F3D"/>
    <w:rsid w:val="004422AC"/>
    <w:rsid w:val="00443577"/>
    <w:rsid w:val="00444CF1"/>
    <w:rsid w:val="00445241"/>
    <w:rsid w:val="004516A0"/>
    <w:rsid w:val="004518ED"/>
    <w:rsid w:val="00451919"/>
    <w:rsid w:val="0046710F"/>
    <w:rsid w:val="004764C1"/>
    <w:rsid w:val="00481D87"/>
    <w:rsid w:val="00490AF9"/>
    <w:rsid w:val="004944F4"/>
    <w:rsid w:val="004A35E7"/>
    <w:rsid w:val="004A5CB9"/>
    <w:rsid w:val="004A72AD"/>
    <w:rsid w:val="004B3651"/>
    <w:rsid w:val="004B3F9F"/>
    <w:rsid w:val="004B5654"/>
    <w:rsid w:val="004B5E4A"/>
    <w:rsid w:val="004B6DA9"/>
    <w:rsid w:val="004C3F87"/>
    <w:rsid w:val="004C6422"/>
    <w:rsid w:val="004C6F02"/>
    <w:rsid w:val="004D3FD6"/>
    <w:rsid w:val="004D506A"/>
    <w:rsid w:val="004E1DEF"/>
    <w:rsid w:val="004E2B68"/>
    <w:rsid w:val="004E32AF"/>
    <w:rsid w:val="004E439E"/>
    <w:rsid w:val="004E44E2"/>
    <w:rsid w:val="004E58C6"/>
    <w:rsid w:val="004F0CFE"/>
    <w:rsid w:val="004F5E18"/>
    <w:rsid w:val="005009F0"/>
    <w:rsid w:val="00503656"/>
    <w:rsid w:val="00504FDA"/>
    <w:rsid w:val="00506385"/>
    <w:rsid w:val="00507D9D"/>
    <w:rsid w:val="00514121"/>
    <w:rsid w:val="00514346"/>
    <w:rsid w:val="00515630"/>
    <w:rsid w:val="00515CD0"/>
    <w:rsid w:val="005176EB"/>
    <w:rsid w:val="0052162E"/>
    <w:rsid w:val="00524CA8"/>
    <w:rsid w:val="00530B45"/>
    <w:rsid w:val="00532E4D"/>
    <w:rsid w:val="0053612B"/>
    <w:rsid w:val="00546425"/>
    <w:rsid w:val="0055259C"/>
    <w:rsid w:val="00555D45"/>
    <w:rsid w:val="00561DE8"/>
    <w:rsid w:val="00566934"/>
    <w:rsid w:val="00570788"/>
    <w:rsid w:val="00570DF7"/>
    <w:rsid w:val="00574736"/>
    <w:rsid w:val="00575E2A"/>
    <w:rsid w:val="00583151"/>
    <w:rsid w:val="00584A5C"/>
    <w:rsid w:val="00587427"/>
    <w:rsid w:val="005879F9"/>
    <w:rsid w:val="005932E6"/>
    <w:rsid w:val="005966BB"/>
    <w:rsid w:val="005A00BA"/>
    <w:rsid w:val="005A14AC"/>
    <w:rsid w:val="005A219C"/>
    <w:rsid w:val="005A496C"/>
    <w:rsid w:val="005A5BDB"/>
    <w:rsid w:val="005A6E62"/>
    <w:rsid w:val="005B1E31"/>
    <w:rsid w:val="005C6202"/>
    <w:rsid w:val="005C74BD"/>
    <w:rsid w:val="005C7BE1"/>
    <w:rsid w:val="005D2749"/>
    <w:rsid w:val="005D4666"/>
    <w:rsid w:val="005E38AF"/>
    <w:rsid w:val="005F1327"/>
    <w:rsid w:val="005F29D9"/>
    <w:rsid w:val="00600C78"/>
    <w:rsid w:val="00601541"/>
    <w:rsid w:val="0060469C"/>
    <w:rsid w:val="0060683E"/>
    <w:rsid w:val="00610936"/>
    <w:rsid w:val="00614103"/>
    <w:rsid w:val="00620BA7"/>
    <w:rsid w:val="00625F62"/>
    <w:rsid w:val="00626733"/>
    <w:rsid w:val="00626D6F"/>
    <w:rsid w:val="00630143"/>
    <w:rsid w:val="006327C7"/>
    <w:rsid w:val="006357B6"/>
    <w:rsid w:val="00637B89"/>
    <w:rsid w:val="00640A2C"/>
    <w:rsid w:val="00647398"/>
    <w:rsid w:val="0065265D"/>
    <w:rsid w:val="00657722"/>
    <w:rsid w:val="0066017C"/>
    <w:rsid w:val="0066272A"/>
    <w:rsid w:val="006638E6"/>
    <w:rsid w:val="006643E5"/>
    <w:rsid w:val="00665A01"/>
    <w:rsid w:val="00666A0A"/>
    <w:rsid w:val="0067190D"/>
    <w:rsid w:val="0067757C"/>
    <w:rsid w:val="0068183E"/>
    <w:rsid w:val="00684593"/>
    <w:rsid w:val="00684A88"/>
    <w:rsid w:val="00684BA9"/>
    <w:rsid w:val="0068740F"/>
    <w:rsid w:val="00687620"/>
    <w:rsid w:val="0069413A"/>
    <w:rsid w:val="006A403C"/>
    <w:rsid w:val="006A56F3"/>
    <w:rsid w:val="006B57B6"/>
    <w:rsid w:val="006B7594"/>
    <w:rsid w:val="006C159A"/>
    <w:rsid w:val="006C1AF5"/>
    <w:rsid w:val="006C2628"/>
    <w:rsid w:val="006C2A93"/>
    <w:rsid w:val="006C2E07"/>
    <w:rsid w:val="006C3E5E"/>
    <w:rsid w:val="006C5A1D"/>
    <w:rsid w:val="006C5A53"/>
    <w:rsid w:val="006E6230"/>
    <w:rsid w:val="006F111B"/>
    <w:rsid w:val="006F1DC0"/>
    <w:rsid w:val="006F78DD"/>
    <w:rsid w:val="00701726"/>
    <w:rsid w:val="00701DD9"/>
    <w:rsid w:val="007039E2"/>
    <w:rsid w:val="00705D57"/>
    <w:rsid w:val="007135C0"/>
    <w:rsid w:val="007272BE"/>
    <w:rsid w:val="00735BC6"/>
    <w:rsid w:val="00735CA9"/>
    <w:rsid w:val="0074169C"/>
    <w:rsid w:val="007464E4"/>
    <w:rsid w:val="007509AD"/>
    <w:rsid w:val="00752FF2"/>
    <w:rsid w:val="00757CD0"/>
    <w:rsid w:val="00766999"/>
    <w:rsid w:val="00770406"/>
    <w:rsid w:val="00774F18"/>
    <w:rsid w:val="007753CB"/>
    <w:rsid w:val="00776420"/>
    <w:rsid w:val="007819BF"/>
    <w:rsid w:val="00781C66"/>
    <w:rsid w:val="00782965"/>
    <w:rsid w:val="00785DAF"/>
    <w:rsid w:val="00791A98"/>
    <w:rsid w:val="0079639A"/>
    <w:rsid w:val="007A5100"/>
    <w:rsid w:val="007A59DB"/>
    <w:rsid w:val="007B610D"/>
    <w:rsid w:val="007C1F78"/>
    <w:rsid w:val="007C214A"/>
    <w:rsid w:val="007C76B1"/>
    <w:rsid w:val="007D6D27"/>
    <w:rsid w:val="007E0D1D"/>
    <w:rsid w:val="007E14F7"/>
    <w:rsid w:val="007E5093"/>
    <w:rsid w:val="007E52BA"/>
    <w:rsid w:val="007E7A43"/>
    <w:rsid w:val="007F0CB4"/>
    <w:rsid w:val="00806050"/>
    <w:rsid w:val="008240BF"/>
    <w:rsid w:val="00825C05"/>
    <w:rsid w:val="008302D7"/>
    <w:rsid w:val="00830FA1"/>
    <w:rsid w:val="00832A58"/>
    <w:rsid w:val="008440F1"/>
    <w:rsid w:val="00851FF2"/>
    <w:rsid w:val="00864AFE"/>
    <w:rsid w:val="00875BB2"/>
    <w:rsid w:val="00875CA2"/>
    <w:rsid w:val="00875FDD"/>
    <w:rsid w:val="008813DC"/>
    <w:rsid w:val="008823B3"/>
    <w:rsid w:val="00884C3A"/>
    <w:rsid w:val="00890463"/>
    <w:rsid w:val="00891570"/>
    <w:rsid w:val="008921A5"/>
    <w:rsid w:val="0089355A"/>
    <w:rsid w:val="00893E54"/>
    <w:rsid w:val="008A2D83"/>
    <w:rsid w:val="008A3A4F"/>
    <w:rsid w:val="008A65A2"/>
    <w:rsid w:val="008B1807"/>
    <w:rsid w:val="008B2800"/>
    <w:rsid w:val="008B6E68"/>
    <w:rsid w:val="008C3287"/>
    <w:rsid w:val="008C5147"/>
    <w:rsid w:val="008C6E6C"/>
    <w:rsid w:val="008D0CC6"/>
    <w:rsid w:val="008D217E"/>
    <w:rsid w:val="008D6189"/>
    <w:rsid w:val="008D7E52"/>
    <w:rsid w:val="008E545D"/>
    <w:rsid w:val="00902A42"/>
    <w:rsid w:val="00910AD5"/>
    <w:rsid w:val="00914FEC"/>
    <w:rsid w:val="00915057"/>
    <w:rsid w:val="00927894"/>
    <w:rsid w:val="00930403"/>
    <w:rsid w:val="0093149C"/>
    <w:rsid w:val="0093340E"/>
    <w:rsid w:val="00934154"/>
    <w:rsid w:val="00935453"/>
    <w:rsid w:val="0094383E"/>
    <w:rsid w:val="009456F2"/>
    <w:rsid w:val="00953E13"/>
    <w:rsid w:val="00954D33"/>
    <w:rsid w:val="00954FF9"/>
    <w:rsid w:val="00955A03"/>
    <w:rsid w:val="00962E74"/>
    <w:rsid w:val="00966DBA"/>
    <w:rsid w:val="009673A5"/>
    <w:rsid w:val="0097284B"/>
    <w:rsid w:val="00976812"/>
    <w:rsid w:val="00976F93"/>
    <w:rsid w:val="00977D37"/>
    <w:rsid w:val="009811A3"/>
    <w:rsid w:val="00993B22"/>
    <w:rsid w:val="00997467"/>
    <w:rsid w:val="009B2EE5"/>
    <w:rsid w:val="009B46DA"/>
    <w:rsid w:val="009B6E71"/>
    <w:rsid w:val="009C2B97"/>
    <w:rsid w:val="009C35D2"/>
    <w:rsid w:val="009C5DD9"/>
    <w:rsid w:val="009C6DE2"/>
    <w:rsid w:val="009D3EA2"/>
    <w:rsid w:val="009E0C19"/>
    <w:rsid w:val="009E1033"/>
    <w:rsid w:val="009E4D14"/>
    <w:rsid w:val="009E5C67"/>
    <w:rsid w:val="009F5299"/>
    <w:rsid w:val="00A009F0"/>
    <w:rsid w:val="00A026D2"/>
    <w:rsid w:val="00A02E7E"/>
    <w:rsid w:val="00A06E69"/>
    <w:rsid w:val="00A10F0A"/>
    <w:rsid w:val="00A14AC1"/>
    <w:rsid w:val="00A15C1C"/>
    <w:rsid w:val="00A16677"/>
    <w:rsid w:val="00A16875"/>
    <w:rsid w:val="00A214EB"/>
    <w:rsid w:val="00A37BA0"/>
    <w:rsid w:val="00A43B6F"/>
    <w:rsid w:val="00A51188"/>
    <w:rsid w:val="00A619CD"/>
    <w:rsid w:val="00A628B5"/>
    <w:rsid w:val="00A62E7E"/>
    <w:rsid w:val="00A64882"/>
    <w:rsid w:val="00A64F5C"/>
    <w:rsid w:val="00A80806"/>
    <w:rsid w:val="00A835D8"/>
    <w:rsid w:val="00AC1D04"/>
    <w:rsid w:val="00AC1D06"/>
    <w:rsid w:val="00AD2FDF"/>
    <w:rsid w:val="00AD3676"/>
    <w:rsid w:val="00AD4E99"/>
    <w:rsid w:val="00AD6164"/>
    <w:rsid w:val="00AD7805"/>
    <w:rsid w:val="00AE16AD"/>
    <w:rsid w:val="00AE18D2"/>
    <w:rsid w:val="00AF1F7B"/>
    <w:rsid w:val="00AF31CB"/>
    <w:rsid w:val="00AF39FD"/>
    <w:rsid w:val="00AF40A9"/>
    <w:rsid w:val="00B002FB"/>
    <w:rsid w:val="00B12AD4"/>
    <w:rsid w:val="00B13DCB"/>
    <w:rsid w:val="00B15003"/>
    <w:rsid w:val="00B17066"/>
    <w:rsid w:val="00B23BB1"/>
    <w:rsid w:val="00B26C20"/>
    <w:rsid w:val="00B30DD6"/>
    <w:rsid w:val="00B31A5B"/>
    <w:rsid w:val="00B32A83"/>
    <w:rsid w:val="00B348D5"/>
    <w:rsid w:val="00B367FA"/>
    <w:rsid w:val="00B368B0"/>
    <w:rsid w:val="00B44575"/>
    <w:rsid w:val="00B45B20"/>
    <w:rsid w:val="00B46B3B"/>
    <w:rsid w:val="00B5644D"/>
    <w:rsid w:val="00B609FE"/>
    <w:rsid w:val="00B6140A"/>
    <w:rsid w:val="00B62F71"/>
    <w:rsid w:val="00B63CB1"/>
    <w:rsid w:val="00B647C7"/>
    <w:rsid w:val="00B73F8F"/>
    <w:rsid w:val="00B7456C"/>
    <w:rsid w:val="00B75A05"/>
    <w:rsid w:val="00B83968"/>
    <w:rsid w:val="00B83B43"/>
    <w:rsid w:val="00B910AD"/>
    <w:rsid w:val="00B91A34"/>
    <w:rsid w:val="00B91A7E"/>
    <w:rsid w:val="00B97DB3"/>
    <w:rsid w:val="00BA2C08"/>
    <w:rsid w:val="00BA2F9D"/>
    <w:rsid w:val="00BA32E7"/>
    <w:rsid w:val="00BA7484"/>
    <w:rsid w:val="00BB3839"/>
    <w:rsid w:val="00BB6996"/>
    <w:rsid w:val="00BC5B73"/>
    <w:rsid w:val="00BD0154"/>
    <w:rsid w:val="00BE2AC7"/>
    <w:rsid w:val="00BE3F61"/>
    <w:rsid w:val="00BE6B7C"/>
    <w:rsid w:val="00BF056F"/>
    <w:rsid w:val="00BF4008"/>
    <w:rsid w:val="00BF798C"/>
    <w:rsid w:val="00C019A0"/>
    <w:rsid w:val="00C03321"/>
    <w:rsid w:val="00C04306"/>
    <w:rsid w:val="00C10096"/>
    <w:rsid w:val="00C2006A"/>
    <w:rsid w:val="00C32B28"/>
    <w:rsid w:val="00C3477E"/>
    <w:rsid w:val="00C36658"/>
    <w:rsid w:val="00C41EA5"/>
    <w:rsid w:val="00C513E7"/>
    <w:rsid w:val="00C52FF3"/>
    <w:rsid w:val="00C55DFA"/>
    <w:rsid w:val="00C603BB"/>
    <w:rsid w:val="00C63CA4"/>
    <w:rsid w:val="00C7603E"/>
    <w:rsid w:val="00C76D18"/>
    <w:rsid w:val="00C8391E"/>
    <w:rsid w:val="00C864EB"/>
    <w:rsid w:val="00C87825"/>
    <w:rsid w:val="00C90E61"/>
    <w:rsid w:val="00C931D3"/>
    <w:rsid w:val="00CA1185"/>
    <w:rsid w:val="00CA1E59"/>
    <w:rsid w:val="00CA2C63"/>
    <w:rsid w:val="00CB7D31"/>
    <w:rsid w:val="00CC28A2"/>
    <w:rsid w:val="00CC512A"/>
    <w:rsid w:val="00CD1DF7"/>
    <w:rsid w:val="00CD218C"/>
    <w:rsid w:val="00CD3BE8"/>
    <w:rsid w:val="00CD4190"/>
    <w:rsid w:val="00CD7E21"/>
    <w:rsid w:val="00CE2564"/>
    <w:rsid w:val="00CE3152"/>
    <w:rsid w:val="00CE5BC2"/>
    <w:rsid w:val="00CF4646"/>
    <w:rsid w:val="00CF560A"/>
    <w:rsid w:val="00D06A4C"/>
    <w:rsid w:val="00D06FAA"/>
    <w:rsid w:val="00D103F4"/>
    <w:rsid w:val="00D10938"/>
    <w:rsid w:val="00D140BA"/>
    <w:rsid w:val="00D15018"/>
    <w:rsid w:val="00D16A52"/>
    <w:rsid w:val="00D17B1C"/>
    <w:rsid w:val="00D20272"/>
    <w:rsid w:val="00D2111B"/>
    <w:rsid w:val="00D31CB5"/>
    <w:rsid w:val="00D32832"/>
    <w:rsid w:val="00D342DC"/>
    <w:rsid w:val="00D351B2"/>
    <w:rsid w:val="00D367E2"/>
    <w:rsid w:val="00D40DCE"/>
    <w:rsid w:val="00D4212C"/>
    <w:rsid w:val="00D42DF9"/>
    <w:rsid w:val="00D513DA"/>
    <w:rsid w:val="00D51E5B"/>
    <w:rsid w:val="00D51E8B"/>
    <w:rsid w:val="00D551D9"/>
    <w:rsid w:val="00D564C3"/>
    <w:rsid w:val="00D566F2"/>
    <w:rsid w:val="00D56CA9"/>
    <w:rsid w:val="00D57365"/>
    <w:rsid w:val="00D613C8"/>
    <w:rsid w:val="00D64EC5"/>
    <w:rsid w:val="00D66215"/>
    <w:rsid w:val="00D66CDD"/>
    <w:rsid w:val="00D75CD7"/>
    <w:rsid w:val="00D76736"/>
    <w:rsid w:val="00D81F70"/>
    <w:rsid w:val="00D8312A"/>
    <w:rsid w:val="00D84567"/>
    <w:rsid w:val="00D86BF9"/>
    <w:rsid w:val="00D92F84"/>
    <w:rsid w:val="00D93BD4"/>
    <w:rsid w:val="00D940AD"/>
    <w:rsid w:val="00D94B9D"/>
    <w:rsid w:val="00DA36F8"/>
    <w:rsid w:val="00DB200B"/>
    <w:rsid w:val="00DC04BB"/>
    <w:rsid w:val="00DC273C"/>
    <w:rsid w:val="00DC4816"/>
    <w:rsid w:val="00DC7A6A"/>
    <w:rsid w:val="00DC7D85"/>
    <w:rsid w:val="00DD4DA7"/>
    <w:rsid w:val="00DE239B"/>
    <w:rsid w:val="00DE39B3"/>
    <w:rsid w:val="00DF1975"/>
    <w:rsid w:val="00DF3618"/>
    <w:rsid w:val="00DF7766"/>
    <w:rsid w:val="00E027E4"/>
    <w:rsid w:val="00E03E3E"/>
    <w:rsid w:val="00E069CB"/>
    <w:rsid w:val="00E1077A"/>
    <w:rsid w:val="00E131C2"/>
    <w:rsid w:val="00E13FD7"/>
    <w:rsid w:val="00E14728"/>
    <w:rsid w:val="00E163DA"/>
    <w:rsid w:val="00E20EBD"/>
    <w:rsid w:val="00E21AD1"/>
    <w:rsid w:val="00E27F41"/>
    <w:rsid w:val="00E31F60"/>
    <w:rsid w:val="00E322AB"/>
    <w:rsid w:val="00E33964"/>
    <w:rsid w:val="00E35972"/>
    <w:rsid w:val="00E372DE"/>
    <w:rsid w:val="00E37985"/>
    <w:rsid w:val="00E37BD2"/>
    <w:rsid w:val="00E46AFF"/>
    <w:rsid w:val="00E54FBA"/>
    <w:rsid w:val="00E56888"/>
    <w:rsid w:val="00E56C3C"/>
    <w:rsid w:val="00E622E9"/>
    <w:rsid w:val="00E64EAE"/>
    <w:rsid w:val="00E70DE3"/>
    <w:rsid w:val="00E74419"/>
    <w:rsid w:val="00E771CA"/>
    <w:rsid w:val="00E81F7A"/>
    <w:rsid w:val="00E85BD1"/>
    <w:rsid w:val="00E8738E"/>
    <w:rsid w:val="00E93AA5"/>
    <w:rsid w:val="00E957DB"/>
    <w:rsid w:val="00E95D91"/>
    <w:rsid w:val="00E96D88"/>
    <w:rsid w:val="00EA0CC8"/>
    <w:rsid w:val="00EA208D"/>
    <w:rsid w:val="00EB0F2A"/>
    <w:rsid w:val="00EB5339"/>
    <w:rsid w:val="00EC3DEB"/>
    <w:rsid w:val="00ED013C"/>
    <w:rsid w:val="00ED6607"/>
    <w:rsid w:val="00EE41B0"/>
    <w:rsid w:val="00EE4F13"/>
    <w:rsid w:val="00EF1C2C"/>
    <w:rsid w:val="00EF1F88"/>
    <w:rsid w:val="00F0107A"/>
    <w:rsid w:val="00F03916"/>
    <w:rsid w:val="00F05DAC"/>
    <w:rsid w:val="00F115E5"/>
    <w:rsid w:val="00F11B8C"/>
    <w:rsid w:val="00F1234A"/>
    <w:rsid w:val="00F16103"/>
    <w:rsid w:val="00F169C5"/>
    <w:rsid w:val="00F177C3"/>
    <w:rsid w:val="00F26FDB"/>
    <w:rsid w:val="00F3307F"/>
    <w:rsid w:val="00F33E84"/>
    <w:rsid w:val="00F349FD"/>
    <w:rsid w:val="00F3658A"/>
    <w:rsid w:val="00F37200"/>
    <w:rsid w:val="00F41A6E"/>
    <w:rsid w:val="00F426FC"/>
    <w:rsid w:val="00F47EEF"/>
    <w:rsid w:val="00F547C9"/>
    <w:rsid w:val="00F62CF3"/>
    <w:rsid w:val="00F73133"/>
    <w:rsid w:val="00F736BF"/>
    <w:rsid w:val="00F74E60"/>
    <w:rsid w:val="00F82979"/>
    <w:rsid w:val="00F8481D"/>
    <w:rsid w:val="00F84B96"/>
    <w:rsid w:val="00F922FC"/>
    <w:rsid w:val="00F92DC5"/>
    <w:rsid w:val="00F96F51"/>
    <w:rsid w:val="00FA320E"/>
    <w:rsid w:val="00FB2D14"/>
    <w:rsid w:val="00FB4F91"/>
    <w:rsid w:val="00FB7C94"/>
    <w:rsid w:val="00FC2437"/>
    <w:rsid w:val="00FC2B9F"/>
    <w:rsid w:val="00FC4F7F"/>
    <w:rsid w:val="00FD01BE"/>
    <w:rsid w:val="00FE1042"/>
    <w:rsid w:val="00FE3EAB"/>
    <w:rsid w:val="00FF0195"/>
    <w:rsid w:val="00FF0C8A"/>
    <w:rsid w:val="00FF0F3B"/>
    <w:rsid w:val="00FF3E4D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D05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22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B62F71"/>
    <w:pPr>
      <w:keepNext/>
      <w:numPr>
        <w:numId w:val="1"/>
      </w:numPr>
      <w:spacing w:before="240" w:after="120"/>
      <w:outlineLvl w:val="0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B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B1C"/>
    <w:rPr>
      <w:rFonts w:ascii="Tahoma" w:eastAsia="Calibri" w:hAnsi="Tahoma" w:cs="Tahoma"/>
      <w:sz w:val="16"/>
      <w:szCs w:val="16"/>
    </w:rPr>
  </w:style>
  <w:style w:type="character" w:styleId="a5">
    <w:name w:val="Hyperlink"/>
    <w:rsid w:val="00976F93"/>
  </w:style>
  <w:style w:type="character" w:customStyle="1" w:styleId="10">
    <w:name w:val="Заголовок 1 Знак"/>
    <w:basedOn w:val="a0"/>
    <w:link w:val="1"/>
    <w:rsid w:val="00B62F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Маркированный."/>
    <w:basedOn w:val="a"/>
    <w:rsid w:val="00B62F71"/>
    <w:pPr>
      <w:ind w:firstLine="0"/>
    </w:pPr>
    <w:rPr>
      <w:rFonts w:eastAsia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62F71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62F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62F71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62F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 (веб)1"/>
    <w:basedOn w:val="a"/>
    <w:rsid w:val="00B62F71"/>
    <w:pPr>
      <w:ind w:firstLine="0"/>
    </w:pPr>
    <w:rPr>
      <w:rFonts w:eastAsia="Times New Roman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5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 Spacing"/>
    <w:uiPriority w:val="1"/>
    <w:qFormat/>
    <w:rsid w:val="00D4212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B6140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625F62"/>
    <w:pPr>
      <w:spacing w:before="100" w:beforeAutospacing="1" w:after="100" w:afterAutospacing="1"/>
      <w:ind w:firstLine="0"/>
    </w:pPr>
    <w:rPr>
      <w:rFonts w:ascii="Times" w:eastAsiaTheme="minorEastAsia" w:hAnsi="Times"/>
      <w:sz w:val="20"/>
      <w:szCs w:val="20"/>
      <w:lang w:eastAsia="ru-RU"/>
    </w:rPr>
  </w:style>
  <w:style w:type="paragraph" w:styleId="ae">
    <w:name w:val="Body Text"/>
    <w:basedOn w:val="a"/>
    <w:link w:val="af"/>
    <w:rsid w:val="00B44575"/>
    <w:pPr>
      <w:ind w:firstLine="0"/>
    </w:pPr>
    <w:rPr>
      <w:rFonts w:eastAsia="Times New Roman"/>
      <w:b/>
      <w:szCs w:val="20"/>
      <w:lang w:val="en-US" w:eastAsia="ru-RU"/>
    </w:rPr>
  </w:style>
  <w:style w:type="character" w:customStyle="1" w:styleId="af">
    <w:name w:val="Основной текст Знак"/>
    <w:basedOn w:val="a0"/>
    <w:link w:val="ae"/>
    <w:rsid w:val="00B4457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styleId="af0">
    <w:name w:val="FollowedHyperlink"/>
    <w:basedOn w:val="a0"/>
    <w:uiPriority w:val="99"/>
    <w:semiHidden/>
    <w:unhideWhenUsed/>
    <w:rsid w:val="00E131C2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2F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dfootnote">
    <w:name w:val="sdfootnote"/>
    <w:basedOn w:val="a"/>
    <w:rsid w:val="00412AD6"/>
    <w:pPr>
      <w:spacing w:before="100" w:beforeAutospacing="1"/>
      <w:ind w:left="284" w:hanging="284"/>
    </w:pPr>
    <w:rPr>
      <w:rFonts w:eastAsia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unhideWhenUsed/>
    <w:rsid w:val="005A219C"/>
    <w:pPr>
      <w:spacing w:line="360" w:lineRule="auto"/>
      <w:ind w:firstLine="510"/>
      <w:jc w:val="both"/>
    </w:pPr>
    <w:rPr>
      <w:rFonts w:eastAsia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5A219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A2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Strong"/>
    <w:basedOn w:val="a0"/>
    <w:uiPriority w:val="99"/>
    <w:qFormat/>
    <w:rsid w:val="00791A98"/>
    <w:rPr>
      <w:b/>
      <w:bCs/>
    </w:rPr>
  </w:style>
  <w:style w:type="character" w:styleId="af5">
    <w:name w:val="Emphasis"/>
    <w:basedOn w:val="a0"/>
    <w:uiPriority w:val="20"/>
    <w:qFormat/>
    <w:rsid w:val="00791A98"/>
    <w:rPr>
      <w:i/>
      <w:iCs/>
    </w:rPr>
  </w:style>
  <w:style w:type="character" w:customStyle="1" w:styleId="st">
    <w:name w:val="st"/>
    <w:basedOn w:val="a0"/>
    <w:rsid w:val="00147324"/>
  </w:style>
  <w:style w:type="character" w:customStyle="1" w:styleId="5yl5">
    <w:name w:val="_5yl5"/>
    <w:basedOn w:val="a0"/>
    <w:rsid w:val="00D10938"/>
  </w:style>
  <w:style w:type="character" w:styleId="af6">
    <w:name w:val="footnote reference"/>
    <w:basedOn w:val="a0"/>
    <w:uiPriority w:val="99"/>
    <w:semiHidden/>
    <w:rsid w:val="00340508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rsid w:val="00340508"/>
    <w:pPr>
      <w:ind w:firstLine="0"/>
      <w:jc w:val="both"/>
    </w:pPr>
    <w:rPr>
      <w:rFonts w:ascii="Arial" w:eastAsia="Times New Roman" w:hAnsi="Arial" w:cs="Arial"/>
      <w:sz w:val="18"/>
      <w:szCs w:val="18"/>
      <w:lang w:val="en-GB"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340508"/>
    <w:rPr>
      <w:rFonts w:ascii="Arial" w:eastAsia="Times New Roman" w:hAnsi="Arial" w:cs="Arial"/>
      <w:sz w:val="18"/>
      <w:szCs w:val="18"/>
      <w:lang w:val="en-GB" w:eastAsia="ru-RU"/>
    </w:rPr>
  </w:style>
  <w:style w:type="character" w:customStyle="1" w:styleId="watch-title">
    <w:name w:val="watch-title"/>
    <w:basedOn w:val="a0"/>
    <w:rsid w:val="001E438F"/>
  </w:style>
  <w:style w:type="character" w:customStyle="1" w:styleId="b24-citationsauthor">
    <w:name w:val="b24-citations_author"/>
    <w:basedOn w:val="a0"/>
    <w:rsid w:val="00A64F5C"/>
  </w:style>
  <w:style w:type="character" w:customStyle="1" w:styleId="b24-citationschaptertitle">
    <w:name w:val="b24-citations_chaptertitle"/>
    <w:basedOn w:val="a0"/>
    <w:rsid w:val="00A64F5C"/>
  </w:style>
  <w:style w:type="character" w:customStyle="1" w:styleId="apple-converted-space">
    <w:name w:val="apple-converted-space"/>
    <w:basedOn w:val="a0"/>
    <w:rsid w:val="00A64F5C"/>
  </w:style>
  <w:style w:type="character" w:customStyle="1" w:styleId="b24-citationstitle">
    <w:name w:val="b24-citations_title"/>
    <w:basedOn w:val="a0"/>
    <w:rsid w:val="00A64F5C"/>
  </w:style>
  <w:style w:type="character" w:customStyle="1" w:styleId="b24-citationsbookimprint">
    <w:name w:val="b24-citations_bookimprint"/>
    <w:basedOn w:val="a0"/>
    <w:rsid w:val="00A64F5C"/>
  </w:style>
  <w:style w:type="character" w:customStyle="1" w:styleId="b24-citationsbookrights">
    <w:name w:val="b24-citations_bookrights"/>
    <w:basedOn w:val="a0"/>
    <w:rsid w:val="00A64F5C"/>
  </w:style>
  <w:style w:type="character" w:customStyle="1" w:styleId="b24-citationresource">
    <w:name w:val="b24-citation_resource"/>
    <w:basedOn w:val="a0"/>
    <w:rsid w:val="00A64F5C"/>
  </w:style>
  <w:style w:type="character" w:customStyle="1" w:styleId="b24-citationslink">
    <w:name w:val="b24-citations_link"/>
    <w:basedOn w:val="a0"/>
    <w:rsid w:val="00A64F5C"/>
  </w:style>
  <w:style w:type="character" w:customStyle="1" w:styleId="b24-citationsdate">
    <w:name w:val="b24-citations_date"/>
    <w:basedOn w:val="a0"/>
    <w:rsid w:val="00A64F5C"/>
  </w:style>
  <w:style w:type="paragraph" w:styleId="af9">
    <w:name w:val="Body Text Indent"/>
    <w:basedOn w:val="a"/>
    <w:link w:val="afa"/>
    <w:uiPriority w:val="99"/>
    <w:semiHidden/>
    <w:unhideWhenUsed/>
    <w:rsid w:val="00E771C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771CA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22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B62F71"/>
    <w:pPr>
      <w:keepNext/>
      <w:numPr>
        <w:numId w:val="1"/>
      </w:numPr>
      <w:spacing w:before="240" w:after="120"/>
      <w:outlineLvl w:val="0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B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B1C"/>
    <w:rPr>
      <w:rFonts w:ascii="Tahoma" w:eastAsia="Calibri" w:hAnsi="Tahoma" w:cs="Tahoma"/>
      <w:sz w:val="16"/>
      <w:szCs w:val="16"/>
    </w:rPr>
  </w:style>
  <w:style w:type="character" w:styleId="a5">
    <w:name w:val="Hyperlink"/>
    <w:rsid w:val="00976F93"/>
  </w:style>
  <w:style w:type="character" w:customStyle="1" w:styleId="10">
    <w:name w:val="Заголовок 1 Знак"/>
    <w:basedOn w:val="a0"/>
    <w:link w:val="1"/>
    <w:rsid w:val="00B62F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Маркированный."/>
    <w:basedOn w:val="a"/>
    <w:rsid w:val="00B62F71"/>
    <w:pPr>
      <w:ind w:firstLine="0"/>
    </w:pPr>
    <w:rPr>
      <w:rFonts w:eastAsia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62F71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62F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62F71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62F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 (веб)1"/>
    <w:basedOn w:val="a"/>
    <w:rsid w:val="00B62F71"/>
    <w:pPr>
      <w:ind w:firstLine="0"/>
    </w:pPr>
    <w:rPr>
      <w:rFonts w:eastAsia="Times New Roman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5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 Spacing"/>
    <w:uiPriority w:val="1"/>
    <w:qFormat/>
    <w:rsid w:val="00D4212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B6140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625F62"/>
    <w:pPr>
      <w:spacing w:before="100" w:beforeAutospacing="1" w:after="100" w:afterAutospacing="1"/>
      <w:ind w:firstLine="0"/>
    </w:pPr>
    <w:rPr>
      <w:rFonts w:ascii="Times" w:eastAsiaTheme="minorEastAsia" w:hAnsi="Times"/>
      <w:sz w:val="20"/>
      <w:szCs w:val="20"/>
      <w:lang w:eastAsia="ru-RU"/>
    </w:rPr>
  </w:style>
  <w:style w:type="paragraph" w:styleId="ae">
    <w:name w:val="Body Text"/>
    <w:basedOn w:val="a"/>
    <w:link w:val="af"/>
    <w:rsid w:val="00B44575"/>
    <w:pPr>
      <w:ind w:firstLine="0"/>
    </w:pPr>
    <w:rPr>
      <w:rFonts w:eastAsia="Times New Roman"/>
      <w:b/>
      <w:szCs w:val="20"/>
      <w:lang w:val="en-US" w:eastAsia="ru-RU"/>
    </w:rPr>
  </w:style>
  <w:style w:type="character" w:customStyle="1" w:styleId="af">
    <w:name w:val="Основной текст Знак"/>
    <w:basedOn w:val="a0"/>
    <w:link w:val="ae"/>
    <w:rsid w:val="00B4457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styleId="af0">
    <w:name w:val="FollowedHyperlink"/>
    <w:basedOn w:val="a0"/>
    <w:uiPriority w:val="99"/>
    <w:semiHidden/>
    <w:unhideWhenUsed/>
    <w:rsid w:val="00E131C2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2F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dfootnote">
    <w:name w:val="sdfootnote"/>
    <w:basedOn w:val="a"/>
    <w:rsid w:val="00412AD6"/>
    <w:pPr>
      <w:spacing w:before="100" w:beforeAutospacing="1"/>
      <w:ind w:left="284" w:hanging="284"/>
    </w:pPr>
    <w:rPr>
      <w:rFonts w:eastAsia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unhideWhenUsed/>
    <w:rsid w:val="005A219C"/>
    <w:pPr>
      <w:spacing w:line="360" w:lineRule="auto"/>
      <w:ind w:firstLine="510"/>
      <w:jc w:val="both"/>
    </w:pPr>
    <w:rPr>
      <w:rFonts w:eastAsia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5A219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A2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Strong"/>
    <w:basedOn w:val="a0"/>
    <w:uiPriority w:val="99"/>
    <w:qFormat/>
    <w:rsid w:val="00791A98"/>
    <w:rPr>
      <w:b/>
      <w:bCs/>
    </w:rPr>
  </w:style>
  <w:style w:type="character" w:styleId="af5">
    <w:name w:val="Emphasis"/>
    <w:basedOn w:val="a0"/>
    <w:uiPriority w:val="20"/>
    <w:qFormat/>
    <w:rsid w:val="00791A98"/>
    <w:rPr>
      <w:i/>
      <w:iCs/>
    </w:rPr>
  </w:style>
  <w:style w:type="character" w:customStyle="1" w:styleId="st">
    <w:name w:val="st"/>
    <w:basedOn w:val="a0"/>
    <w:rsid w:val="00147324"/>
  </w:style>
  <w:style w:type="character" w:customStyle="1" w:styleId="5yl5">
    <w:name w:val="_5yl5"/>
    <w:basedOn w:val="a0"/>
    <w:rsid w:val="00D10938"/>
  </w:style>
  <w:style w:type="character" w:styleId="af6">
    <w:name w:val="footnote reference"/>
    <w:basedOn w:val="a0"/>
    <w:uiPriority w:val="99"/>
    <w:semiHidden/>
    <w:rsid w:val="00340508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rsid w:val="00340508"/>
    <w:pPr>
      <w:ind w:firstLine="0"/>
      <w:jc w:val="both"/>
    </w:pPr>
    <w:rPr>
      <w:rFonts w:ascii="Arial" w:eastAsia="Times New Roman" w:hAnsi="Arial" w:cs="Arial"/>
      <w:sz w:val="18"/>
      <w:szCs w:val="18"/>
      <w:lang w:val="en-GB"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340508"/>
    <w:rPr>
      <w:rFonts w:ascii="Arial" w:eastAsia="Times New Roman" w:hAnsi="Arial" w:cs="Arial"/>
      <w:sz w:val="18"/>
      <w:szCs w:val="18"/>
      <w:lang w:val="en-GB" w:eastAsia="ru-RU"/>
    </w:rPr>
  </w:style>
  <w:style w:type="character" w:customStyle="1" w:styleId="watch-title">
    <w:name w:val="watch-title"/>
    <w:basedOn w:val="a0"/>
    <w:rsid w:val="001E438F"/>
  </w:style>
  <w:style w:type="character" w:customStyle="1" w:styleId="b24-citationsauthor">
    <w:name w:val="b24-citations_author"/>
    <w:basedOn w:val="a0"/>
    <w:rsid w:val="00A64F5C"/>
  </w:style>
  <w:style w:type="character" w:customStyle="1" w:styleId="b24-citationschaptertitle">
    <w:name w:val="b24-citations_chaptertitle"/>
    <w:basedOn w:val="a0"/>
    <w:rsid w:val="00A64F5C"/>
  </w:style>
  <w:style w:type="character" w:customStyle="1" w:styleId="apple-converted-space">
    <w:name w:val="apple-converted-space"/>
    <w:basedOn w:val="a0"/>
    <w:rsid w:val="00A64F5C"/>
  </w:style>
  <w:style w:type="character" w:customStyle="1" w:styleId="b24-citationstitle">
    <w:name w:val="b24-citations_title"/>
    <w:basedOn w:val="a0"/>
    <w:rsid w:val="00A64F5C"/>
  </w:style>
  <w:style w:type="character" w:customStyle="1" w:styleId="b24-citationsbookimprint">
    <w:name w:val="b24-citations_bookimprint"/>
    <w:basedOn w:val="a0"/>
    <w:rsid w:val="00A64F5C"/>
  </w:style>
  <w:style w:type="character" w:customStyle="1" w:styleId="b24-citationsbookrights">
    <w:name w:val="b24-citations_bookrights"/>
    <w:basedOn w:val="a0"/>
    <w:rsid w:val="00A64F5C"/>
  </w:style>
  <w:style w:type="character" w:customStyle="1" w:styleId="b24-citationresource">
    <w:name w:val="b24-citation_resource"/>
    <w:basedOn w:val="a0"/>
    <w:rsid w:val="00A64F5C"/>
  </w:style>
  <w:style w:type="character" w:customStyle="1" w:styleId="b24-citationslink">
    <w:name w:val="b24-citations_link"/>
    <w:basedOn w:val="a0"/>
    <w:rsid w:val="00A64F5C"/>
  </w:style>
  <w:style w:type="character" w:customStyle="1" w:styleId="b24-citationsdate">
    <w:name w:val="b24-citations_date"/>
    <w:basedOn w:val="a0"/>
    <w:rsid w:val="00A64F5C"/>
  </w:style>
  <w:style w:type="paragraph" w:styleId="af9">
    <w:name w:val="Body Text Indent"/>
    <w:basedOn w:val="a"/>
    <w:link w:val="afa"/>
    <w:uiPriority w:val="99"/>
    <w:semiHidden/>
    <w:unhideWhenUsed/>
    <w:rsid w:val="00E771CA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771C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036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138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4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ibrary.hse.ru/e-resourc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blio-online.ru/book/delovye-kommunikacii-teoriya-i-praktika-42585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se.ru/text/image/40119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B3FB-A293-48A1-AF4F-8C57C570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5479</Words>
  <Characters>31233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NRU HSE SPB</Company>
  <LinksUpToDate>false</LinksUpToDate>
  <CharactersWithSpaces>36639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Кабанов</dc:creator>
  <cp:lastModifiedBy>Солодова Виктория Александровна</cp:lastModifiedBy>
  <cp:revision>6</cp:revision>
  <cp:lastPrinted>2019-03-20T09:42:00Z</cp:lastPrinted>
  <dcterms:created xsi:type="dcterms:W3CDTF">2019-03-20T09:37:00Z</dcterms:created>
  <dcterms:modified xsi:type="dcterms:W3CDTF">2019-03-20T10:18:00Z</dcterms:modified>
</cp:coreProperties>
</file>